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7D628" w14:textId="3EC4F9F4" w:rsidR="007A4D9C" w:rsidRDefault="001057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519917C" wp14:editId="76993A85">
            <wp:extent cx="5873115" cy="1730922"/>
            <wp:effectExtent l="0" t="0" r="0" b="3175"/>
            <wp:docPr id="13199828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80" cy="17337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623D73" w14:textId="77777777" w:rsidR="00E975DA" w:rsidRDefault="00E975DA" w:rsidP="001057CC">
      <w:pPr>
        <w:pStyle w:val="NoSpacing"/>
        <w:tabs>
          <w:tab w:val="clear" w:pos="709"/>
          <w:tab w:val="left" w:pos="360"/>
        </w:tabs>
        <w:spacing w:after="0" w:line="240" w:lineRule="auto"/>
        <w:jc w:val="center"/>
        <w:rPr>
          <w:rFonts w:ascii="Palatino Linotype" w:hAnsi="Palatino Linotype" w:cs="Arial"/>
          <w:sz w:val="20"/>
          <w:szCs w:val="20"/>
        </w:rPr>
      </w:pPr>
    </w:p>
    <w:p w14:paraId="464FFBEB" w14:textId="257695EC" w:rsidR="001057CC" w:rsidRPr="00CA074A" w:rsidRDefault="001057CC" w:rsidP="001057CC">
      <w:pPr>
        <w:pStyle w:val="NoSpacing"/>
        <w:tabs>
          <w:tab w:val="clear" w:pos="709"/>
          <w:tab w:val="left" w:pos="360"/>
        </w:tabs>
        <w:spacing w:after="0" w:line="240" w:lineRule="auto"/>
        <w:jc w:val="center"/>
        <w:rPr>
          <w:rFonts w:ascii="Palatino Linotype" w:hAnsi="Palatino Linotype" w:cs="Arial"/>
          <w:sz w:val="20"/>
          <w:szCs w:val="20"/>
        </w:rPr>
      </w:pPr>
      <w:r w:rsidRPr="00CA074A">
        <w:rPr>
          <w:rFonts w:ascii="Palatino Linotype" w:hAnsi="Palatino Linotype" w:cs="Arial"/>
          <w:sz w:val="20"/>
          <w:szCs w:val="20"/>
        </w:rPr>
        <w:t xml:space="preserve">Figure 5. Three ionic molecular forms of </w:t>
      </w:r>
      <w:r>
        <w:rPr>
          <w:rFonts w:ascii="Palatino Linotype" w:hAnsi="Palatino Linotype" w:cs="Arial"/>
          <w:sz w:val="20"/>
          <w:szCs w:val="20"/>
        </w:rPr>
        <w:t>L-Trp.</w:t>
      </w:r>
    </w:p>
    <w:p w14:paraId="2253214C" w14:textId="77777777" w:rsidR="001057CC" w:rsidRPr="001057CC" w:rsidRDefault="001057CC">
      <w:pPr>
        <w:rPr>
          <w:rFonts w:ascii="Times New Roman" w:hAnsi="Times New Roman" w:cs="Times New Roman"/>
        </w:rPr>
      </w:pPr>
    </w:p>
    <w:sectPr w:rsidR="001057CC" w:rsidRPr="00105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horndale AMT">
    <w:altName w:val="MS PMincho"/>
    <w:panose1 w:val="020B0604020202020204"/>
    <w:charset w:val="80"/>
    <w:family w:val="roman"/>
    <w:pitch w:val="variable"/>
  </w:font>
  <w:font w:name="Albany AMT">
    <w:altName w:val="Arial"/>
    <w:panose1 w:val="020B0604020202020204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SxMDcwMLKwNDGzNDJR0lEKTi0uzszPAykwrAUAkvpn2SwAAAA="/>
  </w:docVars>
  <w:rsids>
    <w:rsidRoot w:val="001057CC"/>
    <w:rsid w:val="001057CC"/>
    <w:rsid w:val="007A4D9C"/>
    <w:rsid w:val="00E975DA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747724"/>
  <w15:chartTrackingRefBased/>
  <w15:docId w15:val="{3B0083DB-7C6C-4541-8C69-3912C9BE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7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5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7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7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7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7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7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7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7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7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7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7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7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7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7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7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7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7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57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7C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5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57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57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57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57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7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7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57C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rsid w:val="001057CC"/>
    <w:pPr>
      <w:widowControl w:val="0"/>
      <w:tabs>
        <w:tab w:val="left" w:pos="709"/>
      </w:tabs>
      <w:suppressAutoHyphens/>
      <w:spacing w:after="200" w:line="276" w:lineRule="auto"/>
    </w:pPr>
    <w:rPr>
      <w:rFonts w:ascii="Thorndale AMT" w:eastAsia="Albany AMT" w:hAnsi="Thorndale AMT" w:cs="Albany AMT"/>
      <w:kern w:val="0"/>
      <w:sz w:val="24"/>
      <w:szCs w:val="24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P. Hernandez</dc:creator>
  <cp:keywords/>
  <dc:description/>
  <cp:lastModifiedBy>Tamara Y Felix-Massa</cp:lastModifiedBy>
  <cp:revision>2</cp:revision>
  <dcterms:created xsi:type="dcterms:W3CDTF">2024-09-02T01:25:00Z</dcterms:created>
  <dcterms:modified xsi:type="dcterms:W3CDTF">2024-09-02T01:25:00Z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503d7a76-0bd4-421c-b5ba-cd0d1419edff</vt:lpwstr>
  </property>
</Properties>
</file>