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AA65" w14:textId="77777777" w:rsidR="00DF110B" w:rsidRPr="00DF110B" w:rsidRDefault="00406028" w:rsidP="00DF110B">
      <w:pPr>
        <w:jc w:val="center"/>
        <w:rPr>
          <w:b/>
          <w:sz w:val="32"/>
          <w:szCs w:val="32"/>
        </w:rPr>
      </w:pPr>
      <w:r>
        <w:rPr>
          <w:b/>
          <w:sz w:val="32"/>
          <w:szCs w:val="32"/>
        </w:rPr>
        <w:t>TITLE OF MY THESIS</w:t>
      </w:r>
    </w:p>
    <w:p w14:paraId="00C4DA68" w14:textId="77777777" w:rsidR="003354C9" w:rsidRDefault="0037712B" w:rsidP="009B551E">
      <w:pPr>
        <w:jc w:val="center"/>
      </w:pPr>
      <w:r>
        <w:t>b</w:t>
      </w:r>
      <w:r w:rsidR="003354C9" w:rsidRPr="00C229C9">
        <w:t>y</w:t>
      </w:r>
    </w:p>
    <w:p w14:paraId="1AFB890C" w14:textId="77777777" w:rsidR="0037712B" w:rsidRPr="00C229C9" w:rsidRDefault="0037712B" w:rsidP="009B551E">
      <w:pPr>
        <w:jc w:val="center"/>
      </w:pPr>
    </w:p>
    <w:p w14:paraId="3EC54CDB" w14:textId="77777777" w:rsidR="003354C9" w:rsidRPr="00C229C9" w:rsidRDefault="00406028" w:rsidP="001D6BDF">
      <w:pPr>
        <w:jc w:val="center"/>
      </w:pPr>
      <w:r>
        <w:t>Student Name</w:t>
      </w:r>
    </w:p>
    <w:p w14:paraId="32223514" w14:textId="77777777" w:rsidR="003354C9" w:rsidRPr="00C229C9" w:rsidRDefault="003354C9" w:rsidP="00406028"/>
    <w:p w14:paraId="655B1562" w14:textId="77777777" w:rsidR="003354C9" w:rsidRDefault="003354C9" w:rsidP="001D6BDF">
      <w:pPr>
        <w:jc w:val="center"/>
      </w:pPr>
      <w:r>
        <w:t xml:space="preserve">A </w:t>
      </w:r>
      <w:r w:rsidR="001D6BDF">
        <w:t xml:space="preserve">dissertation </w:t>
      </w:r>
      <w:r>
        <w:t>submitted in partial fulfillment of the requirements for the degree of</w:t>
      </w:r>
    </w:p>
    <w:p w14:paraId="725037A0" w14:textId="77777777" w:rsidR="001D6BDF" w:rsidRDefault="001D6BDF" w:rsidP="009B551E">
      <w:pPr>
        <w:jc w:val="center"/>
      </w:pPr>
    </w:p>
    <w:p w14:paraId="0A72EBF7" w14:textId="77777777" w:rsidR="003354C9" w:rsidRDefault="00CE741B" w:rsidP="009B551E">
      <w:pPr>
        <w:jc w:val="center"/>
      </w:pPr>
      <w:r>
        <w:t>DOCTOR OF PHILOSOPHY</w:t>
      </w:r>
    </w:p>
    <w:p w14:paraId="75D31980" w14:textId="77777777" w:rsidR="003354C9" w:rsidRDefault="003354C9" w:rsidP="009B551E">
      <w:pPr>
        <w:jc w:val="center"/>
      </w:pPr>
      <w:r>
        <w:t>in</w:t>
      </w:r>
    </w:p>
    <w:p w14:paraId="3E863B3C" w14:textId="77777777" w:rsidR="003354C9" w:rsidRDefault="00406028" w:rsidP="009B551E">
      <w:pPr>
        <w:jc w:val="center"/>
      </w:pPr>
      <w:r>
        <w:t>ELECTRICAL AND COMPUTER ENGINEERING</w:t>
      </w:r>
    </w:p>
    <w:p w14:paraId="3E9B50D4" w14:textId="77777777" w:rsidR="001D6BDF" w:rsidRDefault="001D6BDF" w:rsidP="009B551E">
      <w:pPr>
        <w:jc w:val="center"/>
      </w:pPr>
    </w:p>
    <w:p w14:paraId="67789B4C" w14:textId="77777777" w:rsidR="003354C9" w:rsidRPr="00031D5E" w:rsidRDefault="003354C9" w:rsidP="009B551E">
      <w:pPr>
        <w:jc w:val="center"/>
      </w:pPr>
      <w:r w:rsidRPr="00031D5E">
        <w:t>UNIVERSITY OF PUERTO RICO</w:t>
      </w:r>
    </w:p>
    <w:p w14:paraId="18EA9AFD" w14:textId="77777777" w:rsidR="003354C9" w:rsidRPr="00404D37" w:rsidRDefault="003354C9" w:rsidP="009B551E">
      <w:pPr>
        <w:jc w:val="center"/>
      </w:pPr>
      <w:r w:rsidRPr="00404D37">
        <w:t>MAYAGÜEZ CAMPUS</w:t>
      </w:r>
    </w:p>
    <w:p w14:paraId="7B48905B" w14:textId="77777777" w:rsidR="003354C9" w:rsidRDefault="0093518B" w:rsidP="009B551E">
      <w:pPr>
        <w:jc w:val="center"/>
      </w:pPr>
      <w:r>
        <w:t>2014</w:t>
      </w:r>
    </w:p>
    <w:p w14:paraId="29D6F8F5" w14:textId="77777777" w:rsidR="00975A36" w:rsidRDefault="00975A36" w:rsidP="009B551E">
      <w:pPr>
        <w:jc w:val="center"/>
      </w:pPr>
    </w:p>
    <w:p w14:paraId="37199942" w14:textId="77777777" w:rsidR="003354C9" w:rsidRDefault="003354C9" w:rsidP="009B551E">
      <w:pPr>
        <w:rPr>
          <w:sz w:val="22"/>
          <w:szCs w:val="22"/>
        </w:rPr>
      </w:pPr>
      <w:r>
        <w:rPr>
          <w:sz w:val="22"/>
          <w:szCs w:val="22"/>
        </w:rPr>
        <w:t>Approved by:</w:t>
      </w:r>
    </w:p>
    <w:p w14:paraId="6C19530A" w14:textId="77777777" w:rsidR="002E6AE0" w:rsidRDefault="002E6AE0" w:rsidP="009B551E">
      <w:pPr>
        <w:rPr>
          <w:sz w:val="22"/>
          <w:szCs w:val="22"/>
        </w:rPr>
      </w:pPr>
    </w:p>
    <w:p w14:paraId="22938D36" w14:textId="77777777" w:rsidR="00975A36" w:rsidRDefault="00975A36" w:rsidP="009B551E">
      <w:pPr>
        <w:rPr>
          <w:sz w:val="22"/>
          <w:szCs w:val="22"/>
        </w:rPr>
      </w:pPr>
    </w:p>
    <w:tbl>
      <w:tblPr>
        <w:tblpPr w:leftFromText="180" w:rightFromText="180" w:vertAnchor="text" w:horzAnchor="margin" w:tblpY="85"/>
        <w:tblW w:w="0" w:type="auto"/>
        <w:tblLayout w:type="fixed"/>
        <w:tblLook w:val="01E0" w:firstRow="1" w:lastRow="1" w:firstColumn="1" w:lastColumn="1" w:noHBand="0" w:noVBand="0"/>
      </w:tblPr>
      <w:tblGrid>
        <w:gridCol w:w="6408"/>
        <w:gridCol w:w="2448"/>
      </w:tblGrid>
      <w:tr w:rsidR="00975A36" w14:paraId="719E8F7B" w14:textId="77777777" w:rsidTr="00601155">
        <w:tc>
          <w:tcPr>
            <w:tcW w:w="6408" w:type="dxa"/>
          </w:tcPr>
          <w:p w14:paraId="119D1DB9" w14:textId="77777777" w:rsidR="00975A36" w:rsidRDefault="00975A36" w:rsidP="00601155">
            <w:pPr>
              <w:rPr>
                <w:sz w:val="22"/>
                <w:szCs w:val="22"/>
              </w:rPr>
            </w:pPr>
          </w:p>
          <w:p w14:paraId="5389F229" w14:textId="77777777" w:rsidR="00975A36" w:rsidRPr="00547ADC" w:rsidRDefault="00975A36" w:rsidP="00601155">
            <w:pPr>
              <w:rPr>
                <w:sz w:val="22"/>
                <w:szCs w:val="22"/>
                <w:lang w:val="es-ES"/>
              </w:rPr>
            </w:pPr>
            <w:r w:rsidRPr="00547ADC">
              <w:rPr>
                <w:sz w:val="22"/>
                <w:szCs w:val="22"/>
                <w:lang w:val="es-ES"/>
              </w:rPr>
              <w:t>________________________________</w:t>
            </w:r>
          </w:p>
          <w:p w14:paraId="6E1BF252" w14:textId="77777777" w:rsidR="00975A36" w:rsidRPr="003F1BD2" w:rsidRDefault="00406028" w:rsidP="00601155">
            <w:pPr>
              <w:rPr>
                <w:sz w:val="22"/>
                <w:szCs w:val="22"/>
                <w:lang w:val="es-ES"/>
              </w:rPr>
            </w:pPr>
            <w:r>
              <w:rPr>
                <w:sz w:val="22"/>
                <w:szCs w:val="22"/>
                <w:lang w:val="es-ES"/>
              </w:rPr>
              <w:t>Juana del Pueblo</w:t>
            </w:r>
            <w:r w:rsidR="003F1BD2" w:rsidRPr="003F1BD2">
              <w:rPr>
                <w:sz w:val="22"/>
                <w:szCs w:val="22"/>
                <w:lang w:val="es-ES"/>
              </w:rPr>
              <w:t>,</w:t>
            </w:r>
            <w:r w:rsidR="003F1BD2" w:rsidRPr="00217E09">
              <w:rPr>
                <w:sz w:val="22"/>
                <w:szCs w:val="22"/>
                <w:lang w:val="es-ES"/>
              </w:rPr>
              <w:t xml:space="preserve"> </w:t>
            </w:r>
            <w:proofErr w:type="spellStart"/>
            <w:r w:rsidR="003F1BD2" w:rsidRPr="00217E09">
              <w:rPr>
                <w:sz w:val="22"/>
                <w:szCs w:val="22"/>
                <w:lang w:val="es-ES"/>
              </w:rPr>
              <w:t>Ph.D</w:t>
            </w:r>
            <w:proofErr w:type="spellEnd"/>
            <w:r w:rsidR="003F1BD2" w:rsidRPr="00217E09">
              <w:rPr>
                <w:sz w:val="22"/>
                <w:szCs w:val="22"/>
                <w:lang w:val="es-ES"/>
              </w:rPr>
              <w:t>.</w:t>
            </w:r>
          </w:p>
          <w:p w14:paraId="412C356A" w14:textId="77777777" w:rsidR="00975A36" w:rsidRDefault="00975A36" w:rsidP="00601155">
            <w:pPr>
              <w:rPr>
                <w:sz w:val="22"/>
                <w:szCs w:val="22"/>
              </w:rPr>
            </w:pPr>
            <w:r>
              <w:rPr>
                <w:sz w:val="22"/>
                <w:szCs w:val="22"/>
              </w:rPr>
              <w:t>President, Graduate Committee</w:t>
            </w:r>
          </w:p>
        </w:tc>
        <w:tc>
          <w:tcPr>
            <w:tcW w:w="2448" w:type="dxa"/>
          </w:tcPr>
          <w:p w14:paraId="580A06A3" w14:textId="77777777" w:rsidR="00975A36" w:rsidRDefault="00975A36" w:rsidP="00601155">
            <w:pPr>
              <w:rPr>
                <w:sz w:val="22"/>
                <w:szCs w:val="22"/>
              </w:rPr>
            </w:pPr>
          </w:p>
          <w:p w14:paraId="13AD80F8" w14:textId="77777777" w:rsidR="00975A36" w:rsidRDefault="00975A36" w:rsidP="00601155">
            <w:pPr>
              <w:rPr>
                <w:sz w:val="22"/>
                <w:szCs w:val="22"/>
              </w:rPr>
            </w:pPr>
            <w:r>
              <w:rPr>
                <w:sz w:val="22"/>
                <w:szCs w:val="22"/>
              </w:rPr>
              <w:t>__________________</w:t>
            </w:r>
          </w:p>
          <w:p w14:paraId="02397733" w14:textId="77777777" w:rsidR="00975A36" w:rsidRDefault="00975A36" w:rsidP="00601155">
            <w:pPr>
              <w:rPr>
                <w:sz w:val="22"/>
                <w:szCs w:val="22"/>
              </w:rPr>
            </w:pPr>
            <w:r>
              <w:rPr>
                <w:sz w:val="22"/>
                <w:szCs w:val="22"/>
              </w:rPr>
              <w:t>Date</w:t>
            </w:r>
          </w:p>
        </w:tc>
      </w:tr>
    </w:tbl>
    <w:p w14:paraId="6AF3451D" w14:textId="77777777" w:rsidR="00975A36" w:rsidRDefault="00975A36" w:rsidP="009B551E">
      <w:pPr>
        <w:rPr>
          <w:sz w:val="22"/>
          <w:szCs w:val="22"/>
        </w:rPr>
      </w:pPr>
    </w:p>
    <w:tbl>
      <w:tblPr>
        <w:tblpPr w:leftFromText="180" w:rightFromText="180" w:vertAnchor="text" w:horzAnchor="margin" w:tblpY="85"/>
        <w:tblW w:w="0" w:type="auto"/>
        <w:tblLayout w:type="fixed"/>
        <w:tblLook w:val="01E0" w:firstRow="1" w:lastRow="1" w:firstColumn="1" w:lastColumn="1" w:noHBand="0" w:noVBand="0"/>
      </w:tblPr>
      <w:tblGrid>
        <w:gridCol w:w="6408"/>
        <w:gridCol w:w="2448"/>
      </w:tblGrid>
      <w:tr w:rsidR="002E6AE0" w14:paraId="5631DFBF" w14:textId="77777777" w:rsidTr="002E6AE0">
        <w:tc>
          <w:tcPr>
            <w:tcW w:w="6408" w:type="dxa"/>
          </w:tcPr>
          <w:p w14:paraId="11AF5BCE" w14:textId="77777777" w:rsidR="002E6AE0" w:rsidRPr="00B12F6F" w:rsidRDefault="002E6AE0" w:rsidP="002E6AE0">
            <w:pPr>
              <w:rPr>
                <w:sz w:val="22"/>
                <w:szCs w:val="22"/>
              </w:rPr>
            </w:pPr>
            <w:r w:rsidRPr="00B12F6F">
              <w:rPr>
                <w:sz w:val="22"/>
                <w:szCs w:val="22"/>
              </w:rPr>
              <w:t>________________________________</w:t>
            </w:r>
          </w:p>
          <w:p w14:paraId="0F61A177" w14:textId="77777777" w:rsidR="002E6AE0" w:rsidRPr="00B12F6F" w:rsidRDefault="00406028" w:rsidP="002E6AE0">
            <w:pPr>
              <w:rPr>
                <w:sz w:val="22"/>
                <w:szCs w:val="22"/>
              </w:rPr>
            </w:pPr>
            <w:r w:rsidRPr="00B12F6F">
              <w:rPr>
                <w:sz w:val="22"/>
                <w:szCs w:val="22"/>
              </w:rPr>
              <w:t>Juan Pueblo</w:t>
            </w:r>
            <w:r w:rsidR="002E6AE0" w:rsidRPr="00B12F6F">
              <w:rPr>
                <w:sz w:val="22"/>
                <w:szCs w:val="22"/>
              </w:rPr>
              <w:t xml:space="preserve">, </w:t>
            </w:r>
            <w:r w:rsidRPr="00B12F6F">
              <w:rPr>
                <w:sz w:val="22"/>
                <w:szCs w:val="22"/>
              </w:rPr>
              <w:t>M.S.</w:t>
            </w:r>
          </w:p>
          <w:p w14:paraId="2F7C0B7A" w14:textId="77777777" w:rsidR="002E6AE0" w:rsidRDefault="002E6AE0" w:rsidP="002E6AE0">
            <w:pPr>
              <w:rPr>
                <w:sz w:val="22"/>
                <w:szCs w:val="22"/>
              </w:rPr>
            </w:pPr>
            <w:r>
              <w:rPr>
                <w:sz w:val="22"/>
                <w:szCs w:val="22"/>
              </w:rPr>
              <w:t>Member, Graduate Committee</w:t>
            </w:r>
          </w:p>
        </w:tc>
        <w:tc>
          <w:tcPr>
            <w:tcW w:w="2448" w:type="dxa"/>
          </w:tcPr>
          <w:p w14:paraId="44D11878" w14:textId="77777777" w:rsidR="002E6AE0" w:rsidRDefault="002E6AE0" w:rsidP="002E6AE0">
            <w:pPr>
              <w:rPr>
                <w:sz w:val="22"/>
                <w:szCs w:val="22"/>
              </w:rPr>
            </w:pPr>
            <w:r>
              <w:rPr>
                <w:sz w:val="22"/>
                <w:szCs w:val="22"/>
              </w:rPr>
              <w:t>__________________</w:t>
            </w:r>
          </w:p>
          <w:p w14:paraId="24A48292" w14:textId="77777777" w:rsidR="002E6AE0" w:rsidRDefault="002E6AE0" w:rsidP="002E6AE0">
            <w:pPr>
              <w:rPr>
                <w:sz w:val="22"/>
                <w:szCs w:val="22"/>
              </w:rPr>
            </w:pPr>
            <w:r>
              <w:rPr>
                <w:sz w:val="22"/>
                <w:szCs w:val="22"/>
              </w:rPr>
              <w:t>Date</w:t>
            </w:r>
          </w:p>
        </w:tc>
      </w:tr>
      <w:tr w:rsidR="002E6AE0" w14:paraId="54F77AF1" w14:textId="77777777" w:rsidTr="002E6AE0">
        <w:tc>
          <w:tcPr>
            <w:tcW w:w="6408" w:type="dxa"/>
          </w:tcPr>
          <w:p w14:paraId="526191E1" w14:textId="77777777" w:rsidR="002E6AE0" w:rsidRPr="00581D70" w:rsidRDefault="002E6AE0" w:rsidP="002E6AE0">
            <w:pPr>
              <w:rPr>
                <w:sz w:val="22"/>
                <w:szCs w:val="22"/>
                <w:lang w:val="pt-BR"/>
              </w:rPr>
            </w:pPr>
          </w:p>
          <w:p w14:paraId="0426495F" w14:textId="77777777" w:rsidR="002E6AE0" w:rsidRPr="00581D70" w:rsidRDefault="002E6AE0" w:rsidP="002E6AE0">
            <w:pPr>
              <w:rPr>
                <w:sz w:val="22"/>
                <w:szCs w:val="22"/>
                <w:lang w:val="pt-BR"/>
              </w:rPr>
            </w:pPr>
            <w:r w:rsidRPr="00581D70">
              <w:rPr>
                <w:sz w:val="22"/>
                <w:szCs w:val="22"/>
                <w:lang w:val="pt-BR"/>
              </w:rPr>
              <w:t>________________________________</w:t>
            </w:r>
          </w:p>
          <w:p w14:paraId="4BD972D0" w14:textId="77777777" w:rsidR="00406028" w:rsidRPr="00B12F6F" w:rsidRDefault="00406028" w:rsidP="00406028">
            <w:pPr>
              <w:rPr>
                <w:sz w:val="22"/>
                <w:szCs w:val="22"/>
              </w:rPr>
            </w:pPr>
            <w:r w:rsidRPr="00B12F6F">
              <w:rPr>
                <w:sz w:val="22"/>
                <w:szCs w:val="22"/>
              </w:rPr>
              <w:t>Juan Pueblo, Ph.D.</w:t>
            </w:r>
          </w:p>
          <w:p w14:paraId="70168354" w14:textId="77777777" w:rsidR="002E6AE0" w:rsidRDefault="00406028" w:rsidP="00406028">
            <w:pPr>
              <w:rPr>
                <w:sz w:val="22"/>
                <w:szCs w:val="22"/>
              </w:rPr>
            </w:pPr>
            <w:r>
              <w:rPr>
                <w:sz w:val="22"/>
                <w:szCs w:val="22"/>
              </w:rPr>
              <w:t>Member, Graduate Committee</w:t>
            </w:r>
          </w:p>
        </w:tc>
        <w:tc>
          <w:tcPr>
            <w:tcW w:w="2448" w:type="dxa"/>
          </w:tcPr>
          <w:p w14:paraId="2AB931B1" w14:textId="77777777" w:rsidR="002E6AE0" w:rsidRDefault="002E6AE0" w:rsidP="002E6AE0">
            <w:pPr>
              <w:rPr>
                <w:sz w:val="22"/>
                <w:szCs w:val="22"/>
              </w:rPr>
            </w:pPr>
          </w:p>
          <w:p w14:paraId="1DB416AA" w14:textId="77777777" w:rsidR="002E6AE0" w:rsidRDefault="002E6AE0" w:rsidP="002E6AE0">
            <w:pPr>
              <w:rPr>
                <w:sz w:val="22"/>
                <w:szCs w:val="22"/>
              </w:rPr>
            </w:pPr>
            <w:r>
              <w:rPr>
                <w:sz w:val="22"/>
                <w:szCs w:val="22"/>
              </w:rPr>
              <w:t>__________________</w:t>
            </w:r>
          </w:p>
          <w:p w14:paraId="20D6368D" w14:textId="77777777" w:rsidR="002E6AE0" w:rsidRDefault="002E6AE0" w:rsidP="002E6AE0">
            <w:pPr>
              <w:rPr>
                <w:sz w:val="22"/>
                <w:szCs w:val="22"/>
              </w:rPr>
            </w:pPr>
            <w:r>
              <w:rPr>
                <w:sz w:val="22"/>
                <w:szCs w:val="22"/>
              </w:rPr>
              <w:t>Date</w:t>
            </w:r>
          </w:p>
        </w:tc>
      </w:tr>
      <w:tr w:rsidR="002E6AE0" w14:paraId="2B96ACC3" w14:textId="77777777" w:rsidTr="002E6AE0">
        <w:tc>
          <w:tcPr>
            <w:tcW w:w="6408" w:type="dxa"/>
          </w:tcPr>
          <w:p w14:paraId="35344079" w14:textId="77777777" w:rsidR="002E6AE0" w:rsidRPr="00B12F6F" w:rsidRDefault="002E6AE0" w:rsidP="002E6AE0">
            <w:pPr>
              <w:rPr>
                <w:sz w:val="22"/>
                <w:szCs w:val="22"/>
              </w:rPr>
            </w:pPr>
          </w:p>
          <w:p w14:paraId="309A4264" w14:textId="77777777" w:rsidR="002E6AE0" w:rsidRPr="00B12F6F" w:rsidRDefault="002E6AE0" w:rsidP="002E6AE0">
            <w:pPr>
              <w:rPr>
                <w:sz w:val="22"/>
                <w:szCs w:val="22"/>
              </w:rPr>
            </w:pPr>
            <w:r w:rsidRPr="00B12F6F">
              <w:rPr>
                <w:sz w:val="22"/>
                <w:szCs w:val="22"/>
              </w:rPr>
              <w:t>________________________________</w:t>
            </w:r>
          </w:p>
          <w:p w14:paraId="28F1C767" w14:textId="77777777" w:rsidR="00406028" w:rsidRPr="00B12F6F" w:rsidRDefault="00406028" w:rsidP="00406028">
            <w:pPr>
              <w:rPr>
                <w:sz w:val="22"/>
                <w:szCs w:val="22"/>
              </w:rPr>
            </w:pPr>
            <w:r w:rsidRPr="00B12F6F">
              <w:rPr>
                <w:sz w:val="22"/>
                <w:szCs w:val="22"/>
              </w:rPr>
              <w:t>Juana Pueblo, M.S.</w:t>
            </w:r>
          </w:p>
          <w:p w14:paraId="5E7B826C" w14:textId="77777777" w:rsidR="002E6AE0" w:rsidRDefault="00406028" w:rsidP="00406028">
            <w:pPr>
              <w:rPr>
                <w:sz w:val="22"/>
                <w:szCs w:val="22"/>
              </w:rPr>
            </w:pPr>
            <w:r>
              <w:rPr>
                <w:sz w:val="22"/>
                <w:szCs w:val="22"/>
              </w:rPr>
              <w:t>Member, Graduate Committee</w:t>
            </w:r>
          </w:p>
        </w:tc>
        <w:tc>
          <w:tcPr>
            <w:tcW w:w="2448" w:type="dxa"/>
          </w:tcPr>
          <w:p w14:paraId="4347586E" w14:textId="77777777" w:rsidR="002E6AE0" w:rsidRDefault="002E6AE0" w:rsidP="002E6AE0">
            <w:pPr>
              <w:rPr>
                <w:sz w:val="22"/>
                <w:szCs w:val="22"/>
              </w:rPr>
            </w:pPr>
          </w:p>
          <w:p w14:paraId="23183CB8" w14:textId="77777777" w:rsidR="002E6AE0" w:rsidRDefault="002E6AE0" w:rsidP="002E6AE0">
            <w:pPr>
              <w:rPr>
                <w:sz w:val="22"/>
                <w:szCs w:val="22"/>
              </w:rPr>
            </w:pPr>
            <w:r>
              <w:rPr>
                <w:sz w:val="22"/>
                <w:szCs w:val="22"/>
              </w:rPr>
              <w:t>__________________</w:t>
            </w:r>
          </w:p>
          <w:p w14:paraId="73DE20A1" w14:textId="77777777" w:rsidR="002E6AE0" w:rsidRDefault="002E6AE0" w:rsidP="002E6AE0">
            <w:pPr>
              <w:rPr>
                <w:sz w:val="22"/>
                <w:szCs w:val="22"/>
              </w:rPr>
            </w:pPr>
            <w:r>
              <w:rPr>
                <w:sz w:val="22"/>
                <w:szCs w:val="22"/>
              </w:rPr>
              <w:t>Date</w:t>
            </w:r>
          </w:p>
        </w:tc>
      </w:tr>
      <w:tr w:rsidR="002E6AE0" w14:paraId="15875B04" w14:textId="77777777" w:rsidTr="002E6AE0">
        <w:tc>
          <w:tcPr>
            <w:tcW w:w="6408" w:type="dxa"/>
          </w:tcPr>
          <w:p w14:paraId="4E6E7A73" w14:textId="77777777" w:rsidR="002E6AE0" w:rsidRDefault="002E6AE0" w:rsidP="002E6AE0">
            <w:pPr>
              <w:rPr>
                <w:sz w:val="22"/>
                <w:szCs w:val="22"/>
              </w:rPr>
            </w:pPr>
          </w:p>
        </w:tc>
        <w:tc>
          <w:tcPr>
            <w:tcW w:w="2448" w:type="dxa"/>
          </w:tcPr>
          <w:p w14:paraId="7F5C5DCC" w14:textId="77777777" w:rsidR="002E6AE0" w:rsidRDefault="002E6AE0" w:rsidP="002E6AE0">
            <w:pPr>
              <w:rPr>
                <w:sz w:val="22"/>
                <w:szCs w:val="22"/>
              </w:rPr>
            </w:pPr>
          </w:p>
        </w:tc>
      </w:tr>
      <w:tr w:rsidR="002E6AE0" w14:paraId="4CDF3559" w14:textId="77777777" w:rsidTr="002E6AE0">
        <w:tc>
          <w:tcPr>
            <w:tcW w:w="6408" w:type="dxa"/>
          </w:tcPr>
          <w:p w14:paraId="04BB5E55" w14:textId="77777777" w:rsidR="002E6AE0" w:rsidRPr="00232D80" w:rsidRDefault="002E6AE0" w:rsidP="002E6AE0">
            <w:pPr>
              <w:rPr>
                <w:sz w:val="22"/>
                <w:szCs w:val="22"/>
                <w:lang w:val="es-ES"/>
              </w:rPr>
            </w:pPr>
            <w:r w:rsidRPr="00232D80">
              <w:rPr>
                <w:sz w:val="22"/>
                <w:szCs w:val="22"/>
                <w:lang w:val="es-ES"/>
              </w:rPr>
              <w:t>________________________________</w:t>
            </w:r>
          </w:p>
          <w:p w14:paraId="231E86FF" w14:textId="77777777" w:rsidR="002E6AE0" w:rsidRDefault="002E6AE0" w:rsidP="002E6AE0">
            <w:pPr>
              <w:rPr>
                <w:sz w:val="22"/>
                <w:szCs w:val="22"/>
              </w:rPr>
            </w:pPr>
            <w:r>
              <w:rPr>
                <w:sz w:val="22"/>
                <w:szCs w:val="22"/>
              </w:rPr>
              <w:t>Representative of Graduate Studies</w:t>
            </w:r>
          </w:p>
        </w:tc>
        <w:tc>
          <w:tcPr>
            <w:tcW w:w="2448" w:type="dxa"/>
          </w:tcPr>
          <w:p w14:paraId="652DAD3E" w14:textId="77777777" w:rsidR="002E6AE0" w:rsidRDefault="002E6AE0" w:rsidP="002E6AE0">
            <w:pPr>
              <w:rPr>
                <w:sz w:val="22"/>
                <w:szCs w:val="22"/>
              </w:rPr>
            </w:pPr>
          </w:p>
          <w:p w14:paraId="245BFDBD" w14:textId="77777777" w:rsidR="002E6AE0" w:rsidRDefault="002E6AE0" w:rsidP="002E6AE0">
            <w:pPr>
              <w:rPr>
                <w:sz w:val="22"/>
                <w:szCs w:val="22"/>
              </w:rPr>
            </w:pPr>
            <w:r>
              <w:rPr>
                <w:sz w:val="22"/>
                <w:szCs w:val="22"/>
              </w:rPr>
              <w:t>__________________</w:t>
            </w:r>
          </w:p>
          <w:p w14:paraId="782209CF" w14:textId="77777777" w:rsidR="002E6AE0" w:rsidRDefault="002E6AE0" w:rsidP="002E6AE0">
            <w:pPr>
              <w:rPr>
                <w:sz w:val="22"/>
                <w:szCs w:val="22"/>
              </w:rPr>
            </w:pPr>
            <w:r>
              <w:rPr>
                <w:sz w:val="22"/>
                <w:szCs w:val="22"/>
              </w:rPr>
              <w:t>Date</w:t>
            </w:r>
          </w:p>
        </w:tc>
      </w:tr>
      <w:tr w:rsidR="002E6AE0" w14:paraId="54ABC1C5" w14:textId="77777777" w:rsidTr="002E6AE0">
        <w:tc>
          <w:tcPr>
            <w:tcW w:w="6408" w:type="dxa"/>
          </w:tcPr>
          <w:p w14:paraId="2A0E6795" w14:textId="77777777" w:rsidR="002E6AE0" w:rsidRPr="00B12F6F" w:rsidRDefault="002E6AE0" w:rsidP="002E6AE0">
            <w:pPr>
              <w:rPr>
                <w:sz w:val="22"/>
                <w:szCs w:val="22"/>
                <w:lang w:val="es-PR"/>
              </w:rPr>
            </w:pPr>
            <w:r w:rsidRPr="00B12F6F">
              <w:rPr>
                <w:sz w:val="22"/>
                <w:szCs w:val="22"/>
                <w:lang w:val="es-PR"/>
              </w:rPr>
              <w:t>________________________________</w:t>
            </w:r>
          </w:p>
          <w:p w14:paraId="05A88737" w14:textId="77777777" w:rsidR="002E6AE0" w:rsidRPr="00B12F6F" w:rsidRDefault="00406028" w:rsidP="002E6AE0">
            <w:pPr>
              <w:rPr>
                <w:sz w:val="22"/>
                <w:szCs w:val="22"/>
                <w:lang w:val="es-PR"/>
              </w:rPr>
            </w:pPr>
            <w:r w:rsidRPr="00B12F6F">
              <w:rPr>
                <w:bCs/>
                <w:sz w:val="22"/>
                <w:szCs w:val="22"/>
                <w:lang w:val="es-PR"/>
              </w:rPr>
              <w:t>Juana del Pueblo, Ph.D.</w:t>
            </w:r>
          </w:p>
          <w:p w14:paraId="2D57F26B" w14:textId="77777777" w:rsidR="002E6AE0" w:rsidRDefault="002E6AE0" w:rsidP="002E6AE0">
            <w:pPr>
              <w:rPr>
                <w:sz w:val="22"/>
                <w:szCs w:val="22"/>
              </w:rPr>
            </w:pPr>
            <w:r w:rsidRPr="00CE741B">
              <w:rPr>
                <w:sz w:val="22"/>
                <w:szCs w:val="22"/>
              </w:rPr>
              <w:t>C</w:t>
            </w:r>
            <w:r>
              <w:rPr>
                <w:sz w:val="22"/>
                <w:szCs w:val="22"/>
              </w:rPr>
              <w:t>hairperson of the Department</w:t>
            </w:r>
          </w:p>
        </w:tc>
        <w:tc>
          <w:tcPr>
            <w:tcW w:w="2448" w:type="dxa"/>
          </w:tcPr>
          <w:p w14:paraId="21FBB782" w14:textId="77777777" w:rsidR="002E6AE0" w:rsidRDefault="002E6AE0" w:rsidP="002E6AE0">
            <w:pPr>
              <w:rPr>
                <w:sz w:val="22"/>
                <w:szCs w:val="22"/>
              </w:rPr>
            </w:pPr>
          </w:p>
          <w:p w14:paraId="50BBB863" w14:textId="77777777" w:rsidR="002E6AE0" w:rsidRDefault="002E6AE0" w:rsidP="002E6AE0">
            <w:pPr>
              <w:rPr>
                <w:sz w:val="22"/>
                <w:szCs w:val="22"/>
              </w:rPr>
            </w:pPr>
            <w:r>
              <w:rPr>
                <w:sz w:val="22"/>
                <w:szCs w:val="22"/>
              </w:rPr>
              <w:t>__________________</w:t>
            </w:r>
          </w:p>
          <w:p w14:paraId="4C9D96B7" w14:textId="77777777" w:rsidR="002E6AE0" w:rsidRDefault="002E6AE0" w:rsidP="002E6AE0">
            <w:pPr>
              <w:rPr>
                <w:sz w:val="22"/>
                <w:szCs w:val="22"/>
              </w:rPr>
            </w:pPr>
            <w:r>
              <w:rPr>
                <w:sz w:val="22"/>
                <w:szCs w:val="22"/>
              </w:rPr>
              <w:t>Date</w:t>
            </w:r>
          </w:p>
        </w:tc>
      </w:tr>
    </w:tbl>
    <w:p w14:paraId="5C3593DB" w14:textId="77777777" w:rsidR="00D75514" w:rsidRDefault="00D75514" w:rsidP="002E6AE0">
      <w:pPr>
        <w:rPr>
          <w:sz w:val="22"/>
          <w:szCs w:val="22"/>
        </w:rPr>
        <w:sectPr w:rsidR="00D75514" w:rsidSect="009A5E33">
          <w:headerReference w:type="default" r:id="rId8"/>
          <w:footerReference w:type="even" r:id="rId9"/>
          <w:footerReference w:type="default" r:id="rId10"/>
          <w:headerReference w:type="first" r:id="rId11"/>
          <w:footerReference w:type="first" r:id="rId12"/>
          <w:pgSz w:w="12240" w:h="15840"/>
          <w:pgMar w:top="1800" w:right="1440" w:bottom="1440" w:left="2160" w:header="720" w:footer="1627" w:gutter="0"/>
          <w:pgNumType w:fmt="lowerRoman" w:start="1"/>
          <w:cols w:space="720"/>
          <w:titlePg/>
          <w:docGrid w:linePitch="360"/>
        </w:sectPr>
      </w:pPr>
    </w:p>
    <w:p w14:paraId="7B237965" w14:textId="77777777" w:rsidR="00842ECC" w:rsidRDefault="00842ECC" w:rsidP="0019685F">
      <w:pPr>
        <w:pStyle w:val="Title"/>
        <w:spacing w:line="480" w:lineRule="auto"/>
        <w:sectPr w:rsidR="00842ECC" w:rsidSect="009A5E33">
          <w:headerReference w:type="default" r:id="rId13"/>
          <w:footerReference w:type="default" r:id="rId14"/>
          <w:footerReference w:type="first" r:id="rId15"/>
          <w:type w:val="continuous"/>
          <w:pgSz w:w="12240" w:h="15840"/>
          <w:pgMar w:top="1800" w:right="1440" w:bottom="1440" w:left="2160" w:header="720" w:footer="1627" w:gutter="0"/>
          <w:pgNumType w:start="1"/>
          <w:cols w:space="720"/>
          <w:titlePg/>
          <w:docGrid w:linePitch="360"/>
        </w:sectPr>
      </w:pPr>
    </w:p>
    <w:p w14:paraId="0E762AFA" w14:textId="42BD81A5" w:rsidR="003354C9" w:rsidRPr="00D75514" w:rsidRDefault="003354C9" w:rsidP="0019685F">
      <w:pPr>
        <w:pStyle w:val="Title"/>
        <w:spacing w:line="480" w:lineRule="auto"/>
      </w:pPr>
      <w:r w:rsidRPr="00D75514">
        <w:lastRenderedPageBreak/>
        <w:t>Abstract</w:t>
      </w:r>
    </w:p>
    <w:p w14:paraId="428AFD62" w14:textId="686FC182" w:rsidR="00E767DC" w:rsidRDefault="00E767DC" w:rsidP="0019685F">
      <w:pPr>
        <w:pStyle w:val="Preformatted"/>
        <w:tabs>
          <w:tab w:val="left" w:pos="1080"/>
        </w:tabs>
        <w:spacing w:line="480" w:lineRule="auto"/>
        <w:jc w:val="both"/>
        <w:rPr>
          <w:rFonts w:ascii="Times New Roman" w:hAnsi="Times New Roman"/>
          <w:sz w:val="24"/>
        </w:rPr>
      </w:pPr>
      <w:r>
        <w:rPr>
          <w:rFonts w:ascii="Times New Roman" w:hAnsi="Times New Roman"/>
          <w:sz w:val="24"/>
        </w:rPr>
        <w:t>This template was done to help you ease your work of redacting your thesis.  It has easy tools such as adding an equation (wi</w:t>
      </w:r>
      <w:r w:rsidR="004E6EAB">
        <w:rPr>
          <w:rFonts w:ascii="Times New Roman" w:hAnsi="Times New Roman"/>
          <w:sz w:val="24"/>
        </w:rPr>
        <w:t xml:space="preserve">th </w:t>
      </w:r>
      <w:r w:rsidR="004E6EAB" w:rsidRPr="004E6EAB">
        <w:rPr>
          <w:rFonts w:ascii="Times New Roman" w:hAnsi="Times New Roman"/>
          <w:b/>
          <w:sz w:val="24"/>
        </w:rPr>
        <w:t>Copy/P</w:t>
      </w:r>
      <w:r w:rsidRPr="004E6EAB">
        <w:rPr>
          <w:rFonts w:ascii="Times New Roman" w:hAnsi="Times New Roman"/>
          <w:b/>
          <w:sz w:val="24"/>
        </w:rPr>
        <w:t>aste</w:t>
      </w:r>
      <w:r>
        <w:rPr>
          <w:rFonts w:ascii="Times New Roman" w:hAnsi="Times New Roman"/>
          <w:sz w:val="24"/>
        </w:rPr>
        <w:t xml:space="preserve">) and it automatically updates the equation numbers not just next to the equation but </w:t>
      </w:r>
      <w:r w:rsidR="00AC5B99">
        <w:rPr>
          <w:rFonts w:ascii="Times New Roman" w:hAnsi="Times New Roman"/>
          <w:sz w:val="24"/>
        </w:rPr>
        <w:t>also whenever it is reference. The s</w:t>
      </w:r>
      <w:r>
        <w:rPr>
          <w:rFonts w:ascii="Times New Roman" w:hAnsi="Times New Roman"/>
          <w:sz w:val="24"/>
        </w:rPr>
        <w:t xml:space="preserve">ame goes for </w:t>
      </w:r>
      <w:r w:rsidRPr="00AC5B99">
        <w:rPr>
          <w:rFonts w:ascii="Times New Roman" w:hAnsi="Times New Roman"/>
          <w:b/>
          <w:sz w:val="24"/>
        </w:rPr>
        <w:t>Figure</w:t>
      </w:r>
      <w:r>
        <w:rPr>
          <w:rFonts w:ascii="Times New Roman" w:hAnsi="Times New Roman"/>
          <w:sz w:val="24"/>
        </w:rPr>
        <w:t xml:space="preserve"> numbers within captions and within paragraphs. It can save you a lot of time and helps you have a more professional thesis with least amount of mistakes. </w:t>
      </w:r>
    </w:p>
    <w:p w14:paraId="0DEF27E4" w14:textId="0D09C978" w:rsidR="00455D82" w:rsidRDefault="00E767DC" w:rsidP="0019685F">
      <w:pPr>
        <w:pStyle w:val="Preformatted"/>
        <w:tabs>
          <w:tab w:val="left" w:pos="1080"/>
        </w:tabs>
        <w:spacing w:line="480" w:lineRule="auto"/>
        <w:jc w:val="both"/>
        <w:rPr>
          <w:rFonts w:ascii="Times New Roman" w:hAnsi="Times New Roman"/>
          <w:sz w:val="24"/>
        </w:rPr>
      </w:pPr>
      <w:r>
        <w:rPr>
          <w:rFonts w:ascii="Times New Roman" w:hAnsi="Times New Roman"/>
          <w:sz w:val="24"/>
        </w:rPr>
        <w:t xml:space="preserve">The template also shows you how to have </w:t>
      </w:r>
      <w:r w:rsidRPr="00A03E87">
        <w:rPr>
          <w:rFonts w:ascii="Times New Roman" w:hAnsi="Times New Roman"/>
          <w:i/>
          <w:sz w:val="24"/>
        </w:rPr>
        <w:t xml:space="preserve">Table </w:t>
      </w:r>
      <w:r w:rsidR="004E6EAB" w:rsidRPr="00A03E87">
        <w:rPr>
          <w:rFonts w:ascii="Times New Roman" w:hAnsi="Times New Roman"/>
          <w:i/>
          <w:sz w:val="24"/>
        </w:rPr>
        <w:t>of Contents</w:t>
      </w:r>
      <w:r w:rsidR="004E6EAB">
        <w:rPr>
          <w:rFonts w:ascii="Times New Roman" w:hAnsi="Times New Roman"/>
          <w:sz w:val="24"/>
        </w:rPr>
        <w:t xml:space="preserve"> updated in a second!</w:t>
      </w:r>
      <w:r w:rsidR="006C6BCE">
        <w:rPr>
          <w:rFonts w:ascii="Times New Roman" w:hAnsi="Times New Roman"/>
          <w:sz w:val="24"/>
        </w:rPr>
        <w:t xml:space="preserve"> (with a mere </w:t>
      </w:r>
      <w:r w:rsidR="001D102A">
        <w:rPr>
          <w:rFonts w:ascii="Times New Roman" w:hAnsi="Times New Roman"/>
          <w:b/>
          <w:i/>
          <w:sz w:val="24"/>
        </w:rPr>
        <w:t>R</w:t>
      </w:r>
      <w:r w:rsidR="006C6BCE" w:rsidRPr="001D102A">
        <w:rPr>
          <w:rFonts w:ascii="Times New Roman" w:hAnsi="Times New Roman"/>
          <w:b/>
          <w:i/>
          <w:sz w:val="24"/>
        </w:rPr>
        <w:t>ight-clic</w:t>
      </w:r>
      <w:r w:rsidR="006C6BCE" w:rsidRPr="006C6BCE">
        <w:rPr>
          <w:rFonts w:ascii="Times New Roman" w:hAnsi="Times New Roman"/>
          <w:i/>
          <w:sz w:val="24"/>
        </w:rPr>
        <w:t>k</w:t>
      </w:r>
      <w:r w:rsidR="006C6BCE">
        <w:rPr>
          <w:rFonts w:ascii="Times New Roman" w:hAnsi="Times New Roman"/>
          <w:sz w:val="24"/>
        </w:rPr>
        <w:t xml:space="preserve"> and </w:t>
      </w:r>
      <w:r w:rsidR="006C6BCE" w:rsidRPr="001D102A">
        <w:rPr>
          <w:rFonts w:ascii="Times New Roman" w:hAnsi="Times New Roman"/>
          <w:b/>
          <w:i/>
          <w:sz w:val="24"/>
        </w:rPr>
        <w:t>Update field</w:t>
      </w:r>
      <w:r w:rsidR="00A03E87" w:rsidRPr="001D102A">
        <w:rPr>
          <w:rFonts w:ascii="Times New Roman" w:hAnsi="Times New Roman"/>
          <w:b/>
          <w:i/>
          <w:sz w:val="24"/>
        </w:rPr>
        <w:t>s</w:t>
      </w:r>
      <w:r w:rsidR="00A03E87">
        <w:rPr>
          <w:rFonts w:ascii="Times New Roman" w:hAnsi="Times New Roman"/>
          <w:i/>
          <w:sz w:val="24"/>
        </w:rPr>
        <w:t>&gt;Update Entire Table</w:t>
      </w:r>
      <w:r w:rsidR="00B25916">
        <w:rPr>
          <w:rFonts w:ascii="Times New Roman" w:hAnsi="Times New Roman"/>
          <w:i/>
          <w:sz w:val="24"/>
        </w:rPr>
        <w:t xml:space="preserve"> and/or Numbers Only</w:t>
      </w:r>
      <w:r w:rsidR="006C6BCE">
        <w:rPr>
          <w:rFonts w:ascii="Times New Roman" w:hAnsi="Times New Roman"/>
          <w:sz w:val="24"/>
        </w:rPr>
        <w:t>)</w:t>
      </w:r>
      <w:r>
        <w:rPr>
          <w:rFonts w:ascii="Times New Roman" w:hAnsi="Times New Roman"/>
          <w:sz w:val="24"/>
        </w:rPr>
        <w:t xml:space="preserve"> This is particularly important the last few days before deadline for submitting your thesis after applying changes suggested by your committee members. </w:t>
      </w:r>
    </w:p>
    <w:p w14:paraId="1DCB9DA3" w14:textId="48DA4A4D" w:rsidR="00317498" w:rsidRPr="00B12F6F" w:rsidRDefault="00317498" w:rsidP="00317498">
      <w:pPr>
        <w:spacing w:line="480" w:lineRule="auto"/>
        <w:rPr>
          <w:lang w:eastAsia="en-US"/>
        </w:rPr>
      </w:pPr>
      <w:r w:rsidRPr="00B12F6F">
        <w:rPr>
          <w:lang w:eastAsia="en-US"/>
        </w:rPr>
        <w:t xml:space="preserve">The same goes for equations. To enter a new equation, or Figure/Table caption, copy any one already in the document and paste it.  Then edit the equation. The </w:t>
      </w:r>
      <w:r w:rsidRPr="00B12F6F">
        <w:rPr>
          <w:b/>
          <w:lang w:eastAsia="en-US"/>
        </w:rPr>
        <w:t>equation/ figure/ Table</w:t>
      </w:r>
      <w:r w:rsidRPr="00B12F6F">
        <w:rPr>
          <w:lang w:eastAsia="en-US"/>
        </w:rPr>
        <w:t xml:space="preserve"> number when updated, will have the correct chapter number and the correct equation/fig/table number. To refer or mention a particular figure in your text, do </w:t>
      </w:r>
      <w:r w:rsidRPr="00B12F6F">
        <w:rPr>
          <w:b/>
          <w:lang w:eastAsia="en-US"/>
        </w:rPr>
        <w:t>Insert</w:t>
      </w:r>
      <w:r w:rsidRPr="00B12F6F">
        <w:rPr>
          <w:lang w:eastAsia="en-US"/>
        </w:rPr>
        <w:t>&gt;</w:t>
      </w:r>
      <w:r w:rsidRPr="00B12F6F">
        <w:rPr>
          <w:b/>
          <w:lang w:eastAsia="en-US"/>
        </w:rPr>
        <w:t>Cross-Reference</w:t>
      </w:r>
      <w:r w:rsidRPr="00B12F6F">
        <w:rPr>
          <w:lang w:eastAsia="en-US"/>
        </w:rPr>
        <w:t xml:space="preserve"> and on </w:t>
      </w:r>
      <w:r w:rsidR="0005630D" w:rsidRPr="00B12F6F">
        <w:rPr>
          <w:lang w:eastAsia="en-US"/>
        </w:rPr>
        <w:t>“</w:t>
      </w:r>
      <w:r w:rsidRPr="00B12F6F">
        <w:rPr>
          <w:i/>
          <w:lang w:eastAsia="en-US"/>
        </w:rPr>
        <w:t>Reference Type</w:t>
      </w:r>
      <w:r w:rsidR="0005630D" w:rsidRPr="00B12F6F">
        <w:rPr>
          <w:i/>
          <w:lang w:eastAsia="en-US"/>
        </w:rPr>
        <w:t>”</w:t>
      </w:r>
      <w:r w:rsidRPr="00B12F6F">
        <w:rPr>
          <w:lang w:eastAsia="en-US"/>
        </w:rPr>
        <w:t xml:space="preserve">: choose </w:t>
      </w:r>
      <w:r w:rsidRPr="00B12F6F">
        <w:rPr>
          <w:b/>
          <w:lang w:eastAsia="en-US"/>
        </w:rPr>
        <w:t>Figure</w:t>
      </w:r>
      <w:r w:rsidRPr="00B12F6F">
        <w:rPr>
          <w:lang w:eastAsia="en-US"/>
        </w:rPr>
        <w:t xml:space="preserve">, </w:t>
      </w:r>
      <w:r w:rsidRPr="00B12F6F">
        <w:rPr>
          <w:b/>
          <w:lang w:eastAsia="en-US"/>
        </w:rPr>
        <w:t>Table</w:t>
      </w:r>
      <w:r w:rsidRPr="00B12F6F">
        <w:rPr>
          <w:lang w:eastAsia="en-US"/>
        </w:rPr>
        <w:t xml:space="preserve">, or </w:t>
      </w:r>
      <w:r w:rsidRPr="00B12F6F">
        <w:rPr>
          <w:b/>
          <w:lang w:eastAsia="en-US"/>
        </w:rPr>
        <w:t>Equation</w:t>
      </w:r>
      <w:r w:rsidRPr="00B12F6F">
        <w:rPr>
          <w:lang w:eastAsia="en-US"/>
        </w:rPr>
        <w:t>. Then on “</w:t>
      </w:r>
      <w:r w:rsidRPr="00B12F6F">
        <w:rPr>
          <w:i/>
          <w:lang w:eastAsia="en-US"/>
        </w:rPr>
        <w:t>Insert Reference to</w:t>
      </w:r>
      <w:r w:rsidRPr="00B12F6F">
        <w:rPr>
          <w:lang w:eastAsia="en-US"/>
        </w:rPr>
        <w:t xml:space="preserve">:” chose </w:t>
      </w:r>
      <w:r w:rsidRPr="00B12F6F">
        <w:rPr>
          <w:b/>
          <w:lang w:eastAsia="en-US"/>
        </w:rPr>
        <w:t>only Label and Number</w:t>
      </w:r>
      <w:r w:rsidRPr="00B12F6F">
        <w:rPr>
          <w:lang w:eastAsia="en-US"/>
        </w:rPr>
        <w:t xml:space="preserve">. </w:t>
      </w:r>
      <w:r w:rsidR="007E57C6" w:rsidRPr="00B12F6F">
        <w:rPr>
          <w:lang w:eastAsia="en-US"/>
        </w:rPr>
        <w:t xml:space="preserve"> </w:t>
      </w:r>
    </w:p>
    <w:p w14:paraId="2708DFF6" w14:textId="2C6DAB87" w:rsidR="002C482D" w:rsidRPr="00B12F6F" w:rsidRDefault="002C482D" w:rsidP="00317498">
      <w:pPr>
        <w:spacing w:line="480" w:lineRule="auto"/>
        <w:rPr>
          <w:lang w:eastAsia="en-US"/>
        </w:rPr>
      </w:pPr>
      <w:r w:rsidRPr="00B12F6F">
        <w:rPr>
          <w:lang w:eastAsia="en-US"/>
        </w:rPr>
        <w:t xml:space="preserve">To update ALL fields within the document do </w:t>
      </w:r>
      <w:r w:rsidRPr="00B12F6F">
        <w:rPr>
          <w:b/>
          <w:i/>
          <w:lang w:eastAsia="en-US"/>
        </w:rPr>
        <w:t>Control-</w:t>
      </w:r>
      <w:proofErr w:type="gramStart"/>
      <w:r w:rsidRPr="00B12F6F">
        <w:rPr>
          <w:b/>
          <w:i/>
          <w:lang w:eastAsia="en-US"/>
        </w:rPr>
        <w:t>A</w:t>
      </w:r>
      <w:r w:rsidR="00DE43A1" w:rsidRPr="00B12F6F">
        <w:rPr>
          <w:lang w:eastAsia="en-US"/>
        </w:rPr>
        <w:t>(</w:t>
      </w:r>
      <w:proofErr w:type="gramEnd"/>
      <w:r w:rsidR="00DE43A1" w:rsidRPr="00B12F6F">
        <w:rPr>
          <w:lang w:eastAsia="en-US"/>
        </w:rPr>
        <w:t xml:space="preserve">or </w:t>
      </w:r>
      <w:r w:rsidR="00DE43A1" w:rsidRPr="00B12F6F">
        <w:rPr>
          <w:b/>
          <w:i/>
          <w:lang w:eastAsia="en-US"/>
        </w:rPr>
        <w:t>Command-A</w:t>
      </w:r>
      <w:r w:rsidR="00DE43A1" w:rsidRPr="00B12F6F">
        <w:rPr>
          <w:lang w:eastAsia="en-US"/>
        </w:rPr>
        <w:t xml:space="preserve"> for </w:t>
      </w:r>
      <w:r w:rsidR="00DE43A1" w:rsidRPr="00B12F6F">
        <w:rPr>
          <w:b/>
          <w:lang w:eastAsia="en-US"/>
        </w:rPr>
        <w:t>mac</w:t>
      </w:r>
      <w:r w:rsidR="00DE43A1" w:rsidRPr="00B12F6F">
        <w:rPr>
          <w:lang w:eastAsia="en-US"/>
        </w:rPr>
        <w:t>)</w:t>
      </w:r>
      <w:r w:rsidRPr="00B12F6F">
        <w:rPr>
          <w:lang w:eastAsia="en-US"/>
        </w:rPr>
        <w:t xml:space="preserve">, then </w:t>
      </w:r>
      <w:r w:rsidRPr="00B12F6F">
        <w:rPr>
          <w:b/>
          <w:lang w:eastAsia="en-US"/>
        </w:rPr>
        <w:t>Right-Click</w:t>
      </w:r>
      <w:r w:rsidRPr="00B12F6F">
        <w:rPr>
          <w:lang w:eastAsia="en-US"/>
        </w:rPr>
        <w:t xml:space="preserve"> and </w:t>
      </w:r>
      <w:r w:rsidRPr="00B12F6F">
        <w:rPr>
          <w:b/>
          <w:lang w:eastAsia="en-US"/>
        </w:rPr>
        <w:t>Update</w:t>
      </w:r>
      <w:r w:rsidRPr="00B12F6F">
        <w:rPr>
          <w:lang w:eastAsia="en-US"/>
        </w:rPr>
        <w:t>.</w:t>
      </w:r>
    </w:p>
    <w:p w14:paraId="178F4C7E" w14:textId="77777777" w:rsidR="001A5F85" w:rsidRDefault="001A5F85" w:rsidP="0019685F">
      <w:pPr>
        <w:pStyle w:val="Title"/>
        <w:spacing w:line="480" w:lineRule="auto"/>
        <w:rPr>
          <w:lang w:val="es-ES"/>
        </w:rPr>
      </w:pPr>
    </w:p>
    <w:p w14:paraId="23ED5A31" w14:textId="77777777" w:rsidR="001A5F85" w:rsidRDefault="001A5F85" w:rsidP="0019685F">
      <w:pPr>
        <w:pStyle w:val="Title"/>
        <w:spacing w:line="480" w:lineRule="auto"/>
        <w:rPr>
          <w:lang w:val="es-ES"/>
        </w:rPr>
      </w:pPr>
    </w:p>
    <w:p w14:paraId="7AF96833" w14:textId="6F762EC6" w:rsidR="003173DE" w:rsidRPr="00926F0B" w:rsidRDefault="00ED792C" w:rsidP="0019685F">
      <w:pPr>
        <w:pStyle w:val="Title"/>
        <w:spacing w:line="480" w:lineRule="auto"/>
        <w:rPr>
          <w:lang w:val="es-ES"/>
        </w:rPr>
      </w:pPr>
      <w:r w:rsidRPr="00926F0B">
        <w:rPr>
          <w:lang w:val="es-ES"/>
        </w:rPr>
        <w:lastRenderedPageBreak/>
        <w:t>RESUMEN</w:t>
      </w:r>
    </w:p>
    <w:p w14:paraId="4D1F59C6" w14:textId="77777777" w:rsidR="00447457" w:rsidRPr="00834633" w:rsidRDefault="00447457" w:rsidP="0019685F">
      <w:pPr>
        <w:pStyle w:val="Title"/>
        <w:spacing w:line="480" w:lineRule="auto"/>
        <w:rPr>
          <w:lang w:val="es-ES"/>
        </w:rPr>
      </w:pPr>
    </w:p>
    <w:p w14:paraId="34A36987" w14:textId="56390C5E" w:rsidR="00455D82" w:rsidRDefault="00723DEA" w:rsidP="0019685F">
      <w:pPr>
        <w:spacing w:line="480" w:lineRule="auto"/>
        <w:jc w:val="both"/>
        <w:rPr>
          <w:lang w:eastAsia="en-US"/>
        </w:rPr>
      </w:pPr>
      <w:r>
        <w:rPr>
          <w:lang w:val="es-ES" w:eastAsia="en-US"/>
        </w:rPr>
        <w:t>El resumen debe ser la traducció</w:t>
      </w:r>
      <w:r w:rsidR="00317498">
        <w:rPr>
          <w:lang w:val="es-ES" w:eastAsia="en-US"/>
        </w:rPr>
        <w:t xml:space="preserve">n exacta del </w:t>
      </w:r>
      <w:proofErr w:type="spellStart"/>
      <w:r w:rsidR="001A5F85">
        <w:rPr>
          <w:i/>
          <w:lang w:val="es-ES" w:eastAsia="en-US"/>
        </w:rPr>
        <w:t>Abstract</w:t>
      </w:r>
      <w:proofErr w:type="spellEnd"/>
      <w:r w:rsidR="00317498">
        <w:rPr>
          <w:lang w:val="es-ES" w:eastAsia="en-US"/>
        </w:rPr>
        <w:t xml:space="preserve">. </w:t>
      </w:r>
      <w:r>
        <w:rPr>
          <w:lang w:val="es-ES" w:eastAsia="en-US"/>
        </w:rPr>
        <w:t xml:space="preserve"> </w:t>
      </w:r>
      <w:r w:rsidRPr="00B12F6F">
        <w:rPr>
          <w:lang w:eastAsia="en-US"/>
        </w:rPr>
        <w:t xml:space="preserve">Select this section with the </w:t>
      </w:r>
      <w:proofErr w:type="gramStart"/>
      <w:r w:rsidRPr="00B12F6F">
        <w:rPr>
          <w:lang w:eastAsia="en-US"/>
        </w:rPr>
        <w:t>mouse, and</w:t>
      </w:r>
      <w:proofErr w:type="gramEnd"/>
      <w:r w:rsidRPr="00B12F6F">
        <w:rPr>
          <w:lang w:eastAsia="en-US"/>
        </w:rPr>
        <w:t xml:space="preserve"> </w:t>
      </w:r>
      <w:r w:rsidR="00A12026" w:rsidRPr="00B12F6F">
        <w:rPr>
          <w:lang w:eastAsia="en-US"/>
        </w:rPr>
        <w:t>c</w:t>
      </w:r>
      <w:r w:rsidRPr="00B12F6F">
        <w:rPr>
          <w:lang w:eastAsia="en-US"/>
        </w:rPr>
        <w:t xml:space="preserve">hoose </w:t>
      </w:r>
      <w:r w:rsidRPr="00B12F6F">
        <w:rPr>
          <w:b/>
          <w:lang w:eastAsia="en-US"/>
        </w:rPr>
        <w:t>Tools</w:t>
      </w:r>
      <w:r w:rsidRPr="00B12F6F">
        <w:rPr>
          <w:lang w:eastAsia="en-US"/>
        </w:rPr>
        <w:t>&gt;</w:t>
      </w:r>
      <w:r w:rsidRPr="00B12F6F">
        <w:rPr>
          <w:b/>
          <w:lang w:eastAsia="en-US"/>
        </w:rPr>
        <w:t>Language</w:t>
      </w:r>
      <w:r w:rsidRPr="00B12F6F">
        <w:rPr>
          <w:lang w:eastAsia="en-US"/>
        </w:rPr>
        <w:t xml:space="preserve">&gt; </w:t>
      </w:r>
      <w:r w:rsidRPr="00B12F6F">
        <w:rPr>
          <w:b/>
          <w:lang w:eastAsia="en-US"/>
        </w:rPr>
        <w:t>Spanish</w:t>
      </w:r>
      <w:r w:rsidRPr="00B12F6F">
        <w:rPr>
          <w:lang w:eastAsia="en-US"/>
        </w:rPr>
        <w:t xml:space="preserve">&gt; for </w:t>
      </w:r>
      <w:r w:rsidRPr="00B12F6F">
        <w:rPr>
          <w:u w:val="single"/>
          <w:lang w:eastAsia="en-US"/>
        </w:rPr>
        <w:t>this section only</w:t>
      </w:r>
      <w:r w:rsidRPr="00B12F6F">
        <w:rPr>
          <w:lang w:eastAsia="en-US"/>
        </w:rPr>
        <w:t>.</w:t>
      </w:r>
      <w:r w:rsidR="001A5F85">
        <w:rPr>
          <w:lang w:eastAsia="en-US"/>
        </w:rPr>
        <w:t xml:space="preserve"> </w:t>
      </w:r>
    </w:p>
    <w:p w14:paraId="38ABB41E" w14:textId="57225241" w:rsidR="001A5F85" w:rsidRPr="00B12F6F" w:rsidRDefault="001A5F85" w:rsidP="0019685F">
      <w:pPr>
        <w:spacing w:line="480" w:lineRule="auto"/>
        <w:jc w:val="both"/>
        <w:rPr>
          <w:lang w:eastAsia="en-US"/>
        </w:rPr>
      </w:pPr>
      <w:r>
        <w:rPr>
          <w:lang w:eastAsia="en-US"/>
        </w:rPr>
        <w:t xml:space="preserve">Make sure that each one of them, Abstract and </w:t>
      </w:r>
      <w:proofErr w:type="spellStart"/>
      <w:r>
        <w:rPr>
          <w:lang w:eastAsia="en-US"/>
        </w:rPr>
        <w:t>Resumen</w:t>
      </w:r>
      <w:proofErr w:type="spellEnd"/>
      <w:r>
        <w:rPr>
          <w:lang w:eastAsia="en-US"/>
        </w:rPr>
        <w:t>, are only 1-page long each.</w:t>
      </w:r>
    </w:p>
    <w:p w14:paraId="2ADA2148" w14:textId="77777777" w:rsidR="00455D82" w:rsidRPr="00B12F6F" w:rsidRDefault="00455D82" w:rsidP="0019685F">
      <w:pPr>
        <w:spacing w:line="480" w:lineRule="auto"/>
        <w:jc w:val="both"/>
        <w:rPr>
          <w:lang w:eastAsia="en-US"/>
        </w:rPr>
      </w:pPr>
    </w:p>
    <w:p w14:paraId="6D62C6EB" w14:textId="7D0840A7" w:rsidR="00156569" w:rsidRPr="00B12F6F" w:rsidRDefault="00156569" w:rsidP="00834633">
      <w:pPr>
        <w:spacing w:line="480" w:lineRule="auto"/>
        <w:rPr>
          <w:lang w:eastAsia="en-US"/>
        </w:rPr>
      </w:pPr>
    </w:p>
    <w:p w14:paraId="60FF03BB" w14:textId="77777777" w:rsidR="00ED792C" w:rsidRPr="00B12F6F" w:rsidRDefault="00ED792C" w:rsidP="00834633">
      <w:pPr>
        <w:pStyle w:val="Preformatted"/>
        <w:tabs>
          <w:tab w:val="left" w:pos="1080"/>
        </w:tabs>
        <w:spacing w:line="480" w:lineRule="auto"/>
        <w:jc w:val="both"/>
        <w:rPr>
          <w:rFonts w:ascii="Times New Roman" w:hAnsi="Times New Roman"/>
          <w:sz w:val="24"/>
        </w:rPr>
      </w:pPr>
      <w:r w:rsidRPr="00B12F6F">
        <w:rPr>
          <w:rFonts w:ascii="Times New Roman" w:hAnsi="Times New Roman"/>
          <w:sz w:val="24"/>
        </w:rPr>
        <w:br w:type="page"/>
      </w:r>
    </w:p>
    <w:p w14:paraId="323F186B" w14:textId="77777777" w:rsidR="005929E4" w:rsidRPr="00B12F6F" w:rsidRDefault="005929E4" w:rsidP="005929E4">
      <w:pPr>
        <w:rPr>
          <w:lang w:eastAsia="en-US"/>
        </w:rPr>
      </w:pPr>
    </w:p>
    <w:p w14:paraId="39988189" w14:textId="77777777" w:rsidR="00B763A4" w:rsidRPr="00B12F6F" w:rsidRDefault="00B763A4" w:rsidP="0036463F">
      <w:pPr>
        <w:spacing w:line="480" w:lineRule="auto"/>
        <w:jc w:val="center"/>
        <w:rPr>
          <w:sz w:val="32"/>
        </w:rPr>
      </w:pPr>
    </w:p>
    <w:p w14:paraId="2AAE353F" w14:textId="77777777" w:rsidR="00B763A4" w:rsidRPr="00B12F6F" w:rsidRDefault="00B763A4" w:rsidP="0036463F">
      <w:pPr>
        <w:spacing w:line="480" w:lineRule="auto"/>
        <w:jc w:val="center"/>
        <w:rPr>
          <w:sz w:val="32"/>
        </w:rPr>
      </w:pPr>
    </w:p>
    <w:p w14:paraId="783D6882" w14:textId="77777777" w:rsidR="00F32209" w:rsidRPr="00B12F6F" w:rsidRDefault="00F32209" w:rsidP="0036463F">
      <w:pPr>
        <w:spacing w:line="480" w:lineRule="auto"/>
        <w:jc w:val="center"/>
        <w:rPr>
          <w:sz w:val="32"/>
        </w:rPr>
      </w:pPr>
    </w:p>
    <w:p w14:paraId="66DF2D06" w14:textId="77777777" w:rsidR="00F32209" w:rsidRPr="00B12F6F" w:rsidRDefault="00F32209" w:rsidP="0036463F">
      <w:pPr>
        <w:spacing w:line="480" w:lineRule="auto"/>
        <w:jc w:val="center"/>
        <w:rPr>
          <w:sz w:val="32"/>
        </w:rPr>
      </w:pPr>
    </w:p>
    <w:p w14:paraId="1ACF2B4E" w14:textId="77777777" w:rsidR="00D12674" w:rsidRPr="00B12F6F" w:rsidRDefault="00D12674" w:rsidP="0036463F">
      <w:pPr>
        <w:spacing w:line="480" w:lineRule="auto"/>
        <w:jc w:val="center"/>
        <w:rPr>
          <w:sz w:val="32"/>
        </w:rPr>
      </w:pPr>
    </w:p>
    <w:p w14:paraId="18BD06EF" w14:textId="77777777" w:rsidR="00F32209" w:rsidRPr="00B12F6F" w:rsidRDefault="00F32209" w:rsidP="0036463F">
      <w:pPr>
        <w:spacing w:line="480" w:lineRule="auto"/>
        <w:jc w:val="center"/>
        <w:rPr>
          <w:sz w:val="32"/>
        </w:rPr>
      </w:pPr>
    </w:p>
    <w:p w14:paraId="26BFD020" w14:textId="77777777" w:rsidR="00B763A4" w:rsidRPr="00455D82" w:rsidRDefault="00694A1C" w:rsidP="00B763A4">
      <w:pPr>
        <w:spacing w:line="480" w:lineRule="auto"/>
        <w:ind w:left="2610"/>
        <w:jc w:val="right"/>
        <w:rPr>
          <w:i/>
          <w:iCs/>
          <w:sz w:val="28"/>
          <w:lang w:val="es-ES"/>
        </w:rPr>
      </w:pPr>
      <w:r w:rsidRPr="00455D82">
        <w:rPr>
          <w:i/>
          <w:iCs/>
          <w:sz w:val="32"/>
          <w:lang w:val="es-ES"/>
        </w:rPr>
        <w:t xml:space="preserve">Bla </w:t>
      </w:r>
      <w:proofErr w:type="spellStart"/>
      <w:r w:rsidRPr="00455D82">
        <w:rPr>
          <w:i/>
          <w:iCs/>
          <w:sz w:val="32"/>
          <w:lang w:val="es-ES"/>
        </w:rPr>
        <w:t>blab</w:t>
      </w:r>
      <w:proofErr w:type="spellEnd"/>
      <w:r w:rsidRPr="00455D82">
        <w:rPr>
          <w:i/>
          <w:iCs/>
          <w:sz w:val="32"/>
          <w:lang w:val="es-ES"/>
        </w:rPr>
        <w:t xml:space="preserve"> la </w:t>
      </w:r>
      <w:proofErr w:type="spellStart"/>
      <w:r w:rsidRPr="00455D82">
        <w:rPr>
          <w:i/>
          <w:iCs/>
          <w:sz w:val="32"/>
          <w:lang w:val="es-ES"/>
        </w:rPr>
        <w:t>abla</w:t>
      </w:r>
      <w:proofErr w:type="spellEnd"/>
      <w:r w:rsidRPr="00455D82">
        <w:rPr>
          <w:i/>
          <w:iCs/>
          <w:sz w:val="32"/>
          <w:lang w:val="es-ES"/>
        </w:rPr>
        <w:t xml:space="preserve"> </w:t>
      </w:r>
      <w:proofErr w:type="spellStart"/>
      <w:r w:rsidRPr="00455D82">
        <w:rPr>
          <w:i/>
          <w:iCs/>
          <w:sz w:val="32"/>
          <w:lang w:val="es-ES"/>
        </w:rPr>
        <w:t>abla</w:t>
      </w:r>
      <w:proofErr w:type="spellEnd"/>
      <w:r w:rsidRPr="00455D82">
        <w:rPr>
          <w:i/>
          <w:iCs/>
          <w:sz w:val="32"/>
          <w:lang w:val="es-ES"/>
        </w:rPr>
        <w:t xml:space="preserve"> abal </w:t>
      </w:r>
      <w:proofErr w:type="spellStart"/>
      <w:r w:rsidRPr="00455D82">
        <w:rPr>
          <w:i/>
          <w:iCs/>
          <w:sz w:val="32"/>
          <w:lang w:val="es-ES"/>
        </w:rPr>
        <w:t>abla</w:t>
      </w:r>
      <w:proofErr w:type="spellEnd"/>
      <w:r w:rsidR="0036463F" w:rsidRPr="00455D82">
        <w:rPr>
          <w:i/>
          <w:iCs/>
          <w:sz w:val="28"/>
          <w:lang w:val="es-ES"/>
        </w:rPr>
        <w:t>,</w:t>
      </w:r>
    </w:p>
    <w:p w14:paraId="27A0122D" w14:textId="77777777" w:rsidR="00694A1C" w:rsidRPr="00455D82" w:rsidRDefault="0036463F" w:rsidP="00ED39A6">
      <w:pPr>
        <w:spacing w:line="480" w:lineRule="auto"/>
        <w:ind w:left="2610"/>
        <w:jc w:val="right"/>
        <w:rPr>
          <w:i/>
          <w:iCs/>
          <w:sz w:val="28"/>
          <w:lang w:val="es-ES"/>
        </w:rPr>
      </w:pPr>
      <w:r w:rsidRPr="00455D82">
        <w:rPr>
          <w:i/>
          <w:iCs/>
          <w:sz w:val="28"/>
          <w:lang w:val="es-ES"/>
        </w:rPr>
        <w:t xml:space="preserve"> </w:t>
      </w:r>
      <w:r w:rsidR="00694A1C" w:rsidRPr="00455D82">
        <w:rPr>
          <w:i/>
          <w:iCs/>
          <w:sz w:val="28"/>
          <w:lang w:val="es-ES"/>
        </w:rPr>
        <w:t xml:space="preserve">Bla </w:t>
      </w:r>
      <w:proofErr w:type="spellStart"/>
      <w:r w:rsidR="00694A1C" w:rsidRPr="00455D82">
        <w:rPr>
          <w:i/>
          <w:iCs/>
          <w:sz w:val="28"/>
          <w:lang w:val="es-ES"/>
        </w:rPr>
        <w:t>abla</w:t>
      </w:r>
      <w:proofErr w:type="spellEnd"/>
      <w:r w:rsidR="00694A1C" w:rsidRPr="00455D82">
        <w:rPr>
          <w:i/>
          <w:iCs/>
          <w:sz w:val="28"/>
          <w:lang w:val="es-ES"/>
        </w:rPr>
        <w:t xml:space="preserve"> </w:t>
      </w:r>
      <w:proofErr w:type="spellStart"/>
      <w:r w:rsidR="00694A1C" w:rsidRPr="00455D82">
        <w:rPr>
          <w:i/>
          <w:iCs/>
          <w:sz w:val="28"/>
          <w:lang w:val="es-ES"/>
        </w:rPr>
        <w:t>abla</w:t>
      </w:r>
      <w:proofErr w:type="spellEnd"/>
      <w:r w:rsidR="00B763A4" w:rsidRPr="00455D82">
        <w:rPr>
          <w:i/>
          <w:iCs/>
          <w:sz w:val="28"/>
          <w:lang w:val="es-ES"/>
        </w:rPr>
        <w:t xml:space="preserve"> </w:t>
      </w:r>
    </w:p>
    <w:p w14:paraId="42E604D1" w14:textId="77777777" w:rsidR="003354C9" w:rsidRPr="00694A1C" w:rsidRDefault="00694A1C" w:rsidP="00ED39A6">
      <w:pPr>
        <w:spacing w:line="480" w:lineRule="auto"/>
        <w:ind w:left="2610"/>
        <w:jc w:val="right"/>
        <w:rPr>
          <w:i/>
          <w:iCs/>
          <w:sz w:val="28"/>
          <w:lang w:val="es-ES"/>
        </w:rPr>
      </w:pPr>
      <w:r w:rsidRPr="00455D82">
        <w:rPr>
          <w:i/>
          <w:iCs/>
          <w:sz w:val="28"/>
          <w:lang w:val="es-ES"/>
        </w:rPr>
        <w:t xml:space="preserve">Bla </w:t>
      </w:r>
      <w:proofErr w:type="spellStart"/>
      <w:r w:rsidRPr="00455D82">
        <w:rPr>
          <w:i/>
          <w:iCs/>
          <w:sz w:val="28"/>
          <w:lang w:val="es-ES"/>
        </w:rPr>
        <w:t>bla</w:t>
      </w:r>
      <w:proofErr w:type="spellEnd"/>
      <w:r w:rsidRPr="00455D82">
        <w:rPr>
          <w:i/>
          <w:iCs/>
          <w:sz w:val="28"/>
          <w:lang w:val="es-ES"/>
        </w:rPr>
        <w:t xml:space="preserve"> </w:t>
      </w:r>
      <w:proofErr w:type="spellStart"/>
      <w:r w:rsidRPr="00455D82">
        <w:rPr>
          <w:i/>
          <w:iCs/>
          <w:sz w:val="28"/>
          <w:lang w:val="es-ES"/>
        </w:rPr>
        <w:t>abla</w:t>
      </w:r>
      <w:proofErr w:type="spellEnd"/>
      <w:r w:rsidRPr="00455D82">
        <w:rPr>
          <w:i/>
          <w:iCs/>
          <w:sz w:val="28"/>
          <w:lang w:val="es-ES"/>
        </w:rPr>
        <w:t xml:space="preserve"> </w:t>
      </w:r>
      <w:proofErr w:type="spellStart"/>
      <w:r w:rsidRPr="00455D82">
        <w:rPr>
          <w:i/>
          <w:iCs/>
          <w:sz w:val="28"/>
          <w:lang w:val="es-ES"/>
        </w:rPr>
        <w:t>abla</w:t>
      </w:r>
      <w:proofErr w:type="spellEnd"/>
      <w:r w:rsidRPr="00694A1C">
        <w:rPr>
          <w:i/>
          <w:iCs/>
          <w:sz w:val="28"/>
          <w:lang w:val="es-ES"/>
        </w:rPr>
        <w:t xml:space="preserve"> </w:t>
      </w:r>
      <w:r w:rsidR="00B763A4" w:rsidRPr="00694A1C">
        <w:rPr>
          <w:i/>
          <w:iCs/>
          <w:sz w:val="28"/>
          <w:lang w:val="es-ES"/>
        </w:rPr>
        <w:t xml:space="preserve"> </w:t>
      </w:r>
    </w:p>
    <w:p w14:paraId="0D538FCF" w14:textId="77777777" w:rsidR="00791A24" w:rsidRPr="00694A1C" w:rsidRDefault="00791A24" w:rsidP="00193C59">
      <w:pPr>
        <w:pStyle w:val="Heading1"/>
        <w:numPr>
          <w:ilvl w:val="0"/>
          <w:numId w:val="0"/>
        </w:numPr>
        <w:ind w:left="432"/>
        <w:rPr>
          <w:lang w:val="es-ES"/>
        </w:rPr>
      </w:pPr>
      <w:bookmarkStart w:id="0" w:name="_Toc100036846"/>
    </w:p>
    <w:p w14:paraId="59C0AF6C" w14:textId="77777777" w:rsidR="00791A24" w:rsidRPr="00694A1C" w:rsidRDefault="00791A24" w:rsidP="00193C59">
      <w:pPr>
        <w:pStyle w:val="Heading1"/>
        <w:numPr>
          <w:ilvl w:val="0"/>
          <w:numId w:val="0"/>
        </w:numPr>
        <w:ind w:left="432"/>
        <w:rPr>
          <w:lang w:val="es-ES"/>
        </w:rPr>
      </w:pPr>
    </w:p>
    <w:p w14:paraId="5016970D" w14:textId="77777777" w:rsidR="00791A24" w:rsidRPr="00694A1C" w:rsidRDefault="00791A24" w:rsidP="00193C59">
      <w:pPr>
        <w:pStyle w:val="Heading1"/>
        <w:numPr>
          <w:ilvl w:val="0"/>
          <w:numId w:val="0"/>
        </w:numPr>
        <w:ind w:left="432"/>
        <w:rPr>
          <w:lang w:val="es-ES"/>
        </w:rPr>
      </w:pPr>
    </w:p>
    <w:p w14:paraId="0DADBF3E" w14:textId="77777777" w:rsidR="00791A24" w:rsidRPr="00694A1C" w:rsidRDefault="00791A24" w:rsidP="00193C59">
      <w:pPr>
        <w:pStyle w:val="Heading1"/>
        <w:numPr>
          <w:ilvl w:val="0"/>
          <w:numId w:val="0"/>
        </w:numPr>
        <w:ind w:left="432"/>
        <w:rPr>
          <w:lang w:val="es-ES"/>
        </w:rPr>
      </w:pPr>
    </w:p>
    <w:p w14:paraId="5D8E681E" w14:textId="77777777" w:rsidR="000F154B" w:rsidRPr="00694A1C" w:rsidRDefault="000F154B" w:rsidP="00193C59">
      <w:pPr>
        <w:pStyle w:val="Heading1"/>
        <w:numPr>
          <w:ilvl w:val="0"/>
          <w:numId w:val="0"/>
        </w:numPr>
        <w:ind w:left="432"/>
        <w:rPr>
          <w:lang w:val="es-ES"/>
        </w:rPr>
      </w:pPr>
    </w:p>
    <w:p w14:paraId="3B3D2263" w14:textId="77777777" w:rsidR="000F154B" w:rsidRPr="00694A1C" w:rsidRDefault="000F154B" w:rsidP="00193C59">
      <w:pPr>
        <w:pStyle w:val="Heading1"/>
        <w:numPr>
          <w:ilvl w:val="0"/>
          <w:numId w:val="0"/>
        </w:numPr>
        <w:ind w:left="432"/>
        <w:rPr>
          <w:lang w:val="es-ES"/>
        </w:rPr>
      </w:pPr>
    </w:p>
    <w:p w14:paraId="335D017D" w14:textId="77777777" w:rsidR="000F154B" w:rsidRPr="00694A1C" w:rsidRDefault="000F154B" w:rsidP="00193C59">
      <w:pPr>
        <w:pStyle w:val="Heading1"/>
        <w:numPr>
          <w:ilvl w:val="0"/>
          <w:numId w:val="0"/>
        </w:numPr>
        <w:ind w:left="432"/>
        <w:rPr>
          <w:lang w:val="es-ES"/>
        </w:rPr>
      </w:pPr>
    </w:p>
    <w:p w14:paraId="120EE3DE" w14:textId="77777777" w:rsidR="000F154B" w:rsidRPr="00694A1C" w:rsidRDefault="000F154B" w:rsidP="00193C59">
      <w:pPr>
        <w:pStyle w:val="Heading1"/>
        <w:numPr>
          <w:ilvl w:val="0"/>
          <w:numId w:val="0"/>
        </w:numPr>
        <w:ind w:left="432"/>
        <w:rPr>
          <w:lang w:val="es-ES"/>
        </w:rPr>
      </w:pPr>
    </w:p>
    <w:bookmarkEnd w:id="0"/>
    <w:p w14:paraId="60486BC0" w14:textId="77777777" w:rsidR="003354C9" w:rsidRPr="00694A1C" w:rsidRDefault="003354C9">
      <w:pPr>
        <w:tabs>
          <w:tab w:val="left" w:pos="990"/>
        </w:tabs>
        <w:ind w:left="630" w:hanging="630"/>
        <w:jc w:val="center"/>
        <w:rPr>
          <w:b/>
          <w:sz w:val="28"/>
          <w:lang w:val="es-ES"/>
        </w:rPr>
      </w:pPr>
    </w:p>
    <w:p w14:paraId="555A961E" w14:textId="77777777" w:rsidR="003354C9" w:rsidRPr="00694A1C" w:rsidRDefault="003354C9">
      <w:pPr>
        <w:tabs>
          <w:tab w:val="left" w:pos="990"/>
        </w:tabs>
        <w:ind w:left="630" w:hanging="630"/>
        <w:jc w:val="center"/>
        <w:rPr>
          <w:b/>
          <w:sz w:val="28"/>
          <w:lang w:val="es-ES"/>
        </w:rPr>
      </w:pPr>
    </w:p>
    <w:p w14:paraId="0F3DCFEC" w14:textId="77777777" w:rsidR="00193C59" w:rsidRPr="00694A1C" w:rsidRDefault="00193C59">
      <w:pPr>
        <w:rPr>
          <w:rFonts w:eastAsia="Times New Roman"/>
          <w:b/>
          <w:caps/>
          <w:sz w:val="32"/>
          <w:lang w:val="es-ES"/>
        </w:rPr>
      </w:pPr>
      <w:r w:rsidRPr="00694A1C">
        <w:rPr>
          <w:lang w:val="es-ES"/>
        </w:rPr>
        <w:br w:type="page"/>
      </w:r>
    </w:p>
    <w:p w14:paraId="515E4E1A" w14:textId="77777777" w:rsidR="000F154B" w:rsidRPr="00467128" w:rsidRDefault="000F154B" w:rsidP="00D75514">
      <w:pPr>
        <w:pStyle w:val="Title"/>
        <w:rPr>
          <w:lang w:val="es-ES"/>
        </w:rPr>
      </w:pPr>
      <w:r w:rsidRPr="00467128">
        <w:rPr>
          <w:lang w:val="es-ES"/>
        </w:rPr>
        <w:lastRenderedPageBreak/>
        <w:t>Acknowledgements</w:t>
      </w:r>
    </w:p>
    <w:p w14:paraId="29E70C38" w14:textId="77777777" w:rsidR="000F154B" w:rsidRPr="00467128" w:rsidRDefault="000F154B">
      <w:pPr>
        <w:pStyle w:val="BodyTextIndent"/>
        <w:tabs>
          <w:tab w:val="left" w:pos="720"/>
        </w:tabs>
        <w:spacing w:line="480" w:lineRule="auto"/>
        <w:ind w:left="0" w:firstLine="360"/>
        <w:jc w:val="both"/>
        <w:rPr>
          <w:lang w:val="es-ES"/>
        </w:rPr>
      </w:pPr>
    </w:p>
    <w:p w14:paraId="1FCC92D8" w14:textId="77777777" w:rsidR="003354C9" w:rsidRPr="00694A1C" w:rsidRDefault="00694A1C" w:rsidP="0022269A">
      <w:pPr>
        <w:pStyle w:val="BodyTextIndent"/>
        <w:tabs>
          <w:tab w:val="left" w:pos="720"/>
        </w:tabs>
        <w:spacing w:line="480" w:lineRule="auto"/>
        <w:ind w:left="0" w:firstLine="360"/>
        <w:jc w:val="both"/>
        <w:rPr>
          <w:lang w:val="es-ES"/>
        </w:rPr>
      </w:pPr>
      <w:proofErr w:type="spellStart"/>
      <w:r w:rsidRPr="00455D82">
        <w:rPr>
          <w:lang w:val="es-ES"/>
        </w:rPr>
        <w:t>Blabla</w:t>
      </w:r>
      <w:proofErr w:type="spellEnd"/>
      <w:r w:rsidRPr="00455D82">
        <w:rPr>
          <w:lang w:val="es-ES"/>
        </w:rPr>
        <w:t xml:space="preserve"> bla </w:t>
      </w:r>
      <w:proofErr w:type="spellStart"/>
      <w:r w:rsidRPr="00455D82">
        <w:rPr>
          <w:lang w:val="es-ES"/>
        </w:rPr>
        <w:t>abla</w:t>
      </w:r>
      <w:proofErr w:type="spellEnd"/>
      <w:r w:rsidRPr="00455D82">
        <w:rPr>
          <w:lang w:val="es-ES"/>
        </w:rPr>
        <w:t xml:space="preserve"> </w:t>
      </w:r>
      <w:proofErr w:type="spellStart"/>
      <w:r w:rsidRPr="00455D82">
        <w:rPr>
          <w:lang w:val="es-ES"/>
        </w:rPr>
        <w:t>abla</w:t>
      </w:r>
      <w:proofErr w:type="spellEnd"/>
      <w:r w:rsidRPr="00455D82">
        <w:rPr>
          <w:lang w:val="es-ES"/>
        </w:rPr>
        <w:t xml:space="preserve"> </w:t>
      </w:r>
      <w:proofErr w:type="spellStart"/>
      <w:r w:rsidRPr="00455D82">
        <w:rPr>
          <w:lang w:val="es-ES"/>
        </w:rPr>
        <w:t>abla</w:t>
      </w:r>
      <w:proofErr w:type="spellEnd"/>
      <w:r w:rsidR="003354C9" w:rsidRPr="00694A1C">
        <w:rPr>
          <w:lang w:val="es-ES"/>
        </w:rPr>
        <w:br w:type="page"/>
      </w:r>
    </w:p>
    <w:p w14:paraId="062A1B6D" w14:textId="77777777" w:rsidR="006E641B" w:rsidRDefault="003354C9" w:rsidP="00D75514">
      <w:pPr>
        <w:pStyle w:val="Title"/>
      </w:pPr>
      <w:bookmarkStart w:id="1" w:name="_Toc100036847"/>
      <w:r>
        <w:rPr>
          <w:sz w:val="36"/>
        </w:rPr>
        <w:lastRenderedPageBreak/>
        <w:t>T</w:t>
      </w:r>
      <w:r>
        <w:t xml:space="preserve">able of </w:t>
      </w:r>
      <w:r>
        <w:rPr>
          <w:sz w:val="36"/>
        </w:rPr>
        <w:t>C</w:t>
      </w:r>
      <w:r>
        <w:t>ontents</w:t>
      </w:r>
      <w:bookmarkEnd w:id="1"/>
    </w:p>
    <w:p w14:paraId="186AC57E" w14:textId="77777777" w:rsidR="006761F5" w:rsidRDefault="006761F5" w:rsidP="006761F5">
      <w:pPr>
        <w:rPr>
          <w:lang w:eastAsia="en-US"/>
        </w:rPr>
      </w:pPr>
    </w:p>
    <w:p w14:paraId="532742A5" w14:textId="77777777" w:rsidR="003B0E78" w:rsidRPr="006761F5" w:rsidRDefault="003B0E78" w:rsidP="006761F5">
      <w:pPr>
        <w:rPr>
          <w:lang w:eastAsia="en-US"/>
        </w:rPr>
      </w:pPr>
    </w:p>
    <w:p w14:paraId="41A7F03A" w14:textId="77777777" w:rsidR="009C6696" w:rsidRDefault="00AE4AD5">
      <w:pPr>
        <w:pStyle w:val="TOC1"/>
        <w:tabs>
          <w:tab w:val="left" w:pos="340"/>
          <w:tab w:val="right" w:leader="dot" w:pos="8630"/>
        </w:tabs>
        <w:rPr>
          <w:rFonts w:asciiTheme="minorHAnsi" w:eastAsiaTheme="minorEastAsia" w:hAnsiTheme="minorHAnsi" w:cstheme="minorBidi"/>
          <w:b w:val="0"/>
          <w:bCs w:val="0"/>
          <w:caps w:val="0"/>
          <w:noProof/>
          <w:sz w:val="24"/>
          <w:szCs w:val="24"/>
          <w:lang w:eastAsia="ja-JP"/>
        </w:rPr>
      </w:pPr>
      <w:r>
        <w:rPr>
          <w:caps w:val="0"/>
          <w:sz w:val="36"/>
        </w:rPr>
        <w:fldChar w:fldCharType="begin"/>
      </w:r>
      <w:r w:rsidR="00176C27">
        <w:rPr>
          <w:caps w:val="0"/>
          <w:sz w:val="36"/>
        </w:rPr>
        <w:instrText xml:space="preserve"> TOC \o "1-4" \h \z \u </w:instrText>
      </w:r>
      <w:r>
        <w:rPr>
          <w:caps w:val="0"/>
          <w:sz w:val="36"/>
        </w:rPr>
        <w:fldChar w:fldCharType="separate"/>
      </w:r>
      <w:r w:rsidR="009C6696">
        <w:rPr>
          <w:noProof/>
        </w:rPr>
        <w:t>1</w:t>
      </w:r>
      <w:r w:rsidR="009C6696">
        <w:rPr>
          <w:rFonts w:asciiTheme="minorHAnsi" w:eastAsiaTheme="minorEastAsia" w:hAnsiTheme="minorHAnsi" w:cstheme="minorBidi"/>
          <w:b w:val="0"/>
          <w:bCs w:val="0"/>
          <w:caps w:val="0"/>
          <w:noProof/>
          <w:sz w:val="24"/>
          <w:szCs w:val="24"/>
          <w:lang w:eastAsia="ja-JP"/>
        </w:rPr>
        <w:tab/>
      </w:r>
      <w:r w:rsidR="009C6696">
        <w:rPr>
          <w:noProof/>
        </w:rPr>
        <w:t>CHAPTER –INTRODUCTION</w:t>
      </w:r>
      <w:r w:rsidR="009C6696">
        <w:rPr>
          <w:noProof/>
        </w:rPr>
        <w:tab/>
      </w:r>
      <w:r w:rsidR="009C6696">
        <w:rPr>
          <w:noProof/>
        </w:rPr>
        <w:fldChar w:fldCharType="begin"/>
      </w:r>
      <w:r w:rsidR="009C6696">
        <w:rPr>
          <w:noProof/>
        </w:rPr>
        <w:instrText xml:space="preserve"> PAGEREF _Toc274203613 \h </w:instrText>
      </w:r>
      <w:r w:rsidR="009C6696">
        <w:rPr>
          <w:noProof/>
        </w:rPr>
      </w:r>
      <w:r w:rsidR="009C6696">
        <w:rPr>
          <w:noProof/>
        </w:rPr>
        <w:fldChar w:fldCharType="separate"/>
      </w:r>
      <w:r w:rsidR="00B12F6F">
        <w:rPr>
          <w:noProof/>
        </w:rPr>
        <w:t>1</w:t>
      </w:r>
      <w:r w:rsidR="009C6696">
        <w:rPr>
          <w:noProof/>
        </w:rPr>
        <w:fldChar w:fldCharType="end"/>
      </w:r>
    </w:p>
    <w:p w14:paraId="62B7C506" w14:textId="77777777" w:rsidR="009C6696" w:rsidRDefault="009C6696">
      <w:pPr>
        <w:pStyle w:val="TOC1"/>
        <w:tabs>
          <w:tab w:val="left" w:pos="340"/>
          <w:tab w:val="right" w:leader="dot" w:pos="8630"/>
        </w:tabs>
        <w:rPr>
          <w:rFonts w:asciiTheme="minorHAnsi" w:eastAsiaTheme="minorEastAsia" w:hAnsiTheme="minorHAnsi" w:cstheme="minorBidi"/>
          <w:b w:val="0"/>
          <w:bCs w:val="0"/>
          <w:caps w:val="0"/>
          <w:noProof/>
          <w:sz w:val="24"/>
          <w:szCs w:val="24"/>
          <w:lang w:eastAsia="ja-JP"/>
        </w:rPr>
      </w:pPr>
      <w:r>
        <w:rPr>
          <w:noProof/>
        </w:rPr>
        <w:t>2</w:t>
      </w:r>
      <w:r>
        <w:rPr>
          <w:rFonts w:asciiTheme="minorHAnsi" w:eastAsiaTheme="minorEastAsia" w:hAnsiTheme="minorHAnsi" w:cstheme="minorBidi"/>
          <w:b w:val="0"/>
          <w:bCs w:val="0"/>
          <w:caps w:val="0"/>
          <w:noProof/>
          <w:sz w:val="24"/>
          <w:szCs w:val="24"/>
          <w:lang w:eastAsia="ja-JP"/>
        </w:rPr>
        <w:tab/>
      </w:r>
      <w:r>
        <w:rPr>
          <w:noProof/>
        </w:rPr>
        <w:t>CHAPTER- LITERATURE REVIEW</w:t>
      </w:r>
      <w:r>
        <w:rPr>
          <w:noProof/>
        </w:rPr>
        <w:tab/>
      </w:r>
      <w:r>
        <w:rPr>
          <w:noProof/>
        </w:rPr>
        <w:fldChar w:fldCharType="begin"/>
      </w:r>
      <w:r>
        <w:rPr>
          <w:noProof/>
        </w:rPr>
        <w:instrText xml:space="preserve"> PAGEREF _Toc274203614 \h </w:instrText>
      </w:r>
      <w:r>
        <w:rPr>
          <w:noProof/>
        </w:rPr>
      </w:r>
      <w:r>
        <w:rPr>
          <w:noProof/>
        </w:rPr>
        <w:fldChar w:fldCharType="separate"/>
      </w:r>
      <w:r w:rsidR="00B12F6F">
        <w:rPr>
          <w:noProof/>
        </w:rPr>
        <w:t>3</w:t>
      </w:r>
      <w:r>
        <w:rPr>
          <w:noProof/>
        </w:rPr>
        <w:fldChar w:fldCharType="end"/>
      </w:r>
    </w:p>
    <w:p w14:paraId="3F0E5CDC"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2.1</w:t>
      </w:r>
      <w:r>
        <w:rPr>
          <w:rFonts w:asciiTheme="minorHAnsi" w:eastAsiaTheme="minorEastAsia" w:hAnsiTheme="minorHAnsi" w:cstheme="minorBidi"/>
          <w:smallCaps w:val="0"/>
          <w:noProof/>
          <w:sz w:val="24"/>
          <w:szCs w:val="24"/>
          <w:lang w:eastAsia="ja-JP"/>
        </w:rPr>
        <w:tab/>
      </w:r>
      <w:r>
        <w:rPr>
          <w:noProof/>
        </w:rPr>
        <w:t>Stochastic Modeling and Short-Term Rainfall Forecasting</w:t>
      </w:r>
      <w:r>
        <w:rPr>
          <w:noProof/>
        </w:rPr>
        <w:tab/>
      </w:r>
      <w:r>
        <w:rPr>
          <w:noProof/>
        </w:rPr>
        <w:fldChar w:fldCharType="begin"/>
      </w:r>
      <w:r>
        <w:rPr>
          <w:noProof/>
        </w:rPr>
        <w:instrText xml:space="preserve"> PAGEREF _Toc274203615 \h </w:instrText>
      </w:r>
      <w:r>
        <w:rPr>
          <w:noProof/>
        </w:rPr>
      </w:r>
      <w:r>
        <w:rPr>
          <w:noProof/>
        </w:rPr>
        <w:fldChar w:fldCharType="separate"/>
      </w:r>
      <w:r w:rsidR="00B12F6F">
        <w:rPr>
          <w:noProof/>
        </w:rPr>
        <w:t>3</w:t>
      </w:r>
      <w:r>
        <w:rPr>
          <w:noProof/>
        </w:rPr>
        <w:fldChar w:fldCharType="end"/>
      </w:r>
    </w:p>
    <w:p w14:paraId="250D2A0F"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2.2</w:t>
      </w:r>
      <w:r>
        <w:rPr>
          <w:rFonts w:asciiTheme="minorHAnsi" w:eastAsiaTheme="minorEastAsia" w:hAnsiTheme="minorHAnsi" w:cstheme="minorBidi"/>
          <w:smallCaps w:val="0"/>
          <w:noProof/>
          <w:sz w:val="24"/>
          <w:szCs w:val="24"/>
          <w:lang w:eastAsia="ja-JP"/>
        </w:rPr>
        <w:tab/>
      </w:r>
      <w:r>
        <w:rPr>
          <w:noProof/>
        </w:rPr>
        <w:t>Radar Rainfall Estimation and Validation</w:t>
      </w:r>
      <w:r>
        <w:rPr>
          <w:noProof/>
        </w:rPr>
        <w:tab/>
      </w:r>
      <w:r>
        <w:rPr>
          <w:noProof/>
        </w:rPr>
        <w:fldChar w:fldCharType="begin"/>
      </w:r>
      <w:r>
        <w:rPr>
          <w:noProof/>
        </w:rPr>
        <w:instrText xml:space="preserve"> PAGEREF _Toc274203616 \h </w:instrText>
      </w:r>
      <w:r>
        <w:rPr>
          <w:noProof/>
        </w:rPr>
      </w:r>
      <w:r>
        <w:rPr>
          <w:noProof/>
        </w:rPr>
        <w:fldChar w:fldCharType="separate"/>
      </w:r>
      <w:r w:rsidR="00B12F6F">
        <w:rPr>
          <w:noProof/>
        </w:rPr>
        <w:t>7</w:t>
      </w:r>
      <w:r>
        <w:rPr>
          <w:noProof/>
        </w:rPr>
        <w:fldChar w:fldCharType="end"/>
      </w:r>
    </w:p>
    <w:p w14:paraId="05133587" w14:textId="77777777" w:rsidR="009C6696" w:rsidRDefault="009C6696">
      <w:pPr>
        <w:pStyle w:val="TOC1"/>
        <w:tabs>
          <w:tab w:val="left" w:pos="340"/>
          <w:tab w:val="right" w:leader="dot" w:pos="8630"/>
        </w:tabs>
        <w:rPr>
          <w:rFonts w:asciiTheme="minorHAnsi" w:eastAsiaTheme="minorEastAsia" w:hAnsiTheme="minorHAnsi" w:cstheme="minorBidi"/>
          <w:b w:val="0"/>
          <w:bCs w:val="0"/>
          <w:caps w:val="0"/>
          <w:noProof/>
          <w:sz w:val="24"/>
          <w:szCs w:val="24"/>
          <w:lang w:eastAsia="ja-JP"/>
        </w:rPr>
      </w:pPr>
      <w:r>
        <w:rPr>
          <w:noProof/>
        </w:rPr>
        <w:t>3</w:t>
      </w:r>
      <w:r>
        <w:rPr>
          <w:rFonts w:asciiTheme="minorHAnsi" w:eastAsiaTheme="minorEastAsia" w:hAnsiTheme="minorHAnsi" w:cstheme="minorBidi"/>
          <w:b w:val="0"/>
          <w:bCs w:val="0"/>
          <w:caps w:val="0"/>
          <w:noProof/>
          <w:sz w:val="24"/>
          <w:szCs w:val="24"/>
          <w:lang w:eastAsia="ja-JP"/>
        </w:rPr>
        <w:tab/>
      </w:r>
      <w:r>
        <w:rPr>
          <w:noProof/>
        </w:rPr>
        <w:t>CHAPTER – METHODOLOGY</w:t>
      </w:r>
      <w:r>
        <w:rPr>
          <w:noProof/>
        </w:rPr>
        <w:tab/>
      </w:r>
      <w:r>
        <w:rPr>
          <w:noProof/>
        </w:rPr>
        <w:fldChar w:fldCharType="begin"/>
      </w:r>
      <w:r>
        <w:rPr>
          <w:noProof/>
        </w:rPr>
        <w:instrText xml:space="preserve"> PAGEREF _Toc274203617 \h </w:instrText>
      </w:r>
      <w:r>
        <w:rPr>
          <w:noProof/>
        </w:rPr>
      </w:r>
      <w:r>
        <w:rPr>
          <w:noProof/>
        </w:rPr>
        <w:fldChar w:fldCharType="separate"/>
      </w:r>
      <w:r w:rsidR="00B12F6F">
        <w:rPr>
          <w:noProof/>
        </w:rPr>
        <w:t>1</w:t>
      </w:r>
      <w:r>
        <w:rPr>
          <w:noProof/>
        </w:rPr>
        <w:fldChar w:fldCharType="end"/>
      </w:r>
    </w:p>
    <w:p w14:paraId="4CF938BC"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3.1</w:t>
      </w:r>
      <w:r>
        <w:rPr>
          <w:rFonts w:asciiTheme="minorHAnsi" w:eastAsiaTheme="minorEastAsia" w:hAnsiTheme="minorHAnsi" w:cstheme="minorBidi"/>
          <w:smallCaps w:val="0"/>
          <w:noProof/>
          <w:sz w:val="24"/>
          <w:szCs w:val="24"/>
          <w:lang w:eastAsia="ja-JP"/>
        </w:rPr>
        <w:tab/>
      </w:r>
      <w:r>
        <w:rPr>
          <w:noProof/>
        </w:rPr>
        <w:t>Study Area</w:t>
      </w:r>
      <w:r>
        <w:rPr>
          <w:noProof/>
        </w:rPr>
        <w:tab/>
      </w:r>
      <w:r>
        <w:rPr>
          <w:noProof/>
        </w:rPr>
        <w:fldChar w:fldCharType="begin"/>
      </w:r>
      <w:r>
        <w:rPr>
          <w:noProof/>
        </w:rPr>
        <w:instrText xml:space="preserve"> PAGEREF _Toc274203618 \h </w:instrText>
      </w:r>
      <w:r>
        <w:rPr>
          <w:noProof/>
        </w:rPr>
      </w:r>
      <w:r>
        <w:rPr>
          <w:noProof/>
        </w:rPr>
        <w:fldChar w:fldCharType="separate"/>
      </w:r>
      <w:r w:rsidR="00B12F6F">
        <w:rPr>
          <w:noProof/>
        </w:rPr>
        <w:t>2</w:t>
      </w:r>
      <w:r>
        <w:rPr>
          <w:noProof/>
        </w:rPr>
        <w:fldChar w:fldCharType="end"/>
      </w:r>
    </w:p>
    <w:p w14:paraId="10026316"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3.2</w:t>
      </w:r>
      <w:r>
        <w:rPr>
          <w:rFonts w:asciiTheme="minorHAnsi" w:eastAsiaTheme="minorEastAsia" w:hAnsiTheme="minorHAnsi" w:cstheme="minorBidi"/>
          <w:smallCaps w:val="0"/>
          <w:noProof/>
          <w:sz w:val="24"/>
          <w:szCs w:val="24"/>
          <w:lang w:eastAsia="ja-JP"/>
        </w:rPr>
        <w:tab/>
      </w:r>
      <w:r>
        <w:rPr>
          <w:noProof/>
        </w:rPr>
        <w:t>High Resolution Rainfall Radar Product</w:t>
      </w:r>
      <w:r>
        <w:rPr>
          <w:noProof/>
        </w:rPr>
        <w:tab/>
      </w:r>
      <w:r>
        <w:rPr>
          <w:noProof/>
        </w:rPr>
        <w:fldChar w:fldCharType="begin"/>
      </w:r>
      <w:r>
        <w:rPr>
          <w:noProof/>
        </w:rPr>
        <w:instrText xml:space="preserve"> PAGEREF _Toc274203619 \h </w:instrText>
      </w:r>
      <w:r>
        <w:rPr>
          <w:noProof/>
        </w:rPr>
      </w:r>
      <w:r>
        <w:rPr>
          <w:noProof/>
        </w:rPr>
        <w:fldChar w:fldCharType="separate"/>
      </w:r>
      <w:r w:rsidR="00B12F6F">
        <w:rPr>
          <w:noProof/>
        </w:rPr>
        <w:t>4</w:t>
      </w:r>
      <w:r>
        <w:rPr>
          <w:noProof/>
        </w:rPr>
        <w:fldChar w:fldCharType="end"/>
      </w:r>
    </w:p>
    <w:p w14:paraId="469FEDDA"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3.3</w:t>
      </w:r>
      <w:r>
        <w:rPr>
          <w:rFonts w:asciiTheme="minorHAnsi" w:eastAsiaTheme="minorEastAsia" w:hAnsiTheme="minorHAnsi" w:cstheme="minorBidi"/>
          <w:smallCaps w:val="0"/>
          <w:noProof/>
          <w:sz w:val="24"/>
          <w:szCs w:val="24"/>
          <w:lang w:eastAsia="ja-JP"/>
        </w:rPr>
        <w:tab/>
      </w:r>
      <w:r>
        <w:rPr>
          <w:noProof/>
        </w:rPr>
        <w:t>TropiNet radars</w:t>
      </w:r>
      <w:r>
        <w:rPr>
          <w:noProof/>
        </w:rPr>
        <w:tab/>
      </w:r>
      <w:r>
        <w:rPr>
          <w:noProof/>
        </w:rPr>
        <w:fldChar w:fldCharType="begin"/>
      </w:r>
      <w:r>
        <w:rPr>
          <w:noProof/>
        </w:rPr>
        <w:instrText xml:space="preserve"> PAGEREF _Toc274203620 \h </w:instrText>
      </w:r>
      <w:r>
        <w:rPr>
          <w:noProof/>
        </w:rPr>
      </w:r>
      <w:r>
        <w:rPr>
          <w:noProof/>
        </w:rPr>
        <w:fldChar w:fldCharType="separate"/>
      </w:r>
      <w:r w:rsidR="00B12F6F">
        <w:rPr>
          <w:noProof/>
        </w:rPr>
        <w:t>6</w:t>
      </w:r>
      <w:r>
        <w:rPr>
          <w:noProof/>
        </w:rPr>
        <w:fldChar w:fldCharType="end"/>
      </w:r>
    </w:p>
    <w:p w14:paraId="00749A24" w14:textId="77777777" w:rsidR="009C6696" w:rsidRDefault="009C6696">
      <w:pPr>
        <w:pStyle w:val="TOC3"/>
        <w:tabs>
          <w:tab w:val="left" w:pos="1120"/>
          <w:tab w:val="right" w:leader="dot" w:pos="8630"/>
        </w:tabs>
        <w:rPr>
          <w:rFonts w:asciiTheme="minorHAnsi" w:eastAsiaTheme="minorEastAsia" w:hAnsiTheme="minorHAnsi" w:cstheme="minorBidi"/>
          <w:i w:val="0"/>
          <w:iCs w:val="0"/>
          <w:noProof/>
          <w:sz w:val="24"/>
          <w:szCs w:val="24"/>
          <w:lang w:eastAsia="ja-JP"/>
        </w:rPr>
      </w:pPr>
      <w:r>
        <w:rPr>
          <w:noProof/>
        </w:rPr>
        <w:t>3.3.1</w:t>
      </w:r>
      <w:r>
        <w:rPr>
          <w:rFonts w:asciiTheme="minorHAnsi" w:eastAsiaTheme="minorEastAsia" w:hAnsiTheme="minorHAnsi" w:cstheme="minorBidi"/>
          <w:i w:val="0"/>
          <w:iCs w:val="0"/>
          <w:noProof/>
          <w:sz w:val="24"/>
          <w:szCs w:val="24"/>
          <w:lang w:eastAsia="ja-JP"/>
        </w:rPr>
        <w:tab/>
      </w:r>
      <w:r>
        <w:rPr>
          <w:noProof/>
        </w:rPr>
        <w:t>Radar Data Processing TropiNet</w:t>
      </w:r>
      <w:r>
        <w:rPr>
          <w:noProof/>
        </w:rPr>
        <w:tab/>
      </w:r>
      <w:r>
        <w:rPr>
          <w:noProof/>
        </w:rPr>
        <w:fldChar w:fldCharType="begin"/>
      </w:r>
      <w:r>
        <w:rPr>
          <w:noProof/>
        </w:rPr>
        <w:instrText xml:space="preserve"> PAGEREF _Toc274203621 \h </w:instrText>
      </w:r>
      <w:r>
        <w:rPr>
          <w:noProof/>
        </w:rPr>
      </w:r>
      <w:r>
        <w:rPr>
          <w:noProof/>
        </w:rPr>
        <w:fldChar w:fldCharType="separate"/>
      </w:r>
      <w:r w:rsidR="00B12F6F">
        <w:rPr>
          <w:noProof/>
        </w:rPr>
        <w:t>8</w:t>
      </w:r>
      <w:r>
        <w:rPr>
          <w:noProof/>
        </w:rPr>
        <w:fldChar w:fldCharType="end"/>
      </w:r>
    </w:p>
    <w:p w14:paraId="144A17AB" w14:textId="77777777" w:rsidR="009C6696" w:rsidRDefault="009C6696">
      <w:pPr>
        <w:pStyle w:val="TOC3"/>
        <w:tabs>
          <w:tab w:val="left" w:pos="1120"/>
          <w:tab w:val="right" w:leader="dot" w:pos="8630"/>
        </w:tabs>
        <w:rPr>
          <w:rFonts w:asciiTheme="minorHAnsi" w:eastAsiaTheme="minorEastAsia" w:hAnsiTheme="minorHAnsi" w:cstheme="minorBidi"/>
          <w:i w:val="0"/>
          <w:iCs w:val="0"/>
          <w:noProof/>
          <w:sz w:val="24"/>
          <w:szCs w:val="24"/>
          <w:lang w:eastAsia="ja-JP"/>
        </w:rPr>
      </w:pPr>
      <w:r>
        <w:rPr>
          <w:noProof/>
        </w:rPr>
        <w:t>3.3.2</w:t>
      </w:r>
      <w:r>
        <w:rPr>
          <w:rFonts w:asciiTheme="minorHAnsi" w:eastAsiaTheme="minorEastAsia" w:hAnsiTheme="minorHAnsi" w:cstheme="minorBidi"/>
          <w:i w:val="0"/>
          <w:iCs w:val="0"/>
          <w:noProof/>
          <w:sz w:val="24"/>
          <w:szCs w:val="24"/>
          <w:lang w:eastAsia="ja-JP"/>
        </w:rPr>
        <w:tab/>
      </w:r>
      <w:r>
        <w:rPr>
          <w:noProof/>
        </w:rPr>
        <w:t>Calibration Performance</w:t>
      </w:r>
      <w:r>
        <w:rPr>
          <w:noProof/>
        </w:rPr>
        <w:tab/>
      </w:r>
      <w:r>
        <w:rPr>
          <w:noProof/>
        </w:rPr>
        <w:fldChar w:fldCharType="begin"/>
      </w:r>
      <w:r>
        <w:rPr>
          <w:noProof/>
        </w:rPr>
        <w:instrText xml:space="preserve"> PAGEREF _Toc274203622 \h </w:instrText>
      </w:r>
      <w:r>
        <w:rPr>
          <w:noProof/>
        </w:rPr>
      </w:r>
      <w:r>
        <w:rPr>
          <w:noProof/>
        </w:rPr>
        <w:fldChar w:fldCharType="separate"/>
      </w:r>
      <w:r w:rsidR="00B12F6F">
        <w:rPr>
          <w:noProof/>
        </w:rPr>
        <w:t>8</w:t>
      </w:r>
      <w:r>
        <w:rPr>
          <w:noProof/>
        </w:rPr>
        <w:fldChar w:fldCharType="end"/>
      </w:r>
    </w:p>
    <w:p w14:paraId="797AC4A0"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sidRPr="00B12F6F">
        <w:rPr>
          <w:noProof/>
        </w:rPr>
        <w:t>3.4</w:t>
      </w:r>
      <w:r>
        <w:rPr>
          <w:rFonts w:asciiTheme="minorHAnsi" w:eastAsiaTheme="minorEastAsia" w:hAnsiTheme="minorHAnsi" w:cstheme="minorBidi"/>
          <w:smallCaps w:val="0"/>
          <w:noProof/>
          <w:sz w:val="24"/>
          <w:szCs w:val="24"/>
          <w:lang w:eastAsia="ja-JP"/>
        </w:rPr>
        <w:tab/>
      </w:r>
      <w:r>
        <w:rPr>
          <w:noProof/>
        </w:rPr>
        <w:t>Inundation</w:t>
      </w:r>
      <w:r w:rsidRPr="00B12F6F">
        <w:rPr>
          <w:noProof/>
        </w:rPr>
        <w:t xml:space="preserve"> </w:t>
      </w:r>
      <w:r>
        <w:rPr>
          <w:noProof/>
        </w:rPr>
        <w:t>Model</w:t>
      </w:r>
      <w:r>
        <w:rPr>
          <w:noProof/>
        </w:rPr>
        <w:tab/>
      </w:r>
      <w:r>
        <w:rPr>
          <w:noProof/>
        </w:rPr>
        <w:fldChar w:fldCharType="begin"/>
      </w:r>
      <w:r>
        <w:rPr>
          <w:noProof/>
        </w:rPr>
        <w:instrText xml:space="preserve"> PAGEREF _Toc274203623 \h </w:instrText>
      </w:r>
      <w:r>
        <w:rPr>
          <w:noProof/>
        </w:rPr>
      </w:r>
      <w:r>
        <w:rPr>
          <w:noProof/>
        </w:rPr>
        <w:fldChar w:fldCharType="separate"/>
      </w:r>
      <w:r w:rsidR="00B12F6F">
        <w:rPr>
          <w:noProof/>
        </w:rPr>
        <w:t>8</w:t>
      </w:r>
      <w:r>
        <w:rPr>
          <w:noProof/>
        </w:rPr>
        <w:fldChar w:fldCharType="end"/>
      </w:r>
    </w:p>
    <w:p w14:paraId="75D61ABB" w14:textId="77777777" w:rsidR="009C6696" w:rsidRDefault="009C6696">
      <w:pPr>
        <w:pStyle w:val="TOC3"/>
        <w:tabs>
          <w:tab w:val="left" w:pos="1120"/>
          <w:tab w:val="right" w:leader="dot" w:pos="8630"/>
        </w:tabs>
        <w:rPr>
          <w:rFonts w:asciiTheme="minorHAnsi" w:eastAsiaTheme="minorEastAsia" w:hAnsiTheme="minorHAnsi" w:cstheme="minorBidi"/>
          <w:i w:val="0"/>
          <w:iCs w:val="0"/>
          <w:noProof/>
          <w:sz w:val="24"/>
          <w:szCs w:val="24"/>
          <w:lang w:eastAsia="ja-JP"/>
        </w:rPr>
      </w:pPr>
      <w:r>
        <w:rPr>
          <w:noProof/>
        </w:rPr>
        <w:t>3.4.1</w:t>
      </w:r>
      <w:r>
        <w:rPr>
          <w:rFonts w:asciiTheme="minorHAnsi" w:eastAsiaTheme="minorEastAsia" w:hAnsiTheme="minorHAnsi" w:cstheme="minorBidi"/>
          <w:i w:val="0"/>
          <w:iCs w:val="0"/>
          <w:noProof/>
          <w:sz w:val="24"/>
          <w:szCs w:val="24"/>
          <w:lang w:eastAsia="ja-JP"/>
        </w:rPr>
        <w:tab/>
      </w:r>
      <w:r>
        <w:rPr>
          <w:noProof/>
        </w:rPr>
        <w:t>Precipitation Estimation</w:t>
      </w:r>
      <w:r>
        <w:rPr>
          <w:noProof/>
        </w:rPr>
        <w:tab/>
      </w:r>
      <w:r>
        <w:rPr>
          <w:noProof/>
        </w:rPr>
        <w:fldChar w:fldCharType="begin"/>
      </w:r>
      <w:r>
        <w:rPr>
          <w:noProof/>
        </w:rPr>
        <w:instrText xml:space="preserve"> PAGEREF _Toc274203624 \h </w:instrText>
      </w:r>
      <w:r>
        <w:rPr>
          <w:noProof/>
        </w:rPr>
      </w:r>
      <w:r>
        <w:rPr>
          <w:noProof/>
        </w:rPr>
        <w:fldChar w:fldCharType="separate"/>
      </w:r>
      <w:r w:rsidR="00B12F6F">
        <w:rPr>
          <w:noProof/>
        </w:rPr>
        <w:t>10</w:t>
      </w:r>
      <w:r>
        <w:rPr>
          <w:noProof/>
        </w:rPr>
        <w:fldChar w:fldCharType="end"/>
      </w:r>
    </w:p>
    <w:p w14:paraId="31CC700B" w14:textId="77777777" w:rsidR="009C6696" w:rsidRDefault="009C6696">
      <w:pPr>
        <w:pStyle w:val="TOC3"/>
        <w:tabs>
          <w:tab w:val="left" w:pos="1120"/>
          <w:tab w:val="right" w:leader="dot" w:pos="8630"/>
        </w:tabs>
        <w:rPr>
          <w:rFonts w:asciiTheme="minorHAnsi" w:eastAsiaTheme="minorEastAsia" w:hAnsiTheme="minorHAnsi" w:cstheme="minorBidi"/>
          <w:i w:val="0"/>
          <w:iCs w:val="0"/>
          <w:noProof/>
          <w:sz w:val="24"/>
          <w:szCs w:val="24"/>
          <w:lang w:eastAsia="ja-JP"/>
        </w:rPr>
      </w:pPr>
      <w:r>
        <w:rPr>
          <w:noProof/>
        </w:rPr>
        <w:t>3.4.2</w:t>
      </w:r>
      <w:r>
        <w:rPr>
          <w:rFonts w:asciiTheme="minorHAnsi" w:eastAsiaTheme="minorEastAsia" w:hAnsiTheme="minorHAnsi" w:cstheme="minorBidi"/>
          <w:i w:val="0"/>
          <w:iCs w:val="0"/>
          <w:noProof/>
          <w:sz w:val="24"/>
          <w:szCs w:val="24"/>
          <w:lang w:eastAsia="ja-JP"/>
        </w:rPr>
        <w:tab/>
      </w:r>
      <w:r>
        <w:rPr>
          <w:noProof/>
        </w:rPr>
        <w:t>Variables Initials and optimization</w:t>
      </w:r>
      <w:r>
        <w:rPr>
          <w:noProof/>
        </w:rPr>
        <w:tab/>
      </w:r>
      <w:r>
        <w:rPr>
          <w:noProof/>
        </w:rPr>
        <w:fldChar w:fldCharType="begin"/>
      </w:r>
      <w:r>
        <w:rPr>
          <w:noProof/>
        </w:rPr>
        <w:instrText xml:space="preserve"> PAGEREF _Toc274203625 \h </w:instrText>
      </w:r>
      <w:r>
        <w:rPr>
          <w:noProof/>
        </w:rPr>
      </w:r>
      <w:r>
        <w:rPr>
          <w:noProof/>
        </w:rPr>
        <w:fldChar w:fldCharType="separate"/>
      </w:r>
      <w:r w:rsidR="00B12F6F">
        <w:rPr>
          <w:noProof/>
        </w:rPr>
        <w:t>12</w:t>
      </w:r>
      <w:r>
        <w:rPr>
          <w:noProof/>
        </w:rPr>
        <w:fldChar w:fldCharType="end"/>
      </w:r>
    </w:p>
    <w:p w14:paraId="0AF3366F" w14:textId="77777777" w:rsidR="009C6696" w:rsidRDefault="009C6696">
      <w:pPr>
        <w:pStyle w:val="TOC4"/>
        <w:tabs>
          <w:tab w:val="left" w:pos="1455"/>
          <w:tab w:val="right" w:leader="dot" w:pos="8630"/>
        </w:tabs>
        <w:rPr>
          <w:rFonts w:asciiTheme="minorHAnsi" w:eastAsiaTheme="minorEastAsia" w:hAnsiTheme="minorHAnsi" w:cstheme="minorBidi"/>
          <w:noProof/>
          <w:sz w:val="24"/>
          <w:szCs w:val="24"/>
          <w:lang w:eastAsia="ja-JP"/>
        </w:rPr>
      </w:pPr>
      <w:r w:rsidRPr="00C445C1">
        <w:rPr>
          <w:rFonts w:eastAsiaTheme="minorEastAsia"/>
          <w:noProof/>
        </w:rPr>
        <w:t>3.4.2.1</w:t>
      </w:r>
      <w:r>
        <w:rPr>
          <w:rFonts w:asciiTheme="minorHAnsi" w:eastAsiaTheme="minorEastAsia" w:hAnsiTheme="minorHAnsi" w:cstheme="minorBidi"/>
          <w:noProof/>
          <w:sz w:val="24"/>
          <w:szCs w:val="24"/>
          <w:lang w:eastAsia="ja-JP"/>
        </w:rPr>
        <w:tab/>
      </w:r>
      <w:r w:rsidRPr="00C445C1">
        <w:rPr>
          <w:rFonts w:eastAsiaTheme="minorEastAsia"/>
          <w:noProof/>
        </w:rPr>
        <w:t>Least Square Method</w:t>
      </w:r>
      <w:r>
        <w:rPr>
          <w:noProof/>
        </w:rPr>
        <w:tab/>
      </w:r>
      <w:r>
        <w:rPr>
          <w:noProof/>
        </w:rPr>
        <w:fldChar w:fldCharType="begin"/>
      </w:r>
      <w:r>
        <w:rPr>
          <w:noProof/>
        </w:rPr>
        <w:instrText xml:space="preserve"> PAGEREF _Toc274203626 \h </w:instrText>
      </w:r>
      <w:r>
        <w:rPr>
          <w:noProof/>
        </w:rPr>
      </w:r>
      <w:r>
        <w:rPr>
          <w:noProof/>
        </w:rPr>
        <w:fldChar w:fldCharType="separate"/>
      </w:r>
      <w:r w:rsidR="00B12F6F">
        <w:rPr>
          <w:noProof/>
        </w:rPr>
        <w:t>15</w:t>
      </w:r>
      <w:r>
        <w:rPr>
          <w:noProof/>
        </w:rPr>
        <w:fldChar w:fldCharType="end"/>
      </w:r>
    </w:p>
    <w:p w14:paraId="2F7BEB09" w14:textId="77777777" w:rsidR="009C6696" w:rsidRDefault="009C6696">
      <w:pPr>
        <w:pStyle w:val="TOC4"/>
        <w:tabs>
          <w:tab w:val="left" w:pos="1455"/>
          <w:tab w:val="right" w:leader="dot" w:pos="8630"/>
        </w:tabs>
        <w:rPr>
          <w:rFonts w:asciiTheme="minorHAnsi" w:eastAsiaTheme="minorEastAsia" w:hAnsiTheme="minorHAnsi" w:cstheme="minorBidi"/>
          <w:noProof/>
          <w:sz w:val="24"/>
          <w:szCs w:val="24"/>
          <w:lang w:eastAsia="ja-JP"/>
        </w:rPr>
      </w:pPr>
      <w:r>
        <w:rPr>
          <w:noProof/>
        </w:rPr>
        <w:t>3.4.2.2</w:t>
      </w:r>
      <w:r>
        <w:rPr>
          <w:rFonts w:asciiTheme="minorHAnsi" w:eastAsiaTheme="minorEastAsia" w:hAnsiTheme="minorHAnsi" w:cstheme="minorBidi"/>
          <w:noProof/>
          <w:sz w:val="24"/>
          <w:szCs w:val="24"/>
          <w:lang w:eastAsia="ja-JP"/>
        </w:rPr>
        <w:tab/>
      </w:r>
      <w:r>
        <w:rPr>
          <w:noProof/>
        </w:rPr>
        <w:t>Kriging Interpolation</w:t>
      </w:r>
      <w:r>
        <w:rPr>
          <w:noProof/>
        </w:rPr>
        <w:tab/>
      </w:r>
      <w:r>
        <w:rPr>
          <w:noProof/>
        </w:rPr>
        <w:fldChar w:fldCharType="begin"/>
      </w:r>
      <w:r>
        <w:rPr>
          <w:noProof/>
        </w:rPr>
        <w:instrText xml:space="preserve"> PAGEREF _Toc274203627 \h </w:instrText>
      </w:r>
      <w:r>
        <w:rPr>
          <w:noProof/>
        </w:rPr>
      </w:r>
      <w:r>
        <w:rPr>
          <w:noProof/>
        </w:rPr>
        <w:fldChar w:fldCharType="separate"/>
      </w:r>
      <w:r w:rsidR="00B12F6F">
        <w:rPr>
          <w:noProof/>
        </w:rPr>
        <w:t>15</w:t>
      </w:r>
      <w:r>
        <w:rPr>
          <w:noProof/>
        </w:rPr>
        <w:fldChar w:fldCharType="end"/>
      </w:r>
    </w:p>
    <w:p w14:paraId="3FF48047" w14:textId="77777777" w:rsidR="009C6696" w:rsidRDefault="009C6696">
      <w:pPr>
        <w:pStyle w:val="TOC3"/>
        <w:tabs>
          <w:tab w:val="left" w:pos="1120"/>
          <w:tab w:val="right" w:leader="dot" w:pos="8630"/>
        </w:tabs>
        <w:rPr>
          <w:rFonts w:asciiTheme="minorHAnsi" w:eastAsiaTheme="minorEastAsia" w:hAnsiTheme="minorHAnsi" w:cstheme="minorBidi"/>
          <w:i w:val="0"/>
          <w:iCs w:val="0"/>
          <w:noProof/>
          <w:sz w:val="24"/>
          <w:szCs w:val="24"/>
          <w:lang w:eastAsia="ja-JP"/>
        </w:rPr>
      </w:pPr>
      <w:r>
        <w:rPr>
          <w:noProof/>
        </w:rPr>
        <w:t>3.4.3</w:t>
      </w:r>
      <w:r>
        <w:rPr>
          <w:rFonts w:asciiTheme="minorHAnsi" w:eastAsiaTheme="minorEastAsia" w:hAnsiTheme="minorHAnsi" w:cstheme="minorBidi"/>
          <w:i w:val="0"/>
          <w:iCs w:val="0"/>
          <w:noProof/>
          <w:sz w:val="24"/>
          <w:szCs w:val="24"/>
          <w:lang w:eastAsia="ja-JP"/>
        </w:rPr>
        <w:tab/>
      </w:r>
      <w:r>
        <w:rPr>
          <w:noProof/>
        </w:rPr>
        <w:t>Events selection</w:t>
      </w:r>
      <w:r>
        <w:rPr>
          <w:noProof/>
        </w:rPr>
        <w:tab/>
      </w:r>
      <w:r>
        <w:rPr>
          <w:noProof/>
        </w:rPr>
        <w:fldChar w:fldCharType="begin"/>
      </w:r>
      <w:r>
        <w:rPr>
          <w:noProof/>
        </w:rPr>
        <w:instrText xml:space="preserve"> PAGEREF _Toc274203628 \h </w:instrText>
      </w:r>
      <w:r>
        <w:rPr>
          <w:noProof/>
        </w:rPr>
      </w:r>
      <w:r>
        <w:rPr>
          <w:noProof/>
        </w:rPr>
        <w:fldChar w:fldCharType="separate"/>
      </w:r>
      <w:r w:rsidR="00B12F6F">
        <w:rPr>
          <w:noProof/>
        </w:rPr>
        <w:t>17</w:t>
      </w:r>
      <w:r>
        <w:rPr>
          <w:noProof/>
        </w:rPr>
        <w:fldChar w:fldCharType="end"/>
      </w:r>
    </w:p>
    <w:p w14:paraId="21E9ECA0"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3.5</w:t>
      </w:r>
      <w:r>
        <w:rPr>
          <w:rFonts w:asciiTheme="minorHAnsi" w:eastAsiaTheme="minorEastAsia" w:hAnsiTheme="minorHAnsi" w:cstheme="minorBidi"/>
          <w:smallCaps w:val="0"/>
          <w:noProof/>
          <w:sz w:val="24"/>
          <w:szCs w:val="24"/>
          <w:lang w:eastAsia="ja-JP"/>
        </w:rPr>
        <w:tab/>
      </w:r>
      <w:r>
        <w:rPr>
          <w:noProof/>
        </w:rPr>
        <w:t>Hydrologic Model Composition</w:t>
      </w:r>
      <w:r>
        <w:rPr>
          <w:noProof/>
        </w:rPr>
        <w:tab/>
      </w:r>
      <w:r>
        <w:rPr>
          <w:noProof/>
        </w:rPr>
        <w:fldChar w:fldCharType="begin"/>
      </w:r>
      <w:r>
        <w:rPr>
          <w:noProof/>
        </w:rPr>
        <w:instrText xml:space="preserve"> PAGEREF _Toc274203629 \h </w:instrText>
      </w:r>
      <w:r>
        <w:rPr>
          <w:noProof/>
        </w:rPr>
      </w:r>
      <w:r>
        <w:rPr>
          <w:noProof/>
        </w:rPr>
        <w:fldChar w:fldCharType="separate"/>
      </w:r>
      <w:r w:rsidR="00B12F6F">
        <w:rPr>
          <w:noProof/>
        </w:rPr>
        <w:t>18</w:t>
      </w:r>
      <w:r>
        <w:rPr>
          <w:noProof/>
        </w:rPr>
        <w:fldChar w:fldCharType="end"/>
      </w:r>
    </w:p>
    <w:p w14:paraId="26277EE2" w14:textId="77777777" w:rsidR="009C6696" w:rsidRDefault="009C6696">
      <w:pPr>
        <w:pStyle w:val="TOC1"/>
        <w:tabs>
          <w:tab w:val="left" w:pos="340"/>
          <w:tab w:val="right" w:leader="dot" w:pos="8630"/>
        </w:tabs>
        <w:rPr>
          <w:rFonts w:asciiTheme="minorHAnsi" w:eastAsiaTheme="minorEastAsia" w:hAnsiTheme="minorHAnsi" w:cstheme="minorBidi"/>
          <w:b w:val="0"/>
          <w:bCs w:val="0"/>
          <w:caps w:val="0"/>
          <w:noProof/>
          <w:sz w:val="24"/>
          <w:szCs w:val="24"/>
          <w:lang w:eastAsia="ja-JP"/>
        </w:rPr>
      </w:pPr>
      <w:r>
        <w:rPr>
          <w:noProof/>
        </w:rPr>
        <w:t>4</w:t>
      </w:r>
      <w:r>
        <w:rPr>
          <w:rFonts w:asciiTheme="minorHAnsi" w:eastAsiaTheme="minorEastAsia" w:hAnsiTheme="minorHAnsi" w:cstheme="minorBidi"/>
          <w:b w:val="0"/>
          <w:bCs w:val="0"/>
          <w:caps w:val="0"/>
          <w:noProof/>
          <w:sz w:val="24"/>
          <w:szCs w:val="24"/>
          <w:lang w:eastAsia="ja-JP"/>
        </w:rPr>
        <w:tab/>
      </w:r>
      <w:r>
        <w:rPr>
          <w:noProof/>
        </w:rPr>
        <w:t>CHAPTER - RESULTS</w:t>
      </w:r>
      <w:r>
        <w:rPr>
          <w:noProof/>
        </w:rPr>
        <w:tab/>
      </w:r>
      <w:r>
        <w:rPr>
          <w:noProof/>
        </w:rPr>
        <w:fldChar w:fldCharType="begin"/>
      </w:r>
      <w:r>
        <w:rPr>
          <w:noProof/>
        </w:rPr>
        <w:instrText xml:space="preserve"> PAGEREF _Toc274203630 \h </w:instrText>
      </w:r>
      <w:r>
        <w:rPr>
          <w:noProof/>
        </w:rPr>
      </w:r>
      <w:r>
        <w:rPr>
          <w:noProof/>
        </w:rPr>
        <w:fldChar w:fldCharType="separate"/>
      </w:r>
      <w:r w:rsidR="00B12F6F">
        <w:rPr>
          <w:noProof/>
        </w:rPr>
        <w:t>1</w:t>
      </w:r>
      <w:r>
        <w:rPr>
          <w:noProof/>
        </w:rPr>
        <w:fldChar w:fldCharType="end"/>
      </w:r>
    </w:p>
    <w:p w14:paraId="543B65E3"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4.1</w:t>
      </w:r>
      <w:r>
        <w:rPr>
          <w:rFonts w:asciiTheme="minorHAnsi" w:eastAsiaTheme="minorEastAsia" w:hAnsiTheme="minorHAnsi" w:cstheme="minorBidi"/>
          <w:smallCaps w:val="0"/>
          <w:noProof/>
          <w:sz w:val="24"/>
          <w:szCs w:val="24"/>
          <w:lang w:eastAsia="ja-JP"/>
        </w:rPr>
        <w:tab/>
      </w:r>
      <w:r>
        <w:rPr>
          <w:noProof/>
        </w:rPr>
        <w:t>Data Acquisition</w:t>
      </w:r>
      <w:r>
        <w:rPr>
          <w:noProof/>
        </w:rPr>
        <w:tab/>
      </w:r>
      <w:r>
        <w:rPr>
          <w:noProof/>
        </w:rPr>
        <w:fldChar w:fldCharType="begin"/>
      </w:r>
      <w:r>
        <w:rPr>
          <w:noProof/>
        </w:rPr>
        <w:instrText xml:space="preserve"> PAGEREF _Toc274203631 \h </w:instrText>
      </w:r>
      <w:r>
        <w:rPr>
          <w:noProof/>
        </w:rPr>
      </w:r>
      <w:r>
        <w:rPr>
          <w:noProof/>
        </w:rPr>
        <w:fldChar w:fldCharType="separate"/>
      </w:r>
      <w:r w:rsidR="00B12F6F">
        <w:rPr>
          <w:noProof/>
        </w:rPr>
        <w:t>1</w:t>
      </w:r>
      <w:r>
        <w:rPr>
          <w:noProof/>
        </w:rPr>
        <w:fldChar w:fldCharType="end"/>
      </w:r>
    </w:p>
    <w:p w14:paraId="05C0A1BD"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4.2</w:t>
      </w:r>
      <w:r>
        <w:rPr>
          <w:rFonts w:asciiTheme="minorHAnsi" w:eastAsiaTheme="minorEastAsia" w:hAnsiTheme="minorHAnsi" w:cstheme="minorBidi"/>
          <w:smallCaps w:val="0"/>
          <w:noProof/>
          <w:sz w:val="24"/>
          <w:szCs w:val="24"/>
          <w:lang w:eastAsia="ja-JP"/>
        </w:rPr>
        <w:tab/>
      </w:r>
      <w:r>
        <w:rPr>
          <w:noProof/>
        </w:rPr>
        <w:t>Rain gauges-TropiNet – NEXRAD comparison</w:t>
      </w:r>
      <w:r>
        <w:rPr>
          <w:noProof/>
        </w:rPr>
        <w:tab/>
      </w:r>
      <w:r>
        <w:rPr>
          <w:noProof/>
        </w:rPr>
        <w:fldChar w:fldCharType="begin"/>
      </w:r>
      <w:r>
        <w:rPr>
          <w:noProof/>
        </w:rPr>
        <w:instrText xml:space="preserve"> PAGEREF _Toc274203632 \h </w:instrText>
      </w:r>
      <w:r>
        <w:rPr>
          <w:noProof/>
        </w:rPr>
      </w:r>
      <w:r>
        <w:rPr>
          <w:noProof/>
        </w:rPr>
        <w:fldChar w:fldCharType="separate"/>
      </w:r>
      <w:r w:rsidR="00B12F6F">
        <w:rPr>
          <w:noProof/>
        </w:rPr>
        <w:t>2</w:t>
      </w:r>
      <w:r>
        <w:rPr>
          <w:noProof/>
        </w:rPr>
        <w:fldChar w:fldCharType="end"/>
      </w:r>
    </w:p>
    <w:p w14:paraId="4A099531"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4.3</w:t>
      </w:r>
      <w:r>
        <w:rPr>
          <w:rFonts w:asciiTheme="minorHAnsi" w:eastAsiaTheme="minorEastAsia" w:hAnsiTheme="minorHAnsi" w:cstheme="minorBidi"/>
          <w:smallCaps w:val="0"/>
          <w:noProof/>
          <w:sz w:val="24"/>
          <w:szCs w:val="24"/>
          <w:lang w:eastAsia="ja-JP"/>
        </w:rPr>
        <w:tab/>
      </w:r>
      <w:r>
        <w:rPr>
          <w:noProof/>
        </w:rPr>
        <w:t>Nowcasting Model Movement and Reflectivity Analysis</w:t>
      </w:r>
      <w:r>
        <w:rPr>
          <w:noProof/>
        </w:rPr>
        <w:tab/>
      </w:r>
      <w:r>
        <w:rPr>
          <w:noProof/>
        </w:rPr>
        <w:fldChar w:fldCharType="begin"/>
      </w:r>
      <w:r>
        <w:rPr>
          <w:noProof/>
        </w:rPr>
        <w:instrText xml:space="preserve"> PAGEREF _Toc274203633 \h </w:instrText>
      </w:r>
      <w:r>
        <w:rPr>
          <w:noProof/>
        </w:rPr>
      </w:r>
      <w:r>
        <w:rPr>
          <w:noProof/>
        </w:rPr>
        <w:fldChar w:fldCharType="separate"/>
      </w:r>
      <w:r w:rsidR="00B12F6F">
        <w:rPr>
          <w:noProof/>
        </w:rPr>
        <w:t>5</w:t>
      </w:r>
      <w:r>
        <w:rPr>
          <w:noProof/>
        </w:rPr>
        <w:fldChar w:fldCharType="end"/>
      </w:r>
    </w:p>
    <w:p w14:paraId="6CAD6837" w14:textId="77777777" w:rsidR="009C6696" w:rsidRDefault="009C6696">
      <w:pPr>
        <w:pStyle w:val="TOC2"/>
        <w:tabs>
          <w:tab w:val="left" w:pos="730"/>
          <w:tab w:val="right" w:leader="dot" w:pos="8630"/>
        </w:tabs>
        <w:rPr>
          <w:rFonts w:asciiTheme="minorHAnsi" w:eastAsiaTheme="minorEastAsia" w:hAnsiTheme="minorHAnsi" w:cstheme="minorBidi"/>
          <w:smallCaps w:val="0"/>
          <w:noProof/>
          <w:sz w:val="24"/>
          <w:szCs w:val="24"/>
          <w:lang w:eastAsia="ja-JP"/>
        </w:rPr>
      </w:pPr>
      <w:r>
        <w:rPr>
          <w:noProof/>
        </w:rPr>
        <w:t>4.4</w:t>
      </w:r>
      <w:r>
        <w:rPr>
          <w:rFonts w:asciiTheme="minorHAnsi" w:eastAsiaTheme="minorEastAsia" w:hAnsiTheme="minorHAnsi" w:cstheme="minorBidi"/>
          <w:smallCaps w:val="0"/>
          <w:noProof/>
          <w:sz w:val="24"/>
          <w:szCs w:val="24"/>
          <w:lang w:eastAsia="ja-JP"/>
        </w:rPr>
        <w:tab/>
      </w:r>
      <w:r>
        <w:rPr>
          <w:noProof/>
        </w:rPr>
        <w:t>Parameters Estimation</w:t>
      </w:r>
      <w:r>
        <w:rPr>
          <w:noProof/>
        </w:rPr>
        <w:tab/>
      </w:r>
      <w:r>
        <w:rPr>
          <w:noProof/>
        </w:rPr>
        <w:fldChar w:fldCharType="begin"/>
      </w:r>
      <w:r>
        <w:rPr>
          <w:noProof/>
        </w:rPr>
        <w:instrText xml:space="preserve"> PAGEREF _Toc274203634 \h </w:instrText>
      </w:r>
      <w:r>
        <w:rPr>
          <w:noProof/>
        </w:rPr>
      </w:r>
      <w:r>
        <w:rPr>
          <w:noProof/>
        </w:rPr>
        <w:fldChar w:fldCharType="separate"/>
      </w:r>
      <w:r w:rsidR="00B12F6F">
        <w:rPr>
          <w:noProof/>
        </w:rPr>
        <w:t>6</w:t>
      </w:r>
      <w:r>
        <w:rPr>
          <w:noProof/>
        </w:rPr>
        <w:fldChar w:fldCharType="end"/>
      </w:r>
    </w:p>
    <w:p w14:paraId="53840A01" w14:textId="77777777" w:rsidR="009C6696" w:rsidRDefault="009C6696">
      <w:pPr>
        <w:pStyle w:val="TOC1"/>
        <w:tabs>
          <w:tab w:val="left" w:pos="340"/>
          <w:tab w:val="right" w:leader="dot" w:pos="8630"/>
        </w:tabs>
        <w:rPr>
          <w:rFonts w:asciiTheme="minorHAnsi" w:eastAsiaTheme="minorEastAsia" w:hAnsiTheme="minorHAnsi" w:cstheme="minorBidi"/>
          <w:b w:val="0"/>
          <w:bCs w:val="0"/>
          <w:caps w:val="0"/>
          <w:noProof/>
          <w:sz w:val="24"/>
          <w:szCs w:val="24"/>
          <w:lang w:eastAsia="ja-JP"/>
        </w:rPr>
      </w:pPr>
      <w:r>
        <w:rPr>
          <w:noProof/>
        </w:rPr>
        <w:t>5</w:t>
      </w:r>
      <w:r>
        <w:rPr>
          <w:rFonts w:asciiTheme="minorHAnsi" w:eastAsiaTheme="minorEastAsia" w:hAnsiTheme="minorHAnsi" w:cstheme="minorBidi"/>
          <w:b w:val="0"/>
          <w:bCs w:val="0"/>
          <w:caps w:val="0"/>
          <w:noProof/>
          <w:sz w:val="24"/>
          <w:szCs w:val="24"/>
          <w:lang w:eastAsia="ja-JP"/>
        </w:rPr>
        <w:tab/>
      </w:r>
      <w:r>
        <w:rPr>
          <w:noProof/>
        </w:rPr>
        <w:t>CHAPTER - CONCLUSION</w:t>
      </w:r>
      <w:r>
        <w:rPr>
          <w:noProof/>
        </w:rPr>
        <w:tab/>
      </w:r>
      <w:r>
        <w:rPr>
          <w:noProof/>
        </w:rPr>
        <w:fldChar w:fldCharType="begin"/>
      </w:r>
      <w:r>
        <w:rPr>
          <w:noProof/>
        </w:rPr>
        <w:instrText xml:space="preserve"> PAGEREF _Toc274203635 \h </w:instrText>
      </w:r>
      <w:r>
        <w:rPr>
          <w:noProof/>
        </w:rPr>
      </w:r>
      <w:r>
        <w:rPr>
          <w:noProof/>
        </w:rPr>
        <w:fldChar w:fldCharType="separate"/>
      </w:r>
      <w:r w:rsidR="00B12F6F">
        <w:rPr>
          <w:noProof/>
        </w:rPr>
        <w:t>9</w:t>
      </w:r>
      <w:r>
        <w:rPr>
          <w:noProof/>
        </w:rPr>
        <w:fldChar w:fldCharType="end"/>
      </w:r>
    </w:p>
    <w:p w14:paraId="0B80A44E" w14:textId="77777777" w:rsidR="009C6696" w:rsidRDefault="009C6696">
      <w:pPr>
        <w:pStyle w:val="TOC1"/>
        <w:tabs>
          <w:tab w:val="right" w:leader="dot" w:pos="8630"/>
        </w:tabs>
        <w:rPr>
          <w:rFonts w:asciiTheme="minorHAnsi" w:eastAsiaTheme="minorEastAsia" w:hAnsiTheme="minorHAnsi" w:cstheme="minorBidi"/>
          <w:b w:val="0"/>
          <w:bCs w:val="0"/>
          <w:caps w:val="0"/>
          <w:noProof/>
          <w:sz w:val="24"/>
          <w:szCs w:val="24"/>
          <w:lang w:eastAsia="ja-JP"/>
        </w:rPr>
      </w:pPr>
      <w:r>
        <w:rPr>
          <w:noProof/>
        </w:rPr>
        <w:t>References</w:t>
      </w:r>
      <w:r>
        <w:rPr>
          <w:noProof/>
        </w:rPr>
        <w:tab/>
      </w:r>
      <w:r>
        <w:rPr>
          <w:noProof/>
        </w:rPr>
        <w:fldChar w:fldCharType="begin"/>
      </w:r>
      <w:r>
        <w:rPr>
          <w:noProof/>
        </w:rPr>
        <w:instrText xml:space="preserve"> PAGEREF _Toc274203636 \h </w:instrText>
      </w:r>
      <w:r>
        <w:rPr>
          <w:noProof/>
        </w:rPr>
      </w:r>
      <w:r>
        <w:rPr>
          <w:noProof/>
        </w:rPr>
        <w:fldChar w:fldCharType="separate"/>
      </w:r>
      <w:r w:rsidR="00B12F6F">
        <w:rPr>
          <w:noProof/>
        </w:rPr>
        <w:t>10</w:t>
      </w:r>
      <w:r>
        <w:rPr>
          <w:noProof/>
        </w:rPr>
        <w:fldChar w:fldCharType="end"/>
      </w:r>
    </w:p>
    <w:p w14:paraId="3775958E" w14:textId="77777777" w:rsidR="003354C9" w:rsidRPr="00CB53AA" w:rsidRDefault="00AE4AD5" w:rsidP="00D75514">
      <w:pPr>
        <w:pStyle w:val="Title"/>
        <w:rPr>
          <w:lang w:val="fr-FR"/>
        </w:rPr>
      </w:pPr>
      <w:r>
        <w:rPr>
          <w:rFonts w:eastAsia="SimSun"/>
          <w:caps w:val="0"/>
          <w:sz w:val="36"/>
          <w:szCs w:val="20"/>
        </w:rPr>
        <w:fldChar w:fldCharType="end"/>
      </w:r>
      <w:r w:rsidR="003354C9">
        <w:br w:type="page"/>
      </w:r>
      <w:bookmarkStart w:id="2" w:name="_Toc100036848"/>
      <w:r w:rsidR="003354C9" w:rsidRPr="00CB53AA">
        <w:rPr>
          <w:lang w:val="fr-FR"/>
        </w:rPr>
        <w:lastRenderedPageBreak/>
        <w:t>List</w:t>
      </w:r>
      <w:bookmarkEnd w:id="2"/>
      <w:r w:rsidR="007D4235">
        <w:rPr>
          <w:lang w:val="fr-FR"/>
        </w:rPr>
        <w:t xml:space="preserve"> of Tables</w:t>
      </w:r>
    </w:p>
    <w:p w14:paraId="34F72CB2" w14:textId="77777777" w:rsidR="003354C9" w:rsidRDefault="003354C9">
      <w:pPr>
        <w:jc w:val="center"/>
        <w:rPr>
          <w:b/>
          <w:sz w:val="28"/>
          <w:lang w:val="fr-FR"/>
        </w:rPr>
      </w:pPr>
    </w:p>
    <w:p w14:paraId="378F278B" w14:textId="77777777" w:rsidR="00210D7C" w:rsidRDefault="00AE4AD5">
      <w:pPr>
        <w:pStyle w:val="TableofFigures"/>
        <w:tabs>
          <w:tab w:val="right" w:pos="8630"/>
        </w:tabs>
        <w:rPr>
          <w:rFonts w:asciiTheme="minorHAnsi" w:eastAsiaTheme="minorEastAsia" w:hAnsiTheme="minorHAnsi" w:cstheme="minorBidi"/>
          <w:noProof/>
          <w:lang w:eastAsia="ja-JP"/>
        </w:rPr>
      </w:pPr>
      <w:r>
        <w:fldChar w:fldCharType="begin"/>
      </w:r>
      <w:r w:rsidR="00C311DB">
        <w:instrText xml:space="preserve"> TOC \h \z \c "Table" </w:instrText>
      </w:r>
      <w:r>
        <w:fldChar w:fldCharType="separate"/>
      </w:r>
      <w:r w:rsidR="00210D7C">
        <w:rPr>
          <w:noProof/>
        </w:rPr>
        <w:t>Table 3</w:t>
      </w:r>
      <w:r w:rsidR="00210D7C">
        <w:rPr>
          <w:noProof/>
        </w:rPr>
        <w:noBreakHyphen/>
        <w:t>1</w:t>
      </w:r>
      <w:r w:rsidR="00210D7C" w:rsidRPr="00D86495">
        <w:rPr>
          <w:noProof/>
          <w:snapToGrid w:val="0"/>
        </w:rPr>
        <w:t>. Radar bands with frequencies and wavelength [</w:t>
      </w:r>
      <w:r w:rsidR="00210D7C" w:rsidRPr="00D86495">
        <w:rPr>
          <w:i/>
          <w:noProof/>
          <w:snapToGrid w:val="0"/>
        </w:rPr>
        <w:t>Rinehart</w:t>
      </w:r>
      <w:r w:rsidR="00210D7C" w:rsidRPr="00D86495">
        <w:rPr>
          <w:noProof/>
          <w:snapToGrid w:val="0"/>
        </w:rPr>
        <w:t>, 1997])</w:t>
      </w:r>
      <w:r w:rsidR="00210D7C">
        <w:rPr>
          <w:noProof/>
        </w:rPr>
        <w:tab/>
      </w:r>
      <w:r w:rsidR="00210D7C">
        <w:rPr>
          <w:noProof/>
        </w:rPr>
        <w:fldChar w:fldCharType="begin"/>
      </w:r>
      <w:r w:rsidR="00210D7C">
        <w:rPr>
          <w:noProof/>
        </w:rPr>
        <w:instrText xml:space="preserve"> PAGEREF _Toc274202574 \h </w:instrText>
      </w:r>
      <w:r w:rsidR="00210D7C">
        <w:rPr>
          <w:noProof/>
        </w:rPr>
      </w:r>
      <w:r w:rsidR="00210D7C">
        <w:rPr>
          <w:noProof/>
        </w:rPr>
        <w:fldChar w:fldCharType="separate"/>
      </w:r>
      <w:r w:rsidR="00B12F6F">
        <w:rPr>
          <w:noProof/>
        </w:rPr>
        <w:t>6</w:t>
      </w:r>
      <w:r w:rsidR="00210D7C">
        <w:rPr>
          <w:noProof/>
        </w:rPr>
        <w:fldChar w:fldCharType="end"/>
      </w:r>
    </w:p>
    <w:p w14:paraId="09ECCA0E" w14:textId="77777777" w:rsidR="00210D7C" w:rsidRDefault="00210D7C">
      <w:pPr>
        <w:pStyle w:val="TableofFigures"/>
        <w:tabs>
          <w:tab w:val="right" w:pos="8630"/>
        </w:tabs>
        <w:rPr>
          <w:rFonts w:asciiTheme="minorHAnsi" w:eastAsiaTheme="minorEastAsia" w:hAnsiTheme="minorHAnsi" w:cstheme="minorBidi"/>
          <w:noProof/>
          <w:lang w:eastAsia="ja-JP"/>
        </w:rPr>
      </w:pPr>
      <w:r>
        <w:rPr>
          <w:noProof/>
        </w:rPr>
        <w:t>Table 3</w:t>
      </w:r>
      <w:r>
        <w:rPr>
          <w:noProof/>
        </w:rPr>
        <w:noBreakHyphen/>
        <w:t>2</w:t>
      </w:r>
      <w:r w:rsidRPr="00D86495">
        <w:rPr>
          <w:noProof/>
          <w:snapToGrid w:val="0"/>
        </w:rPr>
        <w:t>. Characteristics of Studied Storm.</w:t>
      </w:r>
      <w:r>
        <w:rPr>
          <w:noProof/>
        </w:rPr>
        <w:tab/>
      </w:r>
      <w:r>
        <w:rPr>
          <w:noProof/>
        </w:rPr>
        <w:fldChar w:fldCharType="begin"/>
      </w:r>
      <w:r>
        <w:rPr>
          <w:noProof/>
        </w:rPr>
        <w:instrText xml:space="preserve"> PAGEREF _Toc274202575 \h </w:instrText>
      </w:r>
      <w:r>
        <w:rPr>
          <w:noProof/>
        </w:rPr>
      </w:r>
      <w:r>
        <w:rPr>
          <w:noProof/>
        </w:rPr>
        <w:fldChar w:fldCharType="separate"/>
      </w:r>
      <w:r w:rsidR="00B12F6F">
        <w:rPr>
          <w:noProof/>
        </w:rPr>
        <w:t>18</w:t>
      </w:r>
      <w:r>
        <w:rPr>
          <w:noProof/>
        </w:rPr>
        <w:fldChar w:fldCharType="end"/>
      </w:r>
    </w:p>
    <w:p w14:paraId="5C10244C" w14:textId="77777777" w:rsidR="00210D7C" w:rsidRDefault="00210D7C">
      <w:pPr>
        <w:pStyle w:val="TableofFigures"/>
        <w:tabs>
          <w:tab w:val="right" w:pos="8630"/>
        </w:tabs>
        <w:rPr>
          <w:rFonts w:asciiTheme="minorHAnsi" w:eastAsiaTheme="minorEastAsia" w:hAnsiTheme="minorHAnsi" w:cstheme="minorBidi"/>
          <w:noProof/>
          <w:lang w:eastAsia="ja-JP"/>
        </w:rPr>
      </w:pPr>
      <w:r>
        <w:rPr>
          <w:noProof/>
        </w:rPr>
        <w:t>Table 3</w:t>
      </w:r>
      <w:r>
        <w:rPr>
          <w:noProof/>
        </w:rPr>
        <w:noBreakHyphen/>
        <w:t>3</w:t>
      </w:r>
      <w:r w:rsidRPr="00D86495">
        <w:rPr>
          <w:noProof/>
          <w:snapToGrid w:val="0"/>
        </w:rPr>
        <w:t>. Drainage area peak discharge relationship [FEMA, 2012].</w:t>
      </w:r>
      <w:r>
        <w:rPr>
          <w:noProof/>
        </w:rPr>
        <w:tab/>
      </w:r>
      <w:r>
        <w:rPr>
          <w:noProof/>
        </w:rPr>
        <w:fldChar w:fldCharType="begin"/>
      </w:r>
      <w:r>
        <w:rPr>
          <w:noProof/>
        </w:rPr>
        <w:instrText xml:space="preserve"> PAGEREF _Toc274202576 \h </w:instrText>
      </w:r>
      <w:r>
        <w:rPr>
          <w:noProof/>
        </w:rPr>
      </w:r>
      <w:r>
        <w:rPr>
          <w:noProof/>
        </w:rPr>
        <w:fldChar w:fldCharType="separate"/>
      </w:r>
      <w:r w:rsidR="00B12F6F">
        <w:rPr>
          <w:noProof/>
        </w:rPr>
        <w:t>19</w:t>
      </w:r>
      <w:r>
        <w:rPr>
          <w:noProof/>
        </w:rPr>
        <w:fldChar w:fldCharType="end"/>
      </w:r>
    </w:p>
    <w:p w14:paraId="724D4DB3" w14:textId="77777777" w:rsidR="00210D7C" w:rsidRDefault="00210D7C">
      <w:pPr>
        <w:pStyle w:val="TableofFigures"/>
        <w:tabs>
          <w:tab w:val="right" w:pos="8630"/>
        </w:tabs>
        <w:rPr>
          <w:rFonts w:asciiTheme="minorHAnsi" w:eastAsiaTheme="minorEastAsia" w:hAnsiTheme="minorHAnsi" w:cstheme="minorBidi"/>
          <w:noProof/>
          <w:lang w:eastAsia="ja-JP"/>
        </w:rPr>
      </w:pPr>
      <w:r>
        <w:rPr>
          <w:noProof/>
        </w:rPr>
        <w:t>Table 4</w:t>
      </w:r>
      <w:r>
        <w:rPr>
          <w:noProof/>
        </w:rPr>
        <w:noBreakHyphen/>
        <w:t>1</w:t>
      </w:r>
      <w:r w:rsidRPr="00D86495">
        <w:rPr>
          <w:noProof/>
          <w:snapToGrid w:val="0"/>
        </w:rPr>
        <w:t>. Detection results for ten storms with lead-time of 10 minutes.</w:t>
      </w:r>
      <w:r>
        <w:rPr>
          <w:noProof/>
        </w:rPr>
        <w:tab/>
      </w:r>
      <w:r>
        <w:rPr>
          <w:noProof/>
        </w:rPr>
        <w:fldChar w:fldCharType="begin"/>
      </w:r>
      <w:r>
        <w:rPr>
          <w:noProof/>
        </w:rPr>
        <w:instrText xml:space="preserve"> PAGEREF _Toc274202577 \h </w:instrText>
      </w:r>
      <w:r>
        <w:rPr>
          <w:noProof/>
        </w:rPr>
      </w:r>
      <w:r>
        <w:rPr>
          <w:noProof/>
        </w:rPr>
        <w:fldChar w:fldCharType="separate"/>
      </w:r>
      <w:r w:rsidR="00B12F6F">
        <w:rPr>
          <w:noProof/>
        </w:rPr>
        <w:t>8</w:t>
      </w:r>
      <w:r>
        <w:rPr>
          <w:noProof/>
        </w:rPr>
        <w:fldChar w:fldCharType="end"/>
      </w:r>
    </w:p>
    <w:p w14:paraId="1AAAC0EB" w14:textId="77777777" w:rsidR="00210D7C" w:rsidRDefault="00210D7C">
      <w:pPr>
        <w:pStyle w:val="TableofFigures"/>
        <w:tabs>
          <w:tab w:val="right" w:pos="8630"/>
        </w:tabs>
        <w:rPr>
          <w:rFonts w:asciiTheme="minorHAnsi" w:eastAsiaTheme="minorEastAsia" w:hAnsiTheme="minorHAnsi" w:cstheme="minorBidi"/>
          <w:noProof/>
          <w:lang w:eastAsia="ja-JP"/>
        </w:rPr>
      </w:pPr>
      <w:r>
        <w:rPr>
          <w:noProof/>
        </w:rPr>
        <w:t>Table 4</w:t>
      </w:r>
      <w:r>
        <w:rPr>
          <w:noProof/>
        </w:rPr>
        <w:noBreakHyphen/>
        <w:t>2</w:t>
      </w:r>
      <w:r w:rsidRPr="00D86495">
        <w:rPr>
          <w:noProof/>
          <w:snapToGrid w:val="0"/>
        </w:rPr>
        <w:t>. Detection results for ten storms with lead-time of 20 minutes.</w:t>
      </w:r>
      <w:r>
        <w:rPr>
          <w:noProof/>
        </w:rPr>
        <w:tab/>
      </w:r>
      <w:r>
        <w:rPr>
          <w:noProof/>
        </w:rPr>
        <w:fldChar w:fldCharType="begin"/>
      </w:r>
      <w:r>
        <w:rPr>
          <w:noProof/>
        </w:rPr>
        <w:instrText xml:space="preserve"> PAGEREF _Toc274202578 \h </w:instrText>
      </w:r>
      <w:r>
        <w:rPr>
          <w:noProof/>
        </w:rPr>
      </w:r>
      <w:r>
        <w:rPr>
          <w:noProof/>
        </w:rPr>
        <w:fldChar w:fldCharType="separate"/>
      </w:r>
      <w:r w:rsidR="00B12F6F">
        <w:rPr>
          <w:noProof/>
        </w:rPr>
        <w:t>8</w:t>
      </w:r>
      <w:r>
        <w:rPr>
          <w:noProof/>
        </w:rPr>
        <w:fldChar w:fldCharType="end"/>
      </w:r>
    </w:p>
    <w:p w14:paraId="1CA4237C" w14:textId="77777777" w:rsidR="003354C9" w:rsidRPr="00232D80" w:rsidRDefault="00AE4AD5" w:rsidP="00D75514">
      <w:pPr>
        <w:pStyle w:val="Title"/>
      </w:pPr>
      <w:r>
        <w:fldChar w:fldCharType="end"/>
      </w:r>
      <w:r w:rsidR="003354C9">
        <w:br w:type="page"/>
      </w:r>
      <w:bookmarkStart w:id="3" w:name="_Toc100036849"/>
      <w:r w:rsidR="003354C9" w:rsidRPr="00232D80">
        <w:lastRenderedPageBreak/>
        <w:t>List</w:t>
      </w:r>
      <w:bookmarkEnd w:id="3"/>
      <w:r w:rsidR="007D4235">
        <w:t xml:space="preserve"> of </w:t>
      </w:r>
      <w:r w:rsidR="00E4277D">
        <w:t>Figures</w:t>
      </w:r>
    </w:p>
    <w:p w14:paraId="5FF2007F" w14:textId="77777777" w:rsidR="003354C9" w:rsidRDefault="003354C9">
      <w:pPr>
        <w:jc w:val="center"/>
        <w:outlineLvl w:val="4"/>
        <w:rPr>
          <w:rFonts w:ascii="Palatino Linotype" w:hAnsi="Palatino Linotype"/>
          <w:b/>
          <w:sz w:val="28"/>
        </w:rPr>
      </w:pPr>
    </w:p>
    <w:p w14:paraId="16D66E68" w14:textId="77777777" w:rsidR="004363C7" w:rsidRDefault="00AE4AD5">
      <w:pPr>
        <w:pStyle w:val="TableofFigures"/>
        <w:tabs>
          <w:tab w:val="right" w:leader="dot" w:pos="8630"/>
        </w:tabs>
        <w:rPr>
          <w:rFonts w:asciiTheme="minorHAnsi" w:eastAsiaTheme="minorEastAsia" w:hAnsiTheme="minorHAnsi" w:cstheme="minorBidi"/>
          <w:noProof/>
          <w:lang w:eastAsia="ja-JP"/>
        </w:rPr>
      </w:pPr>
      <w:r>
        <w:fldChar w:fldCharType="begin"/>
      </w:r>
      <w:r w:rsidR="004805E1">
        <w:instrText xml:space="preserve"> TOC \h \z \c "Figure" </w:instrText>
      </w:r>
      <w:r>
        <w:fldChar w:fldCharType="separate"/>
      </w:r>
      <w:r w:rsidR="004363C7">
        <w:rPr>
          <w:noProof/>
        </w:rPr>
        <w:t>Figure 2</w:t>
      </w:r>
      <w:r w:rsidR="004363C7">
        <w:rPr>
          <w:noProof/>
        </w:rPr>
        <w:noBreakHyphen/>
        <w:t xml:space="preserve">1. </w:t>
      </w:r>
      <w:r w:rsidR="004363C7" w:rsidRPr="00C713C9">
        <w:rPr>
          <w:noProof/>
        </w:rPr>
        <w:t>Flowchart Stochastic Model based [</w:t>
      </w:r>
      <w:r w:rsidR="004363C7" w:rsidRPr="00C713C9">
        <w:rPr>
          <w:i/>
          <w:noProof/>
        </w:rPr>
        <w:t>Box and Jenkins</w:t>
      </w:r>
      <w:r w:rsidR="004363C7" w:rsidRPr="00C713C9">
        <w:rPr>
          <w:noProof/>
        </w:rPr>
        <w:t>, 1976]</w:t>
      </w:r>
      <w:r w:rsidR="004363C7">
        <w:rPr>
          <w:noProof/>
        </w:rPr>
        <w:tab/>
      </w:r>
      <w:r w:rsidR="004363C7">
        <w:rPr>
          <w:noProof/>
        </w:rPr>
        <w:fldChar w:fldCharType="begin"/>
      </w:r>
      <w:r w:rsidR="004363C7">
        <w:rPr>
          <w:noProof/>
        </w:rPr>
        <w:instrText xml:space="preserve"> PAGEREF _Toc274203239 \h </w:instrText>
      </w:r>
      <w:r w:rsidR="004363C7">
        <w:rPr>
          <w:noProof/>
        </w:rPr>
      </w:r>
      <w:r w:rsidR="004363C7">
        <w:rPr>
          <w:noProof/>
        </w:rPr>
        <w:fldChar w:fldCharType="separate"/>
      </w:r>
      <w:r w:rsidR="00B12F6F">
        <w:rPr>
          <w:noProof/>
        </w:rPr>
        <w:t>4</w:t>
      </w:r>
      <w:r w:rsidR="004363C7">
        <w:rPr>
          <w:noProof/>
        </w:rPr>
        <w:fldChar w:fldCharType="end"/>
      </w:r>
    </w:p>
    <w:p w14:paraId="3B564E9E"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2</w:t>
      </w:r>
      <w:r>
        <w:rPr>
          <w:noProof/>
        </w:rPr>
        <w:noBreakHyphen/>
        <w:t xml:space="preserve">2. </w:t>
      </w:r>
      <w:r w:rsidRPr="00C713C9">
        <w:rPr>
          <w:noProof/>
        </w:rPr>
        <w:t>Forecast 1h and 2h ahead of hourly rainfall intensity and accumulative rainfall using event-based approaches for the event of 18 February 1953, Denver station, Colorado, USA [</w:t>
      </w:r>
      <w:r w:rsidRPr="00C713C9">
        <w:rPr>
          <w:i/>
          <w:noProof/>
        </w:rPr>
        <w:t>Burlando et al</w:t>
      </w:r>
      <w:r w:rsidRPr="00C713C9">
        <w:rPr>
          <w:noProof/>
        </w:rPr>
        <w:t>., 1993].</w:t>
      </w:r>
      <w:r>
        <w:rPr>
          <w:noProof/>
        </w:rPr>
        <w:tab/>
      </w:r>
      <w:r>
        <w:rPr>
          <w:noProof/>
        </w:rPr>
        <w:fldChar w:fldCharType="begin"/>
      </w:r>
      <w:r>
        <w:rPr>
          <w:noProof/>
        </w:rPr>
        <w:instrText xml:space="preserve"> PAGEREF _Toc274203240 \h </w:instrText>
      </w:r>
      <w:r>
        <w:rPr>
          <w:noProof/>
        </w:rPr>
      </w:r>
      <w:r>
        <w:rPr>
          <w:noProof/>
        </w:rPr>
        <w:fldChar w:fldCharType="separate"/>
      </w:r>
      <w:r w:rsidR="00B12F6F">
        <w:rPr>
          <w:noProof/>
        </w:rPr>
        <w:t>5</w:t>
      </w:r>
      <w:r>
        <w:rPr>
          <w:noProof/>
        </w:rPr>
        <w:fldChar w:fldCharType="end"/>
      </w:r>
    </w:p>
    <w:p w14:paraId="7912DE22"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2</w:t>
      </w:r>
      <w:r>
        <w:rPr>
          <w:noProof/>
        </w:rPr>
        <w:noBreakHyphen/>
        <w:t xml:space="preserve">3. </w:t>
      </w:r>
      <w:r w:rsidRPr="00C713C9">
        <w:rPr>
          <w:noProof/>
        </w:rPr>
        <w:t xml:space="preserve">Long range problem with NEXRAD (based on </w:t>
      </w:r>
      <w:r w:rsidRPr="00C713C9">
        <w:rPr>
          <w:i/>
          <w:noProof/>
        </w:rPr>
        <w:t>Cruz-Pol et al.,</w:t>
      </w:r>
      <w:r w:rsidRPr="00C713C9">
        <w:rPr>
          <w:noProof/>
        </w:rPr>
        <w:t xml:space="preserve"> 2011). The figure does not include topography of the land surface.</w:t>
      </w:r>
      <w:r>
        <w:rPr>
          <w:noProof/>
        </w:rPr>
        <w:tab/>
      </w:r>
      <w:r>
        <w:rPr>
          <w:noProof/>
        </w:rPr>
        <w:fldChar w:fldCharType="begin"/>
      </w:r>
      <w:r>
        <w:rPr>
          <w:noProof/>
        </w:rPr>
        <w:instrText xml:space="preserve"> PAGEREF _Toc274203241 \h </w:instrText>
      </w:r>
      <w:r>
        <w:rPr>
          <w:noProof/>
        </w:rPr>
      </w:r>
      <w:r>
        <w:rPr>
          <w:noProof/>
        </w:rPr>
        <w:fldChar w:fldCharType="separate"/>
      </w:r>
      <w:r w:rsidR="00B12F6F">
        <w:rPr>
          <w:noProof/>
        </w:rPr>
        <w:t>9</w:t>
      </w:r>
      <w:r>
        <w:rPr>
          <w:noProof/>
        </w:rPr>
        <w:fldChar w:fldCharType="end"/>
      </w:r>
    </w:p>
    <w:p w14:paraId="63E0BD47"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3</w:t>
      </w:r>
      <w:r>
        <w:rPr>
          <w:noProof/>
        </w:rPr>
        <w:noBreakHyphen/>
        <w:t xml:space="preserve">1. </w:t>
      </w:r>
      <w:r w:rsidRPr="00C713C9">
        <w:rPr>
          <w:noProof/>
        </w:rPr>
        <w:t>Digital Elevation Model.</w:t>
      </w:r>
      <w:r>
        <w:rPr>
          <w:noProof/>
        </w:rPr>
        <w:tab/>
      </w:r>
      <w:r>
        <w:rPr>
          <w:noProof/>
        </w:rPr>
        <w:fldChar w:fldCharType="begin"/>
      </w:r>
      <w:r>
        <w:rPr>
          <w:noProof/>
        </w:rPr>
        <w:instrText xml:space="preserve"> PAGEREF _Toc274203242 \h </w:instrText>
      </w:r>
      <w:r>
        <w:rPr>
          <w:noProof/>
        </w:rPr>
      </w:r>
      <w:r>
        <w:rPr>
          <w:noProof/>
        </w:rPr>
        <w:fldChar w:fldCharType="separate"/>
      </w:r>
      <w:r w:rsidR="00B12F6F">
        <w:rPr>
          <w:noProof/>
        </w:rPr>
        <w:t>3</w:t>
      </w:r>
      <w:r>
        <w:rPr>
          <w:noProof/>
        </w:rPr>
        <w:fldChar w:fldCharType="end"/>
      </w:r>
    </w:p>
    <w:p w14:paraId="3FCA419B"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3</w:t>
      </w:r>
      <w:r>
        <w:rPr>
          <w:noProof/>
        </w:rPr>
        <w:noBreakHyphen/>
        <w:t>2.</w:t>
      </w:r>
      <w:r w:rsidRPr="00C713C9">
        <w:rPr>
          <w:noProof/>
        </w:rPr>
        <w:t>TropiNet-2 at Lajas.</w:t>
      </w:r>
      <w:r>
        <w:rPr>
          <w:noProof/>
        </w:rPr>
        <w:tab/>
      </w:r>
      <w:r>
        <w:rPr>
          <w:noProof/>
        </w:rPr>
        <w:fldChar w:fldCharType="begin"/>
      </w:r>
      <w:r>
        <w:rPr>
          <w:noProof/>
        </w:rPr>
        <w:instrText xml:space="preserve"> PAGEREF _Toc274203243 \h </w:instrText>
      </w:r>
      <w:r>
        <w:rPr>
          <w:noProof/>
        </w:rPr>
      </w:r>
      <w:r>
        <w:rPr>
          <w:noProof/>
        </w:rPr>
        <w:fldChar w:fldCharType="separate"/>
      </w:r>
      <w:r w:rsidR="00B12F6F">
        <w:rPr>
          <w:noProof/>
        </w:rPr>
        <w:t>5</w:t>
      </w:r>
      <w:r>
        <w:rPr>
          <w:noProof/>
        </w:rPr>
        <w:fldChar w:fldCharType="end"/>
      </w:r>
    </w:p>
    <w:p w14:paraId="4D43B7F7"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4</w:t>
      </w:r>
      <w:r>
        <w:rPr>
          <w:noProof/>
        </w:rPr>
        <w:noBreakHyphen/>
        <w:t xml:space="preserve">1. </w:t>
      </w:r>
      <w:r w:rsidRPr="00C713C9">
        <w:rPr>
          <w:noProof/>
        </w:rPr>
        <w:t>Comparison TropiNet and NEXRAD on May 06, 2014- 17:42.</w:t>
      </w:r>
      <w:r>
        <w:rPr>
          <w:noProof/>
        </w:rPr>
        <w:tab/>
      </w:r>
      <w:r>
        <w:rPr>
          <w:noProof/>
        </w:rPr>
        <w:fldChar w:fldCharType="begin"/>
      </w:r>
      <w:r>
        <w:rPr>
          <w:noProof/>
        </w:rPr>
        <w:instrText xml:space="preserve"> PAGEREF _Toc274203244 \h </w:instrText>
      </w:r>
      <w:r>
        <w:rPr>
          <w:noProof/>
        </w:rPr>
      </w:r>
      <w:r>
        <w:rPr>
          <w:noProof/>
        </w:rPr>
        <w:fldChar w:fldCharType="separate"/>
      </w:r>
      <w:r w:rsidR="00B12F6F">
        <w:rPr>
          <w:noProof/>
        </w:rPr>
        <w:t>3</w:t>
      </w:r>
      <w:r>
        <w:rPr>
          <w:noProof/>
        </w:rPr>
        <w:fldChar w:fldCharType="end"/>
      </w:r>
    </w:p>
    <w:p w14:paraId="39F564B5"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4</w:t>
      </w:r>
      <w:r>
        <w:rPr>
          <w:noProof/>
        </w:rPr>
        <w:noBreakHyphen/>
        <w:t xml:space="preserve">2 . </w:t>
      </w:r>
      <w:r w:rsidRPr="00C713C9">
        <w:rPr>
          <w:noProof/>
        </w:rPr>
        <w:t>Comparison Rain Gauge-NEXRAD-Average</w:t>
      </w:r>
      <w:r>
        <w:rPr>
          <w:noProof/>
        </w:rPr>
        <w:tab/>
      </w:r>
      <w:r>
        <w:rPr>
          <w:noProof/>
        </w:rPr>
        <w:fldChar w:fldCharType="begin"/>
      </w:r>
      <w:r>
        <w:rPr>
          <w:noProof/>
        </w:rPr>
        <w:instrText xml:space="preserve"> PAGEREF _Toc274203245 \h </w:instrText>
      </w:r>
      <w:r>
        <w:rPr>
          <w:noProof/>
        </w:rPr>
      </w:r>
      <w:r>
        <w:rPr>
          <w:noProof/>
        </w:rPr>
        <w:fldChar w:fldCharType="separate"/>
      </w:r>
      <w:r w:rsidR="00B12F6F">
        <w:rPr>
          <w:noProof/>
        </w:rPr>
        <w:t>4</w:t>
      </w:r>
      <w:r>
        <w:rPr>
          <w:noProof/>
        </w:rPr>
        <w:fldChar w:fldCharType="end"/>
      </w:r>
    </w:p>
    <w:p w14:paraId="162555C3"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4</w:t>
      </w:r>
      <w:r>
        <w:rPr>
          <w:noProof/>
        </w:rPr>
        <w:noBreakHyphen/>
        <w:t xml:space="preserve">3. </w:t>
      </w:r>
      <w:r w:rsidRPr="00C713C9">
        <w:rPr>
          <w:noProof/>
        </w:rPr>
        <w:t>Phi median, storm date: March 28, 2012, lead-time of 20 min.</w:t>
      </w:r>
      <w:r>
        <w:rPr>
          <w:noProof/>
        </w:rPr>
        <w:tab/>
      </w:r>
      <w:r>
        <w:rPr>
          <w:noProof/>
        </w:rPr>
        <w:fldChar w:fldCharType="begin"/>
      </w:r>
      <w:r>
        <w:rPr>
          <w:noProof/>
        </w:rPr>
        <w:instrText xml:space="preserve"> PAGEREF _Toc274203246 \h </w:instrText>
      </w:r>
      <w:r>
        <w:rPr>
          <w:noProof/>
        </w:rPr>
      </w:r>
      <w:r>
        <w:rPr>
          <w:noProof/>
        </w:rPr>
        <w:fldChar w:fldCharType="separate"/>
      </w:r>
      <w:r w:rsidR="00B12F6F">
        <w:rPr>
          <w:noProof/>
        </w:rPr>
        <w:t>7</w:t>
      </w:r>
      <w:r>
        <w:rPr>
          <w:noProof/>
        </w:rPr>
        <w:fldChar w:fldCharType="end"/>
      </w:r>
    </w:p>
    <w:p w14:paraId="3157E3CC" w14:textId="77777777" w:rsidR="004363C7" w:rsidRDefault="004363C7">
      <w:pPr>
        <w:pStyle w:val="TableofFigures"/>
        <w:tabs>
          <w:tab w:val="right" w:leader="dot" w:pos="8630"/>
        </w:tabs>
        <w:rPr>
          <w:rFonts w:asciiTheme="minorHAnsi" w:eastAsiaTheme="minorEastAsia" w:hAnsiTheme="minorHAnsi" w:cstheme="minorBidi"/>
          <w:noProof/>
          <w:lang w:eastAsia="ja-JP"/>
        </w:rPr>
      </w:pPr>
      <w:r>
        <w:rPr>
          <w:noProof/>
        </w:rPr>
        <w:t>Figure 4</w:t>
      </w:r>
      <w:r>
        <w:rPr>
          <w:noProof/>
        </w:rPr>
        <w:noBreakHyphen/>
        <w:t xml:space="preserve">4. </w:t>
      </w:r>
      <w:r w:rsidRPr="00C713C9">
        <w:rPr>
          <w:noProof/>
        </w:rPr>
        <w:t>Distribution of initial value of phi (left) and the optimal values of phi (right) for the storm date: March 28, 2012,for a lead-time of 30 min.</w:t>
      </w:r>
      <w:r>
        <w:rPr>
          <w:noProof/>
        </w:rPr>
        <w:tab/>
      </w:r>
      <w:r>
        <w:rPr>
          <w:noProof/>
        </w:rPr>
        <w:fldChar w:fldCharType="begin"/>
      </w:r>
      <w:r>
        <w:rPr>
          <w:noProof/>
        </w:rPr>
        <w:instrText xml:space="preserve"> PAGEREF _Toc274203247 \h </w:instrText>
      </w:r>
      <w:r>
        <w:rPr>
          <w:noProof/>
        </w:rPr>
      </w:r>
      <w:r>
        <w:rPr>
          <w:noProof/>
        </w:rPr>
        <w:fldChar w:fldCharType="separate"/>
      </w:r>
      <w:r w:rsidR="00B12F6F">
        <w:rPr>
          <w:noProof/>
        </w:rPr>
        <w:t>7</w:t>
      </w:r>
      <w:r>
        <w:rPr>
          <w:noProof/>
        </w:rPr>
        <w:fldChar w:fldCharType="end"/>
      </w:r>
    </w:p>
    <w:p w14:paraId="56B33075" w14:textId="77777777" w:rsidR="00ED792C" w:rsidRDefault="00AE4AD5" w:rsidP="00ED792C">
      <w:r>
        <w:fldChar w:fldCharType="end"/>
      </w:r>
    </w:p>
    <w:p w14:paraId="3356C9A7" w14:textId="77777777" w:rsidR="001D3195" w:rsidRPr="00232D80" w:rsidRDefault="00ED792C" w:rsidP="00D75514">
      <w:pPr>
        <w:pStyle w:val="Title"/>
      </w:pPr>
      <w:r>
        <w:rPr>
          <w:bCs/>
          <w:szCs w:val="28"/>
        </w:rPr>
        <w:br w:type="page"/>
      </w:r>
      <w:bookmarkStart w:id="4" w:name="_Toc330203718"/>
      <w:r w:rsidR="001D3195" w:rsidRPr="00232D80">
        <w:lastRenderedPageBreak/>
        <w:t>GLOSSARY OF TERMS</w:t>
      </w:r>
      <w:bookmarkEnd w:id="4"/>
    </w:p>
    <w:p w14:paraId="2382DAA5" w14:textId="77777777" w:rsidR="001D3195" w:rsidRPr="00C74A61" w:rsidRDefault="001D3195" w:rsidP="001D3195">
      <w:pPr>
        <w:jc w:val="center"/>
        <w:rPr>
          <w:b/>
        </w:rPr>
      </w:pPr>
    </w:p>
    <w:p w14:paraId="6E0AB0A6" w14:textId="77777777" w:rsidR="007D4235" w:rsidRPr="004E6EAB" w:rsidRDefault="007D4235" w:rsidP="007D4235">
      <w:r w:rsidRPr="004E6EAB">
        <w:t>A</w:t>
      </w:r>
      <w:r w:rsidRPr="004E6EAB">
        <w:tab/>
      </w:r>
      <w:r w:rsidRPr="004E6EAB">
        <w:tab/>
        <w:t>flow area</w:t>
      </w:r>
    </w:p>
    <w:p w14:paraId="2B27BFCD" w14:textId="77777777" w:rsidR="007D4235" w:rsidRPr="004E6EAB" w:rsidRDefault="007D4235" w:rsidP="007D4235">
      <w:r w:rsidRPr="004E6EAB">
        <w:t>a, b</w:t>
      </w:r>
      <w:r w:rsidRPr="004E6EAB">
        <w:tab/>
      </w:r>
      <w:r w:rsidRPr="004E6EAB">
        <w:tab/>
        <w:t>coefficients in the radar rain rate equation</w:t>
      </w:r>
    </w:p>
    <w:p w14:paraId="2EF5D9BD" w14:textId="77777777" w:rsidR="007D4235" w:rsidRPr="004E6EAB" w:rsidRDefault="007D4235" w:rsidP="00B77D85">
      <w:r w:rsidRPr="004E6EAB">
        <w:t>AMS</w:t>
      </w:r>
      <w:r w:rsidR="00B77D85" w:rsidRPr="004E6EAB">
        <w:tab/>
      </w:r>
      <w:r w:rsidR="00B77D85" w:rsidRPr="004E6EAB">
        <w:tab/>
        <w:t>Annual Maximum Series</w:t>
      </w:r>
    </w:p>
    <w:p w14:paraId="28AEFF54" w14:textId="77777777" w:rsidR="007D4235" w:rsidRPr="004E6EAB" w:rsidRDefault="007D4235" w:rsidP="00FF0D54">
      <w:r w:rsidRPr="004E6EAB">
        <w:t>ArcGIS</w:t>
      </w:r>
      <w:r w:rsidR="00FF0D54" w:rsidRPr="004E6EAB">
        <w:tab/>
        <w:t>Arc Geographical Information Systems</w:t>
      </w:r>
    </w:p>
    <w:p w14:paraId="5C8600EC" w14:textId="77777777" w:rsidR="007D4235" w:rsidRPr="004E6EAB" w:rsidRDefault="007D4235" w:rsidP="007D4235">
      <w:r w:rsidRPr="004E6EAB">
        <w:t>ASCII</w:t>
      </w:r>
      <w:r w:rsidRPr="004E6EAB">
        <w:tab/>
      </w:r>
      <w:r w:rsidRPr="004E6EAB">
        <w:tab/>
        <w:t>data file in text format</w:t>
      </w:r>
    </w:p>
    <w:p w14:paraId="1BDE3B8C" w14:textId="77777777" w:rsidR="007D4235" w:rsidRPr="004E6EAB" w:rsidRDefault="007D4235" w:rsidP="007D4235">
      <w:r w:rsidRPr="004E6EAB">
        <w:t>Bias</w:t>
      </w:r>
      <w:r w:rsidRPr="004E6EAB">
        <w:tab/>
      </w:r>
      <w:r w:rsidRPr="004E6EAB">
        <w:tab/>
      </w:r>
      <w:proofErr w:type="spellStart"/>
      <w:r w:rsidRPr="004E6EAB">
        <w:t>bias</w:t>
      </w:r>
      <w:proofErr w:type="spellEnd"/>
    </w:p>
    <w:p w14:paraId="379F2D39" w14:textId="77777777" w:rsidR="007D4235" w:rsidRPr="004E6EAB" w:rsidRDefault="007D4235" w:rsidP="007D4235">
      <w:r w:rsidRPr="004E6EAB">
        <w:t>C</w:t>
      </w:r>
      <w:r w:rsidRPr="004E6EAB">
        <w:tab/>
      </w:r>
      <w:r w:rsidRPr="004E6EAB">
        <w:tab/>
        <w:t>Celsius</w:t>
      </w:r>
    </w:p>
    <w:p w14:paraId="7096A27F" w14:textId="77777777" w:rsidR="007D4235" w:rsidRPr="004E6EAB" w:rsidRDefault="007D4235" w:rsidP="007D4235">
      <w:r w:rsidRPr="004E6EAB">
        <w:t>CASA</w:t>
      </w:r>
      <w:r w:rsidRPr="004E6EAB">
        <w:tab/>
      </w:r>
      <w:r w:rsidRPr="004E6EAB">
        <w:tab/>
        <w:t>Collaborative Adaptive Sensing of the Atmosphere</w:t>
      </w:r>
    </w:p>
    <w:p w14:paraId="63052EB4" w14:textId="77777777" w:rsidR="007D4235" w:rsidRPr="00B12F6F" w:rsidRDefault="007D4235" w:rsidP="007D4235">
      <w:pPr>
        <w:rPr>
          <w:lang w:val="es-PR"/>
        </w:rPr>
      </w:pPr>
      <w:r w:rsidRPr="00B12F6F">
        <w:rPr>
          <w:lang w:val="es-PR"/>
        </w:rPr>
        <w:t>DB</w:t>
      </w:r>
      <w:r w:rsidRPr="00B12F6F">
        <w:rPr>
          <w:lang w:val="es-PR"/>
        </w:rPr>
        <w:tab/>
      </w:r>
      <w:r w:rsidRPr="00B12F6F">
        <w:rPr>
          <w:lang w:val="es-PR"/>
        </w:rPr>
        <w:tab/>
        <w:t>discrete bias</w:t>
      </w:r>
    </w:p>
    <w:p w14:paraId="58DD92BF" w14:textId="77777777" w:rsidR="007D4235" w:rsidRPr="00952556" w:rsidRDefault="007D4235" w:rsidP="007D4235">
      <w:pPr>
        <w:rPr>
          <w:lang w:val="es-PR"/>
        </w:rPr>
      </w:pPr>
      <w:r w:rsidRPr="004E6EAB">
        <w:rPr>
          <w:lang w:val="es-PR"/>
        </w:rPr>
        <w:t>dBZ</w:t>
      </w:r>
      <w:r w:rsidRPr="004E6EAB">
        <w:rPr>
          <w:lang w:val="es-PR"/>
        </w:rPr>
        <w:tab/>
      </w:r>
      <w:r w:rsidRPr="004E6EAB">
        <w:rPr>
          <w:lang w:val="es-PR"/>
        </w:rPr>
        <w:tab/>
        <w:t>decibels</w:t>
      </w:r>
    </w:p>
    <w:p w14:paraId="47537DAE" w14:textId="77777777" w:rsidR="007D4235" w:rsidRPr="00952556" w:rsidRDefault="007D4235" w:rsidP="007D4235">
      <w:pPr>
        <w:rPr>
          <w:lang w:val="es-PR"/>
        </w:rPr>
      </w:pPr>
      <w:r w:rsidRPr="00952556">
        <w:rPr>
          <w:lang w:val="es-PR"/>
        </w:rPr>
        <w:t>DEM</w:t>
      </w:r>
      <w:r w:rsidRPr="00952556">
        <w:rPr>
          <w:lang w:val="es-PR"/>
        </w:rPr>
        <w:tab/>
      </w:r>
      <w:r w:rsidRPr="00952556">
        <w:rPr>
          <w:lang w:val="es-PR"/>
        </w:rPr>
        <w:tab/>
        <w:t>digital elevation map</w:t>
      </w:r>
    </w:p>
    <w:p w14:paraId="6909634F" w14:textId="77777777" w:rsidR="007D4235" w:rsidRPr="006C3D7E" w:rsidRDefault="007D4235" w:rsidP="007D4235">
      <w:r w:rsidRPr="006C3D7E">
        <w:t>DHSVM</w:t>
      </w:r>
      <w:r>
        <w:tab/>
      </w:r>
      <w:r w:rsidRPr="00FF0892">
        <w:t>Distributed Hydrology Soils and Vegetation Model</w:t>
      </w:r>
    </w:p>
    <w:p w14:paraId="2833CB81" w14:textId="77777777" w:rsidR="007D4235" w:rsidRPr="000D3AF6" w:rsidRDefault="007D4235" w:rsidP="007D4235">
      <w:proofErr w:type="spellStart"/>
      <w:r w:rsidRPr="00902519">
        <w:rPr>
          <w:i/>
          <w:iCs/>
        </w:rPr>
        <w:t>e</w:t>
      </w:r>
      <w:r w:rsidRPr="00902519">
        <w:rPr>
          <w:i/>
          <w:iCs/>
          <w:vertAlign w:val="subscript"/>
        </w:rPr>
        <w:t>a</w:t>
      </w:r>
      <w:proofErr w:type="spellEnd"/>
      <w:r>
        <w:tab/>
      </w:r>
      <w:r>
        <w:tab/>
        <w:t>actual vapor pressure</w:t>
      </w:r>
    </w:p>
    <w:p w14:paraId="6612ECBA" w14:textId="77777777" w:rsidR="007D4235" w:rsidRPr="000D3AF6" w:rsidRDefault="007D4235" w:rsidP="007D4235">
      <w:r w:rsidRPr="00902519">
        <w:rPr>
          <w:i/>
          <w:iCs/>
        </w:rPr>
        <w:t>e</w:t>
      </w:r>
      <w:r w:rsidRPr="00902519">
        <w:rPr>
          <w:i/>
          <w:iCs/>
          <w:vertAlign w:val="subscript"/>
        </w:rPr>
        <w:t>s</w:t>
      </w:r>
      <w:r w:rsidRPr="000D3AF6">
        <w:tab/>
      </w:r>
      <w:r>
        <w:tab/>
        <w:t>saturated vapor pressure</w:t>
      </w:r>
    </w:p>
    <w:p w14:paraId="7F1085BD" w14:textId="77777777" w:rsidR="007D4235" w:rsidRDefault="007D4235" w:rsidP="007D4235">
      <w:r w:rsidRPr="003F3CB4">
        <w:t>ET</w:t>
      </w:r>
      <w:r>
        <w:tab/>
      </w:r>
      <w:r>
        <w:tab/>
        <w:t>evapotranspiration</w:t>
      </w:r>
    </w:p>
    <w:p w14:paraId="37E7B2A0" w14:textId="77777777" w:rsidR="007D4235" w:rsidRPr="003F3CB4" w:rsidRDefault="00B77D85" w:rsidP="007D4235">
      <w:proofErr w:type="spellStart"/>
      <w:r>
        <w:t>ET</w:t>
      </w:r>
      <w:r>
        <w:rPr>
          <w:vertAlign w:val="subscript"/>
        </w:rPr>
        <w:t>o</w:t>
      </w:r>
      <w:proofErr w:type="spellEnd"/>
      <w:r w:rsidR="007D4235">
        <w:t xml:space="preserve"> </w:t>
      </w:r>
      <w:r w:rsidR="007D4235">
        <w:tab/>
      </w:r>
      <w:r w:rsidR="007D4235">
        <w:tab/>
        <w:t>reference evapotranspiration</w:t>
      </w:r>
    </w:p>
    <w:p w14:paraId="1AC05900" w14:textId="77777777" w:rsidR="007D4235" w:rsidRPr="006C3D7E" w:rsidRDefault="007D4235" w:rsidP="007D4235">
      <w:r w:rsidRPr="006C3D7E">
        <w:t>HEC</w:t>
      </w:r>
      <w:r>
        <w:tab/>
      </w:r>
      <w:r>
        <w:tab/>
        <w:t>Hydrologic Engineering Center</w:t>
      </w:r>
    </w:p>
    <w:p w14:paraId="60230A92" w14:textId="77777777" w:rsidR="007D4235" w:rsidRPr="00740E0E" w:rsidRDefault="007D4235" w:rsidP="007D4235">
      <w:r w:rsidRPr="00740E0E">
        <w:t>HEC-RAS</w:t>
      </w:r>
      <w:r w:rsidR="00B77D85">
        <w:tab/>
        <w:t>Hydrologic Engineering Center-River Analysis System</w:t>
      </w:r>
    </w:p>
    <w:p w14:paraId="09246F44" w14:textId="77777777" w:rsidR="007D4235" w:rsidRDefault="007D4235" w:rsidP="007D4235">
      <w:r>
        <w:t>kPa</w:t>
      </w:r>
      <w:r>
        <w:tab/>
      </w:r>
      <w:r>
        <w:tab/>
        <w:t>kilopascal</w:t>
      </w:r>
    </w:p>
    <w:p w14:paraId="5D85FB91" w14:textId="77777777" w:rsidR="007D4235" w:rsidRPr="00952556" w:rsidRDefault="007D4235" w:rsidP="007D4235">
      <w:r w:rsidRPr="00952556">
        <w:t>NAD</w:t>
      </w:r>
      <w:r w:rsidR="00B77D85">
        <w:tab/>
      </w:r>
      <w:r w:rsidR="00B77D85">
        <w:tab/>
        <w:t>North American Datum</w:t>
      </w:r>
    </w:p>
    <w:p w14:paraId="7810CC3E" w14:textId="77777777" w:rsidR="007D4235" w:rsidRPr="00952556" w:rsidRDefault="007D4235" w:rsidP="00B77D85">
      <w:r w:rsidRPr="00952556">
        <w:t>N1P</w:t>
      </w:r>
      <w:r w:rsidR="00B77D85">
        <w:tab/>
      </w:r>
      <w:r w:rsidR="00B77D85">
        <w:tab/>
        <w:t>precipitation radar product</w:t>
      </w:r>
    </w:p>
    <w:p w14:paraId="37785186" w14:textId="77777777" w:rsidR="007D4235" w:rsidRPr="00740E0E" w:rsidRDefault="007D4235" w:rsidP="007D4235">
      <w:r w:rsidRPr="00740E0E">
        <w:t>NEXRAD</w:t>
      </w:r>
      <w:r>
        <w:tab/>
        <w:t>Next Generation Radar</w:t>
      </w:r>
    </w:p>
    <w:p w14:paraId="1DDC43D8" w14:textId="77777777" w:rsidR="007D4235" w:rsidRPr="00AB7DD5" w:rsidRDefault="007D4235" w:rsidP="007D4235">
      <w:r w:rsidRPr="00AB7DD5">
        <w:t>Ni</w:t>
      </w:r>
      <w:r w:rsidR="000351D8">
        <w:tab/>
      </w:r>
      <w:r w:rsidR="000351D8">
        <w:tab/>
      </w:r>
      <w:r w:rsidR="000351D8" w:rsidRPr="008D5D3B">
        <w:t>adjustment factor</w:t>
      </w:r>
    </w:p>
    <w:p w14:paraId="262377DB" w14:textId="77777777" w:rsidR="007D4235" w:rsidRPr="00740E0E" w:rsidRDefault="007D4235" w:rsidP="007D4235">
      <w:r w:rsidRPr="00740E0E">
        <w:t>NOAA</w:t>
      </w:r>
      <w:r>
        <w:tab/>
      </w:r>
      <w:r>
        <w:tab/>
        <w:t>National Oceanic and Atmospheric Administration</w:t>
      </w:r>
    </w:p>
    <w:p w14:paraId="39B9E3DA" w14:textId="77777777" w:rsidR="007D4235" w:rsidRDefault="007D4235" w:rsidP="007D4235">
      <w:r w:rsidRPr="00902519">
        <w:rPr>
          <w:i/>
          <w:iCs/>
        </w:rPr>
        <w:t xml:space="preserve">O </w:t>
      </w:r>
      <w:r>
        <w:tab/>
      </w:r>
      <w:r>
        <w:tab/>
      </w:r>
      <w:r w:rsidRPr="005665C6">
        <w:t>model output with input parameters set at base values</w:t>
      </w:r>
    </w:p>
    <w:p w14:paraId="2B66ED20" w14:textId="77777777" w:rsidR="007D4235" w:rsidRDefault="009A5E33" w:rsidP="007D4235">
      <w:r w:rsidRPr="00754DB0">
        <w:rPr>
          <w:noProof/>
          <w:position w:val="-10"/>
        </w:rPr>
        <w:object w:dxaOrig="1680" w:dyaOrig="340" w14:anchorId="005F3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1.05pt;height:15.85pt;mso-width-percent:0;mso-height-percent:0;mso-width-percent:0;mso-height-percent:0" o:ole="" o:allowoverlap="f" fillcolor="#bbe0e3">
            <v:imagedata r:id="rId16" o:title=""/>
          </v:shape>
          <o:OLEObject Type="Embed" ProgID="Equation.3" ShapeID="_x0000_i1025" DrawAspect="Content" ObjectID="_1773814590" r:id="rId17"/>
        </w:object>
      </w:r>
      <w:r w:rsidR="007D4235" w:rsidRPr="005665C6">
        <w:t xml:space="preserve">  are model outputs with the input parameter plus or minus </w:t>
      </w:r>
      <w:r w:rsidR="007D4235">
        <w:t xml:space="preserve">a </w:t>
      </w:r>
      <w:proofErr w:type="gramStart"/>
      <w:r w:rsidR="007D4235">
        <w:t>specified</w:t>
      </w:r>
      <w:proofErr w:type="gramEnd"/>
      <w:r w:rsidR="000351D8">
        <w:t xml:space="preserve"> </w:t>
      </w:r>
    </w:p>
    <w:p w14:paraId="26A3B0AE" w14:textId="77777777" w:rsidR="007D4235" w:rsidRPr="005665C6" w:rsidRDefault="0098686B" w:rsidP="007D4235">
      <w:pPr>
        <w:ind w:left="720" w:firstLine="720"/>
      </w:pPr>
      <w:r>
        <w:t>P</w:t>
      </w:r>
      <w:r w:rsidR="000351D8">
        <w:t>ercentage</w:t>
      </w:r>
    </w:p>
    <w:p w14:paraId="386A40A3" w14:textId="77777777" w:rsidR="007D4235" w:rsidRDefault="007D4235" w:rsidP="007D4235">
      <w:r>
        <w:t>R</w:t>
      </w:r>
      <w:r w:rsidRPr="000D3AF6">
        <w:rPr>
          <w:vertAlign w:val="superscript"/>
        </w:rPr>
        <w:t>2</w:t>
      </w:r>
      <w:r>
        <w:tab/>
      </w:r>
      <w:r>
        <w:tab/>
      </w:r>
      <w:r w:rsidRPr="00C74A61">
        <w:t>Pearson correlation coefficient</w:t>
      </w:r>
      <w:r>
        <w:t xml:space="preserve"> or coefficient of determination</w:t>
      </w:r>
    </w:p>
    <w:p w14:paraId="5F3E8A0D" w14:textId="77777777" w:rsidR="007D4235" w:rsidRDefault="007D4235" w:rsidP="007D4235">
      <w:r w:rsidRPr="00902519">
        <w:rPr>
          <w:i/>
          <w:iCs/>
        </w:rPr>
        <w:t>R</w:t>
      </w:r>
      <w:r w:rsidRPr="00902519">
        <w:rPr>
          <w:i/>
          <w:iCs/>
          <w:vertAlign w:val="subscript"/>
        </w:rPr>
        <w:t>a</w:t>
      </w:r>
      <w:r>
        <w:tab/>
      </w:r>
      <w:r>
        <w:tab/>
        <w:t>extraterrestrial radiation</w:t>
      </w:r>
    </w:p>
    <w:p w14:paraId="7D42F095" w14:textId="77777777" w:rsidR="007D4235" w:rsidRPr="00103B5A" w:rsidRDefault="007D4235" w:rsidP="007D4235">
      <w:r w:rsidRPr="00103B5A">
        <w:t>RMSE</w:t>
      </w:r>
      <w:r w:rsidRPr="00103B5A">
        <w:tab/>
      </w:r>
      <w:r w:rsidRPr="00103B5A">
        <w:tab/>
        <w:t>root mean squared error</w:t>
      </w:r>
    </w:p>
    <w:p w14:paraId="64E08EBF" w14:textId="77777777" w:rsidR="007D4235" w:rsidRPr="00740E0E" w:rsidRDefault="007D4235" w:rsidP="007D4235">
      <w:r w:rsidRPr="00740E0E">
        <w:t>SSURGO</w:t>
      </w:r>
      <w:r>
        <w:tab/>
        <w:t xml:space="preserve">refers to the Soil Survey Geographic </w:t>
      </w:r>
      <w:r w:rsidRPr="00435086">
        <w:t>Database |</w:t>
      </w:r>
    </w:p>
    <w:p w14:paraId="15D11CDE" w14:textId="77777777" w:rsidR="007D4235" w:rsidRDefault="007D4235" w:rsidP="007D4235">
      <w:r>
        <w:t>STD</w:t>
      </w:r>
      <w:r>
        <w:tab/>
      </w:r>
      <w:r>
        <w:tab/>
        <w:t>standard deviation</w:t>
      </w:r>
    </w:p>
    <w:p w14:paraId="124D1E35" w14:textId="77777777" w:rsidR="007D4235" w:rsidRPr="00740E0E" w:rsidRDefault="007D4235" w:rsidP="007D4235">
      <w:r w:rsidRPr="00902519">
        <w:rPr>
          <w:i/>
          <w:iCs/>
        </w:rPr>
        <w:t>t</w:t>
      </w:r>
      <w:r>
        <w:tab/>
      </w:r>
      <w:r>
        <w:tab/>
        <w:t>time</w:t>
      </w:r>
    </w:p>
    <w:p w14:paraId="338C9B84" w14:textId="77777777" w:rsidR="007D4235" w:rsidRDefault="007D4235" w:rsidP="007D4235">
      <w:r>
        <w:t>TARS</w:t>
      </w:r>
      <w:r>
        <w:tab/>
      </w:r>
      <w:r>
        <w:tab/>
        <w:t>Tropical Agriculture Research Station</w:t>
      </w:r>
    </w:p>
    <w:p w14:paraId="3436DCA3" w14:textId="77777777" w:rsidR="007D4235" w:rsidRDefault="007D4235" w:rsidP="00902519">
      <w:proofErr w:type="spellStart"/>
      <w:r w:rsidRPr="00902519">
        <w:rPr>
          <w:i/>
          <w:iCs/>
        </w:rPr>
        <w:t>T</w:t>
      </w:r>
      <w:r w:rsidR="00902519" w:rsidRPr="00902519">
        <w:rPr>
          <w:i/>
          <w:iCs/>
          <w:vertAlign w:val="subscript"/>
        </w:rPr>
        <w:t>ave</w:t>
      </w:r>
      <w:proofErr w:type="spellEnd"/>
      <w:r w:rsidR="00902519">
        <w:rPr>
          <w:vertAlign w:val="subscript"/>
        </w:rPr>
        <w:tab/>
      </w:r>
      <w:r w:rsidR="00902519">
        <w:t xml:space="preserve"> </w:t>
      </w:r>
      <w:r>
        <w:tab/>
        <w:t>average air temperature</w:t>
      </w:r>
    </w:p>
    <w:p w14:paraId="37BB3035" w14:textId="77777777" w:rsidR="007D4235" w:rsidRPr="00740E0E" w:rsidRDefault="007D4235" w:rsidP="007D4235">
      <w:r w:rsidRPr="00740E0E">
        <w:t>TBSW</w:t>
      </w:r>
      <w:r>
        <w:tab/>
      </w:r>
      <w:r>
        <w:tab/>
        <w:t xml:space="preserve">Testbed </w:t>
      </w:r>
      <w:proofErr w:type="spellStart"/>
      <w:r>
        <w:t>Subwatershed</w:t>
      </w:r>
      <w:proofErr w:type="spellEnd"/>
    </w:p>
    <w:p w14:paraId="233536AD" w14:textId="77777777" w:rsidR="007D4235" w:rsidRPr="00740E0E" w:rsidRDefault="007D4235" w:rsidP="007D4235">
      <w:r w:rsidRPr="00740E0E">
        <w:t>TM</w:t>
      </w:r>
      <w:r>
        <w:tab/>
      </w:r>
      <w:r>
        <w:tab/>
      </w:r>
      <w:proofErr w:type="spellStart"/>
      <w:r>
        <w:t>Thermatic</w:t>
      </w:r>
      <w:proofErr w:type="spellEnd"/>
      <w:r>
        <w:t xml:space="preserve"> Mapper</w:t>
      </w:r>
    </w:p>
    <w:p w14:paraId="4B7F4105" w14:textId="77777777" w:rsidR="007D4235" w:rsidRDefault="007D4235" w:rsidP="00902519">
      <w:proofErr w:type="spellStart"/>
      <w:r w:rsidRPr="00902519">
        <w:rPr>
          <w:i/>
          <w:iCs/>
        </w:rPr>
        <w:t>T</w:t>
      </w:r>
      <w:r w:rsidR="00902519" w:rsidRPr="00902519">
        <w:rPr>
          <w:i/>
          <w:iCs/>
          <w:vertAlign w:val="subscript"/>
        </w:rPr>
        <w:t>max</w:t>
      </w:r>
      <w:proofErr w:type="spellEnd"/>
      <w:r>
        <w:tab/>
      </w:r>
      <w:r>
        <w:tab/>
        <w:t>maximum air temperature</w:t>
      </w:r>
    </w:p>
    <w:p w14:paraId="6BEE432B" w14:textId="77777777" w:rsidR="007D4235" w:rsidRDefault="00902519" w:rsidP="007D4235">
      <w:proofErr w:type="spellStart"/>
      <w:r w:rsidRPr="00902519">
        <w:rPr>
          <w:i/>
          <w:iCs/>
        </w:rPr>
        <w:t>T</w:t>
      </w:r>
      <w:r w:rsidRPr="00902519">
        <w:rPr>
          <w:i/>
          <w:iCs/>
          <w:vertAlign w:val="subscript"/>
        </w:rPr>
        <w:t>min</w:t>
      </w:r>
      <w:proofErr w:type="spellEnd"/>
      <w:r w:rsidR="007D4235" w:rsidRPr="00902519">
        <w:rPr>
          <w:i/>
          <w:iCs/>
        </w:rPr>
        <w:tab/>
      </w:r>
      <w:r w:rsidR="007D4235">
        <w:tab/>
        <w:t>minimum air temperature</w:t>
      </w:r>
    </w:p>
    <w:p w14:paraId="2E93A71B" w14:textId="77777777" w:rsidR="007D4235" w:rsidRDefault="007D4235" w:rsidP="007D4235">
      <w:r w:rsidRPr="00740E0E">
        <w:t>TRMM</w:t>
      </w:r>
      <w:r>
        <w:tab/>
        <w:t>Tropical Rainfall Measuring Mission</w:t>
      </w:r>
    </w:p>
    <w:p w14:paraId="5A266229" w14:textId="77777777" w:rsidR="00455D82" w:rsidRDefault="00455D82" w:rsidP="007D4235">
      <w:pPr>
        <w:sectPr w:rsidR="00455D82" w:rsidSect="009A5E33">
          <w:pgSz w:w="12240" w:h="15840"/>
          <w:pgMar w:top="1800" w:right="1440" w:bottom="1440" w:left="2160" w:header="720" w:footer="1627" w:gutter="0"/>
          <w:pgNumType w:fmt="lowerRoman" w:start="2"/>
          <w:cols w:space="720"/>
          <w:titlePg/>
          <w:docGrid w:linePitch="360"/>
        </w:sectPr>
      </w:pPr>
    </w:p>
    <w:p w14:paraId="3FE17F75" w14:textId="48E37C5A" w:rsidR="00455D82" w:rsidRPr="00740E0E" w:rsidRDefault="00455D82" w:rsidP="007D4235"/>
    <w:p w14:paraId="51F29448" w14:textId="77777777" w:rsidR="00D05671" w:rsidRDefault="00EE36C5" w:rsidP="001B3A63">
      <w:pPr>
        <w:pStyle w:val="Heading1"/>
        <w:spacing w:line="480" w:lineRule="auto"/>
      </w:pPr>
      <w:bookmarkStart w:id="5" w:name="_Toc274203613"/>
      <w:r w:rsidRPr="0092354E">
        <w:t>C</w:t>
      </w:r>
      <w:r>
        <w:t>HAPTER</w:t>
      </w:r>
      <w:r w:rsidR="00F56E6C">
        <w:t xml:space="preserve"> </w:t>
      </w:r>
      <w:r w:rsidR="001B3A63">
        <w:t>–</w:t>
      </w:r>
      <w:r w:rsidR="00F56E6C">
        <w:t>INTRODUCTION</w:t>
      </w:r>
      <w:bookmarkEnd w:id="5"/>
    </w:p>
    <w:p w14:paraId="622F6718" w14:textId="77777777" w:rsidR="001B3A63" w:rsidRPr="001B3A63" w:rsidRDefault="001B3A63" w:rsidP="001B3A63">
      <w:pPr>
        <w:spacing w:line="480" w:lineRule="auto"/>
        <w:rPr>
          <w:lang w:eastAsia="en-US"/>
        </w:rPr>
      </w:pPr>
    </w:p>
    <w:p w14:paraId="4F92F4DC" w14:textId="77777777" w:rsidR="00AC16BE" w:rsidRPr="00AC16BE" w:rsidRDefault="00F93960" w:rsidP="001B3A63">
      <w:pPr>
        <w:spacing w:line="480" w:lineRule="auto"/>
        <w:jc w:val="both"/>
        <w:rPr>
          <w:rFonts w:eastAsia="Times New Roman"/>
        </w:rPr>
      </w:pPr>
      <w:r>
        <w:rPr>
          <w:rFonts w:eastAsia="Times New Roman"/>
        </w:rPr>
        <w:t xml:space="preserve">Portions of </w:t>
      </w:r>
      <w:r w:rsidR="00AC16BE" w:rsidRPr="00AC16BE">
        <w:rPr>
          <w:rFonts w:eastAsia="Times New Roman"/>
        </w:rPr>
        <w:t>Puerto Rico</w:t>
      </w:r>
      <w:r>
        <w:rPr>
          <w:rFonts w:eastAsia="Times New Roman"/>
        </w:rPr>
        <w:t xml:space="preserve"> Western area</w:t>
      </w:r>
      <w:r w:rsidR="00AC16BE" w:rsidRPr="00AC16BE">
        <w:rPr>
          <w:rFonts w:eastAsia="Times New Roman"/>
        </w:rPr>
        <w:t xml:space="preserve"> are subject to </w:t>
      </w:r>
      <w:r w:rsidR="00CB11CD">
        <w:rPr>
          <w:rFonts w:eastAsia="Times New Roman"/>
        </w:rPr>
        <w:t xml:space="preserve">flash </w:t>
      </w:r>
      <w:r w:rsidR="00AC16BE" w:rsidRPr="00AC16BE">
        <w:rPr>
          <w:rFonts w:eastAsia="Times New Roman"/>
        </w:rPr>
        <w:t xml:space="preserve">flooding due to sudden, extreme rainfall events, some of which fail to be detected by NEXRAD radar located 104 km away in </w:t>
      </w:r>
      <w:r>
        <w:rPr>
          <w:rFonts w:eastAsia="Times New Roman"/>
        </w:rPr>
        <w:t xml:space="preserve">the town of </w:t>
      </w:r>
      <w:proofErr w:type="spellStart"/>
      <w:r w:rsidR="00AC16BE" w:rsidRPr="00AC16BE">
        <w:rPr>
          <w:rFonts w:eastAsia="Times New Roman"/>
        </w:rPr>
        <w:t>Cayey</w:t>
      </w:r>
      <w:proofErr w:type="spellEnd"/>
      <w:r w:rsidR="00AC16BE" w:rsidRPr="00AC16BE">
        <w:rPr>
          <w:rFonts w:eastAsia="Times New Roman"/>
        </w:rPr>
        <w:t xml:space="preserve">, Puerto Rico and </w:t>
      </w:r>
      <w:r w:rsidR="00CB11CD">
        <w:rPr>
          <w:rFonts w:eastAsia="Times New Roman"/>
        </w:rPr>
        <w:t xml:space="preserve">partially </w:t>
      </w:r>
      <w:r w:rsidR="00AC16BE" w:rsidRPr="00AC16BE">
        <w:rPr>
          <w:rFonts w:eastAsia="Times New Roman"/>
        </w:rPr>
        <w:t xml:space="preserve">obstructed by topographic features. The use of new radars with higher spatial resolution and covering areas missed by the NEXRAD radar, are important for flood forecasting efforts, and for studying and predicting atmospheric phenomena. </w:t>
      </w:r>
    </w:p>
    <w:p w14:paraId="53C88066" w14:textId="77777777" w:rsidR="00AC16BE" w:rsidRPr="00AC16BE" w:rsidRDefault="00AC16BE" w:rsidP="00AC16BE">
      <w:pPr>
        <w:spacing w:line="480" w:lineRule="auto"/>
        <w:jc w:val="both"/>
        <w:rPr>
          <w:rFonts w:eastAsia="Times New Roman"/>
        </w:rPr>
      </w:pPr>
      <w:r w:rsidRPr="00AC16BE">
        <w:rPr>
          <w:rFonts w:eastAsia="Times New Roman"/>
        </w:rPr>
        <w:t>Recently, the University of Puerto Rico in Mayagüez</w:t>
      </w:r>
      <w:r w:rsidR="0076527A">
        <w:rPr>
          <w:rFonts w:eastAsia="Times New Roman"/>
        </w:rPr>
        <w:t xml:space="preserve"> Campus</w:t>
      </w:r>
      <w:r w:rsidR="00CB11CD">
        <w:rPr>
          <w:rFonts w:eastAsia="Times New Roman"/>
        </w:rPr>
        <w:t>,</w:t>
      </w:r>
      <w:r w:rsidRPr="00AC16BE">
        <w:rPr>
          <w:rFonts w:eastAsia="Times New Roman"/>
        </w:rPr>
        <w:t xml:space="preserve"> </w:t>
      </w:r>
      <w:proofErr w:type="spellStart"/>
      <w:r w:rsidR="00EB4861" w:rsidRPr="00EB4861">
        <w:rPr>
          <w:rFonts w:eastAsia="Times New Roman"/>
          <w:i/>
        </w:rPr>
        <w:t>Trabal</w:t>
      </w:r>
      <w:proofErr w:type="spellEnd"/>
      <w:r w:rsidR="00EB4861" w:rsidRPr="00EB4861">
        <w:rPr>
          <w:rFonts w:eastAsia="Times New Roman"/>
          <w:i/>
        </w:rPr>
        <w:t xml:space="preserve"> et al</w:t>
      </w:r>
      <w:r w:rsidR="00514862">
        <w:rPr>
          <w:rFonts w:eastAsia="Times New Roman"/>
        </w:rPr>
        <w:t>., [</w:t>
      </w:r>
      <w:r w:rsidR="006C5EC1">
        <w:rPr>
          <w:rFonts w:eastAsia="Times New Roman"/>
        </w:rPr>
        <w:t>2011</w:t>
      </w:r>
      <w:r w:rsidR="00514862">
        <w:rPr>
          <w:rFonts w:eastAsia="Times New Roman"/>
        </w:rPr>
        <w:t>]</w:t>
      </w:r>
      <w:r w:rsidRPr="00AC16BE">
        <w:rPr>
          <w:rFonts w:eastAsia="Times New Roman"/>
        </w:rPr>
        <w:t xml:space="preserve"> initiated investigations using two (2) types of radars, </w:t>
      </w:r>
      <w:r w:rsidR="00CB11CD">
        <w:rPr>
          <w:rFonts w:eastAsia="Times New Roman"/>
        </w:rPr>
        <w:t xml:space="preserve">namely: </w:t>
      </w:r>
      <w:r w:rsidRPr="00AC16BE">
        <w:rPr>
          <w:rFonts w:eastAsia="Times New Roman"/>
        </w:rPr>
        <w:t xml:space="preserve">Off-the Grid (OTG) and </w:t>
      </w:r>
      <w:proofErr w:type="spellStart"/>
      <w:r w:rsidRPr="00AC16BE">
        <w:rPr>
          <w:rFonts w:eastAsia="Times New Roman"/>
        </w:rPr>
        <w:t>TropiNet</w:t>
      </w:r>
      <w:proofErr w:type="spellEnd"/>
      <w:r w:rsidRPr="00AC16BE">
        <w:rPr>
          <w:rFonts w:eastAsia="Times New Roman"/>
        </w:rPr>
        <w:t>, with radius of coverage of 15 km and 40 km</w:t>
      </w:r>
      <w:r w:rsidR="00B4334F">
        <w:rPr>
          <w:rFonts w:eastAsia="Times New Roman"/>
        </w:rPr>
        <w:t>,</w:t>
      </w:r>
      <w:r w:rsidR="003A4CD6">
        <w:rPr>
          <w:rFonts w:eastAsia="Times New Roman"/>
        </w:rPr>
        <w:t xml:space="preserve"> respectively</w:t>
      </w:r>
      <w:r w:rsidR="00B4334F">
        <w:rPr>
          <w:rFonts w:eastAsia="Times New Roman"/>
        </w:rPr>
        <w:t>. T</w:t>
      </w:r>
      <w:r w:rsidR="003A4CD6" w:rsidRPr="00AC5563">
        <w:rPr>
          <w:rFonts w:eastAsia="Times New Roman"/>
        </w:rPr>
        <w:t>his network will monitor the lower atmosphere where the princi</w:t>
      </w:r>
      <w:r w:rsidR="003A4CD6">
        <w:rPr>
          <w:rFonts w:eastAsia="Times New Roman"/>
        </w:rPr>
        <w:t>pal atmospheric phenomena occur</w:t>
      </w:r>
      <w:r w:rsidRPr="00AC16BE">
        <w:rPr>
          <w:rFonts w:eastAsia="Times New Roman"/>
        </w:rPr>
        <w:t xml:space="preserve">.  </w:t>
      </w:r>
      <w:r w:rsidR="0076527A">
        <w:rPr>
          <w:rFonts w:eastAsia="Times New Roman"/>
        </w:rPr>
        <w:t>Th</w:t>
      </w:r>
      <w:r w:rsidR="00B4334F">
        <w:rPr>
          <w:rFonts w:eastAsia="Times New Roman"/>
        </w:rPr>
        <w:t>is</w:t>
      </w:r>
      <w:r w:rsidR="0076527A">
        <w:rPr>
          <w:rFonts w:eastAsia="Times New Roman"/>
        </w:rPr>
        <w:t xml:space="preserve"> </w:t>
      </w:r>
      <w:r w:rsidR="00B4334F">
        <w:rPr>
          <w:rFonts w:eastAsia="Times New Roman"/>
        </w:rPr>
        <w:t>work</w:t>
      </w:r>
      <w:r w:rsidR="00B4334F" w:rsidRPr="00AC16BE">
        <w:rPr>
          <w:rFonts w:eastAsia="Times New Roman"/>
        </w:rPr>
        <w:t xml:space="preserve"> </w:t>
      </w:r>
      <w:r w:rsidRPr="00AC16BE">
        <w:rPr>
          <w:rFonts w:eastAsia="Times New Roman"/>
        </w:rPr>
        <w:t xml:space="preserve">represents the first time that </w:t>
      </w:r>
      <w:proofErr w:type="spellStart"/>
      <w:r>
        <w:rPr>
          <w:rFonts w:eastAsia="Times New Roman"/>
        </w:rPr>
        <w:t>TropiNet</w:t>
      </w:r>
      <w:proofErr w:type="spellEnd"/>
      <w:r w:rsidRPr="00AC16BE">
        <w:rPr>
          <w:rFonts w:eastAsia="Times New Roman"/>
        </w:rPr>
        <w:t xml:space="preserve"> radar technology will be used for hydrologic analyses and specifically for rainfall forecasting in Puerto Rico</w:t>
      </w:r>
      <w:r w:rsidR="0076527A">
        <w:rPr>
          <w:rFonts w:eastAsia="Times New Roman"/>
        </w:rPr>
        <w:t xml:space="preserve"> western area</w:t>
      </w:r>
      <w:r w:rsidRPr="00AC16BE">
        <w:rPr>
          <w:rFonts w:eastAsia="Times New Roman"/>
        </w:rPr>
        <w:t xml:space="preserve">. </w:t>
      </w:r>
    </w:p>
    <w:p w14:paraId="4DF2B926" w14:textId="77777777" w:rsidR="00CF7C5A" w:rsidRDefault="00AC16BE" w:rsidP="00AC16BE">
      <w:pPr>
        <w:spacing w:line="480" w:lineRule="auto"/>
        <w:jc w:val="both"/>
        <w:rPr>
          <w:rFonts w:eastAsia="Times New Roman"/>
        </w:rPr>
      </w:pPr>
      <w:r w:rsidRPr="00AC16BE">
        <w:rPr>
          <w:rFonts w:eastAsia="Times New Roman"/>
        </w:rPr>
        <w:t xml:space="preserve">Short-term rainfall forecasts have commonly been made using Quantitative Precipitation Forecast (QPF).  </w:t>
      </w:r>
      <w:r w:rsidR="00E8353D">
        <w:rPr>
          <w:rFonts w:eastAsia="Times New Roman"/>
        </w:rPr>
        <w:t xml:space="preserve">The introduction of quantitative precipitation forecasting (QPF) in flood warning systems has been </w:t>
      </w:r>
      <w:r w:rsidR="00B4334F">
        <w:rPr>
          <w:rFonts w:eastAsia="Times New Roman"/>
        </w:rPr>
        <w:t>recognized</w:t>
      </w:r>
      <w:r w:rsidR="00E8353D">
        <w:rPr>
          <w:rFonts w:eastAsia="Times New Roman"/>
        </w:rPr>
        <w:t xml:space="preserve"> to play a fundamental role, QPF is not an easy task, rainfall being one of the most difficult elements of the </w:t>
      </w:r>
      <w:r w:rsidR="00514862">
        <w:rPr>
          <w:rFonts w:eastAsia="Times New Roman"/>
        </w:rPr>
        <w:t>hydrological cycle to forecast [</w:t>
      </w:r>
      <w:r w:rsidR="00EB4861" w:rsidRPr="00EB4861">
        <w:rPr>
          <w:rFonts w:eastAsia="Times New Roman"/>
          <w:i/>
        </w:rPr>
        <w:t>French et al</w:t>
      </w:r>
      <w:r w:rsidR="00514862">
        <w:rPr>
          <w:rFonts w:eastAsia="Times New Roman"/>
        </w:rPr>
        <w:t>., 1992]</w:t>
      </w:r>
      <w:r w:rsidR="00563945">
        <w:rPr>
          <w:rFonts w:eastAsia="Times New Roman"/>
        </w:rPr>
        <w:t xml:space="preserve"> </w:t>
      </w:r>
      <w:r w:rsidR="00A42B62">
        <w:rPr>
          <w:rFonts w:eastAsia="Times New Roman"/>
        </w:rPr>
        <w:t>and great</w:t>
      </w:r>
      <w:r w:rsidR="00563945">
        <w:rPr>
          <w:rFonts w:eastAsia="Times New Roman"/>
        </w:rPr>
        <w:t xml:space="preserve"> uncertainties still affect the performances of stochastic and deterministic rainfall prediction </w:t>
      </w:r>
      <w:r w:rsidR="00514862">
        <w:rPr>
          <w:rFonts w:eastAsia="Times New Roman"/>
        </w:rPr>
        <w:t>models [</w:t>
      </w:r>
      <w:r w:rsidR="00EB4861" w:rsidRPr="00EB4861">
        <w:rPr>
          <w:rFonts w:eastAsia="Times New Roman"/>
          <w:i/>
        </w:rPr>
        <w:t>Toth et al.,</w:t>
      </w:r>
      <w:r w:rsidR="00563945">
        <w:rPr>
          <w:rFonts w:eastAsia="Times New Roman"/>
        </w:rPr>
        <w:t xml:space="preserve"> 2000</w:t>
      </w:r>
      <w:r w:rsidR="00514862">
        <w:rPr>
          <w:rFonts w:eastAsia="Times New Roman"/>
        </w:rPr>
        <w:t>]</w:t>
      </w:r>
      <w:r w:rsidR="00563945">
        <w:rPr>
          <w:rFonts w:eastAsia="Times New Roman"/>
        </w:rPr>
        <w:t>.</w:t>
      </w:r>
    </w:p>
    <w:p w14:paraId="73B5B673" w14:textId="77777777" w:rsidR="00AC16BE" w:rsidRDefault="00AC16BE" w:rsidP="00AC16BE">
      <w:pPr>
        <w:spacing w:line="480" w:lineRule="auto"/>
        <w:jc w:val="both"/>
        <w:rPr>
          <w:rFonts w:eastAsia="Times New Roman"/>
        </w:rPr>
      </w:pPr>
      <w:r w:rsidRPr="00AC16BE">
        <w:rPr>
          <w:rFonts w:eastAsia="Times New Roman"/>
        </w:rPr>
        <w:lastRenderedPageBreak/>
        <w:t>This capability curr</w:t>
      </w:r>
      <w:r w:rsidR="0037361A">
        <w:rPr>
          <w:rFonts w:eastAsia="Times New Roman"/>
        </w:rPr>
        <w:t xml:space="preserve">ently does not exist in </w:t>
      </w:r>
      <w:r w:rsidRPr="00AC16BE">
        <w:rPr>
          <w:rFonts w:eastAsia="Times New Roman"/>
        </w:rPr>
        <w:t>Puerto Rico</w:t>
      </w:r>
      <w:r w:rsidR="0037361A">
        <w:rPr>
          <w:rFonts w:eastAsia="Times New Roman"/>
        </w:rPr>
        <w:t xml:space="preserve"> Western area</w:t>
      </w:r>
      <w:r w:rsidRPr="00AC16BE">
        <w:rPr>
          <w:rFonts w:eastAsia="Times New Roman"/>
        </w:rPr>
        <w:t>, and is needed because of the</w:t>
      </w:r>
      <w:r w:rsidR="00CF7C5A">
        <w:rPr>
          <w:rFonts w:eastAsia="Times New Roman"/>
        </w:rPr>
        <w:t xml:space="preserve"> </w:t>
      </w:r>
      <w:r w:rsidRPr="00AC16BE">
        <w:rPr>
          <w:rFonts w:eastAsia="Times New Roman"/>
        </w:rPr>
        <w:t xml:space="preserve">potential for flooding in certain areas (e.g., in flood plains near the principal rivers).   In </w:t>
      </w:r>
      <w:r w:rsidR="00CD6184">
        <w:rPr>
          <w:rFonts w:eastAsia="Times New Roman"/>
        </w:rPr>
        <w:t xml:space="preserve">this </w:t>
      </w:r>
      <w:r w:rsidRPr="00AC16BE">
        <w:rPr>
          <w:rFonts w:eastAsia="Times New Roman"/>
        </w:rPr>
        <w:t>research</w:t>
      </w:r>
      <w:r w:rsidR="00CD6184">
        <w:rPr>
          <w:rFonts w:eastAsia="Times New Roman"/>
        </w:rPr>
        <w:t xml:space="preserve">, </w:t>
      </w:r>
      <w:r w:rsidRPr="00AC16BE">
        <w:rPr>
          <w:rFonts w:eastAsia="Times New Roman"/>
        </w:rPr>
        <w:t xml:space="preserve">short-term rainfall </w:t>
      </w:r>
      <w:r w:rsidR="00CD6184">
        <w:rPr>
          <w:rFonts w:eastAsia="Times New Roman"/>
        </w:rPr>
        <w:t xml:space="preserve">forecast analysis </w:t>
      </w:r>
      <w:r w:rsidRPr="00AC16BE">
        <w:rPr>
          <w:rFonts w:eastAsia="Times New Roman"/>
        </w:rPr>
        <w:t xml:space="preserve">performed using </w:t>
      </w:r>
      <w:proofErr w:type="spellStart"/>
      <w:r w:rsidR="00CF7C5A">
        <w:rPr>
          <w:rFonts w:eastAsia="Times New Roman"/>
        </w:rPr>
        <w:t>non linear</w:t>
      </w:r>
      <w:proofErr w:type="spellEnd"/>
      <w:r w:rsidR="00CF7C5A">
        <w:rPr>
          <w:rFonts w:eastAsia="Times New Roman"/>
        </w:rPr>
        <w:t xml:space="preserve"> stochastic </w:t>
      </w:r>
      <w:r w:rsidRPr="00AC16BE">
        <w:rPr>
          <w:rFonts w:eastAsia="Times New Roman"/>
        </w:rPr>
        <w:t>methods. Once obtained,</w:t>
      </w:r>
      <w:r w:rsidR="007450CB">
        <w:rPr>
          <w:rFonts w:eastAsia="Times New Roman"/>
        </w:rPr>
        <w:t xml:space="preserve"> the rainfall forecast</w:t>
      </w:r>
      <w:r w:rsidRPr="00AC16BE">
        <w:rPr>
          <w:rFonts w:eastAsia="Times New Roman"/>
        </w:rPr>
        <w:t xml:space="preserve"> </w:t>
      </w:r>
      <w:r w:rsidR="007450CB">
        <w:rPr>
          <w:rFonts w:eastAsia="Times New Roman"/>
        </w:rPr>
        <w:t>is</w:t>
      </w:r>
      <w:r w:rsidRPr="00AC16BE">
        <w:rPr>
          <w:rFonts w:eastAsia="Times New Roman"/>
        </w:rPr>
        <w:t xml:space="preserve"> introduced into a hydrologic/inundation model </w:t>
      </w:r>
      <w:proofErr w:type="spellStart"/>
      <w:r w:rsidR="00C92394" w:rsidRPr="00C92394">
        <w:rPr>
          <w:rFonts w:eastAsia="Times New Roman"/>
          <w:i/>
        </w:rPr>
        <w:t>Vflo</w:t>
      </w:r>
      <w:proofErr w:type="spellEnd"/>
      <w:r w:rsidR="004C5601">
        <w:rPr>
          <w:rFonts w:eastAsia="Times New Roman"/>
        </w:rPr>
        <w:t xml:space="preserve"> and </w:t>
      </w:r>
      <w:r w:rsidR="00737490">
        <w:rPr>
          <w:rFonts w:eastAsia="Times New Roman"/>
        </w:rPr>
        <w:t>Inundation Animator</w:t>
      </w:r>
      <w:r w:rsidR="004C5601">
        <w:rPr>
          <w:rFonts w:eastAsia="Times New Roman"/>
        </w:rPr>
        <w:t xml:space="preserve"> </w:t>
      </w:r>
      <w:r w:rsidRPr="00AC16BE">
        <w:rPr>
          <w:rFonts w:eastAsia="Times New Roman"/>
        </w:rPr>
        <w:t xml:space="preserve">configured for the </w:t>
      </w:r>
      <w:proofErr w:type="spellStart"/>
      <w:r w:rsidR="00C92394" w:rsidRPr="00C92394">
        <w:rPr>
          <w:rFonts w:eastAsia="Times New Roman"/>
          <w:i/>
        </w:rPr>
        <w:t>Vflo</w:t>
      </w:r>
      <w:proofErr w:type="spellEnd"/>
      <w:r w:rsidR="00B4334F" w:rsidRPr="00AC16BE">
        <w:rPr>
          <w:rFonts w:eastAsia="Times New Roman"/>
        </w:rPr>
        <w:t xml:space="preserve"> </w:t>
      </w:r>
      <w:r w:rsidRPr="00AC16BE">
        <w:rPr>
          <w:rFonts w:eastAsia="Times New Roman"/>
        </w:rPr>
        <w:t xml:space="preserve">Bay Drainage Basin (MBDB).  </w:t>
      </w:r>
    </w:p>
    <w:p w14:paraId="1D255D34" w14:textId="77777777" w:rsidR="00A342E1" w:rsidRPr="009C32A4" w:rsidRDefault="00A342E1" w:rsidP="00AC16BE">
      <w:pPr>
        <w:spacing w:line="480" w:lineRule="auto"/>
        <w:jc w:val="both"/>
      </w:pPr>
    </w:p>
    <w:p w14:paraId="3D755E72" w14:textId="77777777" w:rsidR="00AC16BE" w:rsidRDefault="00AC16BE" w:rsidP="00A342E1">
      <w:pPr>
        <w:spacing w:line="480" w:lineRule="auto"/>
        <w:jc w:val="both"/>
      </w:pPr>
      <w:r w:rsidRPr="009C32A4">
        <w:t xml:space="preserve">Specific components of the research </w:t>
      </w:r>
      <w:r w:rsidR="00186A45">
        <w:t>are</w:t>
      </w:r>
      <w:r w:rsidR="00B4334F">
        <w:t>:</w:t>
      </w:r>
      <w:r w:rsidR="002003E2">
        <w:t xml:space="preserve"> </w:t>
      </w:r>
      <w:r w:rsidR="00B4334F">
        <w:t>the inclusion of</w:t>
      </w:r>
      <w:r w:rsidR="00B4334F" w:rsidRPr="009C32A4">
        <w:t xml:space="preserve"> </w:t>
      </w:r>
      <w:r w:rsidRPr="009C32A4">
        <w:t>calibration and validation of rainfall esti</w:t>
      </w:r>
      <w:r w:rsidR="00737490">
        <w:t xml:space="preserve">mates produced by the </w:t>
      </w:r>
      <w:proofErr w:type="spellStart"/>
      <w:r w:rsidR="00737490">
        <w:t>TropiNet</w:t>
      </w:r>
      <w:proofErr w:type="spellEnd"/>
      <w:r w:rsidR="00737490">
        <w:t xml:space="preserve"> r</w:t>
      </w:r>
      <w:r w:rsidRPr="009C32A4">
        <w:t xml:space="preserve">adar network, </w:t>
      </w:r>
      <w:r w:rsidR="00B4334F">
        <w:t xml:space="preserve">the </w:t>
      </w:r>
      <w:r w:rsidRPr="009C32A4">
        <w:t xml:space="preserve">development and validation of the stochastic rainfall prediction methodology, </w:t>
      </w:r>
      <w:r w:rsidR="00B4334F">
        <w:t xml:space="preserve">the </w:t>
      </w:r>
      <w:r w:rsidRPr="009C32A4">
        <w:t xml:space="preserve">calibration and validation of the inundation algorithm at selected locations </w:t>
      </w:r>
      <w:r w:rsidR="002003E2">
        <w:t xml:space="preserve">within the MBDB, and </w:t>
      </w:r>
      <w:r w:rsidR="00B4334F">
        <w:t xml:space="preserve">the </w:t>
      </w:r>
      <w:r w:rsidR="002003E2">
        <w:t>proto-type</w:t>
      </w:r>
      <w:r w:rsidRPr="009C32A4">
        <w:t xml:space="preserve"> of an operational, real-time flood alarm system for the MBDB.  The proto-type, automated flood alarm system will send near-real time updated inundation images to a website on the Internet.</w:t>
      </w:r>
    </w:p>
    <w:p w14:paraId="5AB50AFD" w14:textId="77777777" w:rsidR="00A342E1" w:rsidRPr="009C32A4" w:rsidRDefault="00A342E1" w:rsidP="00A342E1">
      <w:pPr>
        <w:spacing w:line="480" w:lineRule="auto"/>
        <w:jc w:val="both"/>
      </w:pPr>
    </w:p>
    <w:p w14:paraId="6E736200" w14:textId="77777777" w:rsidR="00AC16BE" w:rsidRPr="00AC16BE" w:rsidRDefault="00AC16BE" w:rsidP="002804AF">
      <w:pPr>
        <w:spacing w:line="480" w:lineRule="auto"/>
        <w:jc w:val="both"/>
        <w:rPr>
          <w:rFonts w:eastAsia="Times New Roman"/>
        </w:rPr>
      </w:pPr>
      <w:r w:rsidRPr="009C32A4">
        <w:t xml:space="preserve"> </w:t>
      </w:r>
      <w:r w:rsidR="002C125A">
        <w:rPr>
          <w:rFonts w:eastAsia="Times New Roman"/>
        </w:rPr>
        <w:t>This research</w:t>
      </w:r>
      <w:r w:rsidRPr="00AC16BE">
        <w:rPr>
          <w:rFonts w:eastAsia="Times New Roman"/>
        </w:rPr>
        <w:t xml:space="preserve"> consists of a review of the scientific literature in Chapter 2, justification for the </w:t>
      </w:r>
      <w:r w:rsidR="00A342E1">
        <w:rPr>
          <w:rFonts w:eastAsia="Times New Roman"/>
        </w:rPr>
        <w:t xml:space="preserve">research in Chapter 3, </w:t>
      </w:r>
      <w:r w:rsidRPr="00AC16BE">
        <w:rPr>
          <w:rFonts w:eastAsia="Times New Roman"/>
        </w:rPr>
        <w:t>objective</w:t>
      </w:r>
      <w:r w:rsidR="00A342E1">
        <w:rPr>
          <w:rFonts w:eastAsia="Times New Roman"/>
        </w:rPr>
        <w:t>s in Chapter 4, and the</w:t>
      </w:r>
      <w:r w:rsidRPr="00AC16BE">
        <w:rPr>
          <w:rFonts w:eastAsia="Times New Roman"/>
        </w:rPr>
        <w:t xml:space="preserve"> methodologies for the research are given i</w:t>
      </w:r>
      <w:r w:rsidR="00A342E1">
        <w:rPr>
          <w:rFonts w:eastAsia="Times New Roman"/>
        </w:rPr>
        <w:t>n Chapter 5.  The r</w:t>
      </w:r>
      <w:r w:rsidRPr="00AC16BE">
        <w:rPr>
          <w:rFonts w:eastAsia="Times New Roman"/>
        </w:rPr>
        <w:t xml:space="preserve">esults are provided in Chapter 6.  </w:t>
      </w:r>
    </w:p>
    <w:p w14:paraId="5B838EE3" w14:textId="77777777" w:rsidR="00ED39A6" w:rsidRDefault="00ED39A6" w:rsidP="00E4277D">
      <w:pPr>
        <w:spacing w:line="480" w:lineRule="auto"/>
        <w:ind w:firstLine="432"/>
        <w:jc w:val="both"/>
        <w:rPr>
          <w:rFonts w:eastAsia="Times New Roman"/>
        </w:rPr>
      </w:pPr>
    </w:p>
    <w:p w14:paraId="610D8217" w14:textId="77777777" w:rsidR="00973EAD" w:rsidRDefault="00973EAD" w:rsidP="00E4277D">
      <w:pPr>
        <w:spacing w:line="480" w:lineRule="auto"/>
        <w:ind w:firstLine="432"/>
        <w:jc w:val="both"/>
        <w:rPr>
          <w:rFonts w:eastAsia="Times New Roman"/>
        </w:rPr>
      </w:pPr>
    </w:p>
    <w:p w14:paraId="5E448E36" w14:textId="77777777" w:rsidR="00973EAD" w:rsidRDefault="00973EAD" w:rsidP="00E4277D">
      <w:pPr>
        <w:spacing w:line="480" w:lineRule="auto"/>
        <w:ind w:firstLine="432"/>
        <w:jc w:val="both"/>
        <w:rPr>
          <w:rFonts w:eastAsia="Times New Roman"/>
        </w:rPr>
      </w:pPr>
    </w:p>
    <w:p w14:paraId="07109000" w14:textId="77777777" w:rsidR="00EE36C5" w:rsidRDefault="00EE36C5" w:rsidP="001B3A63">
      <w:pPr>
        <w:pStyle w:val="Heading1"/>
        <w:spacing w:line="480" w:lineRule="auto"/>
      </w:pPr>
      <w:bookmarkStart w:id="6" w:name="_Toc274203614"/>
      <w:r w:rsidRPr="0092354E">
        <w:lastRenderedPageBreak/>
        <w:t>C</w:t>
      </w:r>
      <w:r>
        <w:t>HAPTER</w:t>
      </w:r>
      <w:r w:rsidR="00F56E6C">
        <w:t>-</w:t>
      </w:r>
      <w:r>
        <w:t xml:space="preserve"> </w:t>
      </w:r>
      <w:r w:rsidR="00F56E6C">
        <w:t>LITERATURE REVIEW</w:t>
      </w:r>
      <w:bookmarkEnd w:id="6"/>
    </w:p>
    <w:p w14:paraId="2171166F" w14:textId="77777777" w:rsidR="001B3A63" w:rsidRPr="001B3A63" w:rsidRDefault="001B3A63" w:rsidP="001B3A63">
      <w:pPr>
        <w:spacing w:line="480" w:lineRule="auto"/>
        <w:rPr>
          <w:lang w:eastAsia="en-US"/>
        </w:rPr>
      </w:pPr>
    </w:p>
    <w:p w14:paraId="0A767047" w14:textId="77777777" w:rsidR="00D80BD1" w:rsidRPr="009C32A4" w:rsidRDefault="00D80BD1" w:rsidP="001B3A63">
      <w:pPr>
        <w:tabs>
          <w:tab w:val="left" w:pos="360"/>
        </w:tabs>
        <w:spacing w:line="480" w:lineRule="auto"/>
        <w:jc w:val="both"/>
      </w:pPr>
      <w:r w:rsidRPr="009C32A4">
        <w:t>In this section we will provide a brief review of the literature related to each of the components of the proposed project.  These components include:  stochastic modeling and short-term rainfall forecasting, radar rainfall estimation and validation, hydrologic/inundation modeling and real-time flood forecast systems.</w:t>
      </w:r>
    </w:p>
    <w:p w14:paraId="7CBDFFFF" w14:textId="77777777" w:rsidR="00D80BD1" w:rsidRPr="00D80BD1" w:rsidRDefault="00D80BD1" w:rsidP="002F48AF">
      <w:pPr>
        <w:spacing w:line="480" w:lineRule="auto"/>
        <w:rPr>
          <w:lang w:eastAsia="en-US"/>
        </w:rPr>
      </w:pPr>
    </w:p>
    <w:p w14:paraId="2012E049" w14:textId="77777777" w:rsidR="00EC2A8A" w:rsidRPr="00EC2A8A" w:rsidRDefault="00923CCC" w:rsidP="002278CE">
      <w:pPr>
        <w:pStyle w:val="Heading2"/>
        <w:framePr w:wrap="around"/>
      </w:pPr>
      <w:bookmarkStart w:id="7" w:name="_Toc274203615"/>
      <w:r>
        <w:t>Stochastic Modeling and Short-Term Rainfall Forecasting</w:t>
      </w:r>
      <w:bookmarkEnd w:id="7"/>
      <w:r w:rsidR="00946360">
        <w:t xml:space="preserve">  </w:t>
      </w:r>
    </w:p>
    <w:p w14:paraId="0F3313BC" w14:textId="77777777" w:rsidR="00205721" w:rsidRDefault="00205721" w:rsidP="002278CE">
      <w:pPr>
        <w:tabs>
          <w:tab w:val="left" w:pos="960"/>
        </w:tabs>
        <w:spacing w:line="480" w:lineRule="auto"/>
        <w:jc w:val="both"/>
        <w:rPr>
          <w:snapToGrid w:val="0"/>
        </w:rPr>
      </w:pPr>
    </w:p>
    <w:p w14:paraId="3588C427" w14:textId="77777777" w:rsidR="00081097" w:rsidRDefault="00081097" w:rsidP="002278CE">
      <w:pPr>
        <w:tabs>
          <w:tab w:val="left" w:pos="960"/>
        </w:tabs>
        <w:spacing w:line="480" w:lineRule="auto"/>
        <w:jc w:val="both"/>
        <w:rPr>
          <w:snapToGrid w:val="0"/>
        </w:rPr>
      </w:pPr>
      <w:r w:rsidRPr="00081097">
        <w:rPr>
          <w:snapToGrid w:val="0"/>
        </w:rPr>
        <w:t>There are many approaches that can be used to predict the future direction and magnitude of a physical process, such as rainfall.  Forecasting is a large and varied field having two predominant branches: Qualitative Forecastin</w:t>
      </w:r>
      <w:r w:rsidR="00C92394">
        <w:rPr>
          <w:snapToGrid w:val="0"/>
        </w:rPr>
        <w:t>g and Quantitative Forecasting [</w:t>
      </w:r>
      <w:r w:rsidRPr="00C92394">
        <w:rPr>
          <w:i/>
          <w:snapToGrid w:val="0"/>
        </w:rPr>
        <w:t>Hyndman</w:t>
      </w:r>
      <w:r w:rsidRPr="00081097">
        <w:rPr>
          <w:snapToGrid w:val="0"/>
        </w:rPr>
        <w:t>, 2010</w:t>
      </w:r>
      <w:r w:rsidR="00C92394">
        <w:rPr>
          <w:snapToGrid w:val="0"/>
        </w:rPr>
        <w:t>]</w:t>
      </w:r>
      <w:r w:rsidRPr="00081097">
        <w:rPr>
          <w:snapToGrid w:val="0"/>
        </w:rPr>
        <w:t>.</w:t>
      </w:r>
      <w:r w:rsidR="00C92394">
        <w:rPr>
          <w:snapToGrid w:val="0"/>
        </w:rPr>
        <w:t xml:space="preserve">  Quantitative F</w:t>
      </w:r>
      <w:r w:rsidR="00780185">
        <w:rPr>
          <w:snapToGrid w:val="0"/>
        </w:rPr>
        <w:t xml:space="preserve">orecasting </w:t>
      </w:r>
      <w:r w:rsidR="008F5C56">
        <w:rPr>
          <w:snapToGrid w:val="0"/>
        </w:rPr>
        <w:t>should satisfy two condition</w:t>
      </w:r>
      <w:r w:rsidR="001B2E9E">
        <w:rPr>
          <w:snapToGrid w:val="0"/>
        </w:rPr>
        <w:t>s</w:t>
      </w:r>
      <w:r w:rsidR="008F5C56">
        <w:rPr>
          <w:snapToGrid w:val="0"/>
        </w:rPr>
        <w:t xml:space="preserve">, the accessible </w:t>
      </w:r>
      <w:r w:rsidR="00E7561B">
        <w:rPr>
          <w:snapToGrid w:val="0"/>
        </w:rPr>
        <w:t xml:space="preserve">numerical information about the past </w:t>
      </w:r>
      <w:r w:rsidR="0037361A">
        <w:rPr>
          <w:snapToGrid w:val="0"/>
        </w:rPr>
        <w:t>and assumptions</w:t>
      </w:r>
      <w:r w:rsidR="00E7561B">
        <w:rPr>
          <w:snapToGrid w:val="0"/>
        </w:rPr>
        <w:t xml:space="preserve"> that some aspects of the past patterns will continue into the future.</w:t>
      </w:r>
      <w:r w:rsidR="00C92394">
        <w:rPr>
          <w:snapToGrid w:val="0"/>
        </w:rPr>
        <w:t xml:space="preserve"> Quantitative F</w:t>
      </w:r>
      <w:r w:rsidR="008728DE">
        <w:rPr>
          <w:snapToGrid w:val="0"/>
        </w:rPr>
        <w:t>orecast can be divided into two classes: time series and explanatory models. Explanatory models assume that the variables to be forecast exhibits an explanatory relationship with one or more other variables, in contrast, time series forecasting uses only information on the variable to be forecast, and makes no attempt to discover the factors affecting its behavior</w:t>
      </w:r>
      <w:r w:rsidR="00C92394">
        <w:rPr>
          <w:snapToGrid w:val="0"/>
        </w:rPr>
        <w:t xml:space="preserve"> [</w:t>
      </w:r>
      <w:r w:rsidR="00972FEB" w:rsidRPr="00C92394">
        <w:rPr>
          <w:i/>
          <w:snapToGrid w:val="0"/>
        </w:rPr>
        <w:t>Hyndman</w:t>
      </w:r>
      <w:r w:rsidR="00972FEB">
        <w:rPr>
          <w:snapToGrid w:val="0"/>
        </w:rPr>
        <w:t>, 2010</w:t>
      </w:r>
      <w:r w:rsidR="00C92394">
        <w:rPr>
          <w:snapToGrid w:val="0"/>
        </w:rPr>
        <w:t>]</w:t>
      </w:r>
      <w:r w:rsidR="00174767">
        <w:rPr>
          <w:snapToGrid w:val="0"/>
        </w:rPr>
        <w:t>. The time series models attempt to capture past trends and extrapo</w:t>
      </w:r>
      <w:r w:rsidR="00BB51AD">
        <w:rPr>
          <w:snapToGrid w:val="0"/>
        </w:rPr>
        <w:t>la</w:t>
      </w:r>
      <w:r w:rsidR="00174767">
        <w:rPr>
          <w:snapToGrid w:val="0"/>
        </w:rPr>
        <w:t xml:space="preserve">te them into the future. There are </w:t>
      </w:r>
      <w:r w:rsidR="00174767">
        <w:rPr>
          <w:snapToGrid w:val="0"/>
        </w:rPr>
        <w:lastRenderedPageBreak/>
        <w:t xml:space="preserve">many different time series </w:t>
      </w:r>
      <w:proofErr w:type="gramStart"/>
      <w:r w:rsidR="00174767">
        <w:rPr>
          <w:snapToGrid w:val="0"/>
        </w:rPr>
        <w:t>models</w:t>
      </w:r>
      <w:proofErr w:type="gramEnd"/>
      <w:r w:rsidR="00174767">
        <w:rPr>
          <w:snapToGrid w:val="0"/>
        </w:rPr>
        <w:t xml:space="preserve"> but the basic procedure is the same fo</w:t>
      </w:r>
      <w:r w:rsidR="005324B7">
        <w:rPr>
          <w:snapToGrid w:val="0"/>
        </w:rPr>
        <w:t xml:space="preserve">r all as illustrated in </w:t>
      </w:r>
      <w:r w:rsidR="00AE4AD5">
        <w:rPr>
          <w:snapToGrid w:val="0"/>
        </w:rPr>
        <w:fldChar w:fldCharType="begin"/>
      </w:r>
      <w:r w:rsidR="004155D0">
        <w:rPr>
          <w:snapToGrid w:val="0"/>
        </w:rPr>
        <w:instrText xml:space="preserve"> REF _Ref399426130 \h </w:instrText>
      </w:r>
      <w:r w:rsidR="00AE4AD5">
        <w:rPr>
          <w:snapToGrid w:val="0"/>
        </w:rPr>
      </w:r>
      <w:r w:rsidR="00AE4AD5">
        <w:rPr>
          <w:snapToGrid w:val="0"/>
        </w:rPr>
        <w:fldChar w:fldCharType="separate"/>
      </w:r>
      <w:r w:rsidR="00B12F6F">
        <w:t xml:space="preserve">Figure </w:t>
      </w:r>
      <w:r w:rsidR="00B12F6F">
        <w:rPr>
          <w:noProof/>
        </w:rPr>
        <w:t>2</w:t>
      </w:r>
      <w:r w:rsidR="00B12F6F">
        <w:noBreakHyphen/>
      </w:r>
      <w:r w:rsidR="00B12F6F">
        <w:rPr>
          <w:noProof/>
        </w:rPr>
        <w:t>1</w:t>
      </w:r>
      <w:r w:rsidR="00AE4AD5">
        <w:rPr>
          <w:snapToGrid w:val="0"/>
        </w:rPr>
        <w:fldChar w:fldCharType="end"/>
      </w:r>
      <w:r w:rsidR="00174767">
        <w:rPr>
          <w:snapToGrid w:val="0"/>
        </w:rPr>
        <w:t xml:space="preserve">. </w:t>
      </w:r>
    </w:p>
    <w:p w14:paraId="5AD9D020" w14:textId="77777777" w:rsidR="00054765" w:rsidRDefault="00054765" w:rsidP="00174767">
      <w:pPr>
        <w:spacing w:line="480" w:lineRule="auto"/>
        <w:jc w:val="both"/>
        <w:rPr>
          <w:snapToGrid w:val="0"/>
        </w:rPr>
      </w:pPr>
    </w:p>
    <w:p w14:paraId="71125229" w14:textId="77777777" w:rsidR="00054765" w:rsidRDefault="00054765" w:rsidP="0055190A">
      <w:pPr>
        <w:spacing w:line="480" w:lineRule="auto"/>
        <w:jc w:val="center"/>
        <w:rPr>
          <w:snapToGrid w:val="0"/>
        </w:rPr>
      </w:pPr>
      <w:r>
        <w:rPr>
          <w:noProof/>
          <w:lang w:eastAsia="en-US"/>
        </w:rPr>
        <w:drawing>
          <wp:inline distT="0" distB="0" distL="0" distR="0" wp14:anchorId="60DE9FA5" wp14:editId="579F773A">
            <wp:extent cx="5486400" cy="843280"/>
            <wp:effectExtent l="19050" t="0" r="0" b="0"/>
            <wp:docPr id="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cstate="print"/>
                    <a:srcRect/>
                    <a:stretch>
                      <a:fillRect/>
                    </a:stretch>
                  </pic:blipFill>
                  <pic:spPr bwMode="auto">
                    <a:xfrm>
                      <a:off x="0" y="0"/>
                      <a:ext cx="5486400" cy="843280"/>
                    </a:xfrm>
                    <a:prstGeom prst="rect">
                      <a:avLst/>
                    </a:prstGeom>
                    <a:noFill/>
                    <a:ln w="9525">
                      <a:noFill/>
                      <a:miter lim="800000"/>
                      <a:headEnd/>
                      <a:tailEnd/>
                    </a:ln>
                  </pic:spPr>
                </pic:pic>
              </a:graphicData>
            </a:graphic>
          </wp:inline>
        </w:drawing>
      </w:r>
    </w:p>
    <w:p w14:paraId="66E6D65E" w14:textId="77777777" w:rsidR="00054765" w:rsidRPr="00E701BF" w:rsidRDefault="006960DA" w:rsidP="0055190A">
      <w:pPr>
        <w:pStyle w:val="Caption"/>
        <w:jc w:val="center"/>
        <w:rPr>
          <w:b w:val="0"/>
          <w:sz w:val="22"/>
          <w:szCs w:val="22"/>
        </w:rPr>
      </w:pPr>
      <w:bookmarkStart w:id="8" w:name="_Ref399426130"/>
      <w:bookmarkStart w:id="9" w:name="_Toc397772542"/>
      <w:bookmarkStart w:id="10" w:name="_Toc397772894"/>
      <w:bookmarkStart w:id="11" w:name="_Toc397773088"/>
      <w:bookmarkStart w:id="12" w:name="_Toc274203239"/>
      <w:r>
        <w:t xml:space="preserve">Figure </w:t>
      </w:r>
      <w:r w:rsidR="003F5B3B">
        <w:fldChar w:fldCharType="begin"/>
      </w:r>
      <w:r w:rsidR="003F5B3B">
        <w:instrText xml:space="preserve"> STYLEREF 1 \s </w:instrText>
      </w:r>
      <w:r w:rsidR="003F5B3B">
        <w:fldChar w:fldCharType="separate"/>
      </w:r>
      <w:r w:rsidR="00B12F6F">
        <w:rPr>
          <w:noProof/>
        </w:rPr>
        <w:t>2</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1</w:t>
      </w:r>
      <w:r w:rsidR="003F5B3B">
        <w:rPr>
          <w:noProof/>
        </w:rPr>
        <w:fldChar w:fldCharType="end"/>
      </w:r>
      <w:bookmarkEnd w:id="8"/>
      <w:r>
        <w:t xml:space="preserve">. </w:t>
      </w:r>
      <w:r w:rsidR="00054765" w:rsidRPr="00E701BF">
        <w:rPr>
          <w:b w:val="0"/>
          <w:sz w:val="22"/>
          <w:szCs w:val="22"/>
        </w:rPr>
        <w:t>Fl</w:t>
      </w:r>
      <w:r w:rsidR="00B66A0D">
        <w:rPr>
          <w:b w:val="0"/>
          <w:sz w:val="22"/>
          <w:szCs w:val="22"/>
        </w:rPr>
        <w:t>owchart Stochastic Model based [</w:t>
      </w:r>
      <w:r w:rsidR="00054765" w:rsidRPr="00B66A0D">
        <w:rPr>
          <w:b w:val="0"/>
          <w:i/>
          <w:sz w:val="22"/>
          <w:szCs w:val="22"/>
        </w:rPr>
        <w:t>Box and Jenkins</w:t>
      </w:r>
      <w:r w:rsidR="00054765" w:rsidRPr="00E701BF">
        <w:rPr>
          <w:b w:val="0"/>
          <w:sz w:val="22"/>
          <w:szCs w:val="22"/>
        </w:rPr>
        <w:t>, 1976</w:t>
      </w:r>
      <w:bookmarkEnd w:id="9"/>
      <w:bookmarkEnd w:id="10"/>
      <w:bookmarkEnd w:id="11"/>
      <w:r w:rsidR="00B66A0D">
        <w:rPr>
          <w:b w:val="0"/>
          <w:sz w:val="22"/>
          <w:szCs w:val="22"/>
        </w:rPr>
        <w:t>]</w:t>
      </w:r>
      <w:bookmarkEnd w:id="12"/>
    </w:p>
    <w:p w14:paraId="40BACE82" w14:textId="77777777" w:rsidR="00054765" w:rsidRDefault="00054765" w:rsidP="00174767">
      <w:pPr>
        <w:spacing w:line="480" w:lineRule="auto"/>
        <w:jc w:val="both"/>
        <w:rPr>
          <w:snapToGrid w:val="0"/>
        </w:rPr>
      </w:pPr>
    </w:p>
    <w:p w14:paraId="59911C74" w14:textId="77777777" w:rsidR="008512DA" w:rsidRDefault="008512DA" w:rsidP="00992D61">
      <w:pPr>
        <w:spacing w:line="480" w:lineRule="auto"/>
        <w:jc w:val="both"/>
      </w:pPr>
      <w:r w:rsidRPr="009C32A4">
        <w:t>Some of the most common time series methods include: Autoregressive, Moving Average, Exponential Smoothing, Autoregressive Moving Average, Extrapolation, Li</w:t>
      </w:r>
      <w:r w:rsidR="00B66A0D">
        <w:t>near Prediction and others [</w:t>
      </w:r>
      <w:r w:rsidR="00687C2A" w:rsidRPr="0055190A">
        <w:rPr>
          <w:i/>
        </w:rPr>
        <w:t>Box and Jenkins</w:t>
      </w:r>
      <w:r w:rsidR="00687C2A">
        <w:t>, 1976]</w:t>
      </w:r>
      <w:r w:rsidR="00547C0B">
        <w:t xml:space="preserve">, </w:t>
      </w:r>
      <w:r w:rsidR="00763EA0">
        <w:t>this research</w:t>
      </w:r>
      <w:r>
        <w:t xml:space="preserve"> include a</w:t>
      </w:r>
      <w:r w:rsidR="00763EA0">
        <w:t xml:space="preserve"> new</w:t>
      </w:r>
      <w:r>
        <w:t xml:space="preserve"> type of time series </w:t>
      </w:r>
      <w:proofErr w:type="spellStart"/>
      <w:r>
        <w:t>non linear</w:t>
      </w:r>
      <w:proofErr w:type="spellEnd"/>
      <w:r>
        <w:t xml:space="preserve"> with a s</w:t>
      </w:r>
      <w:r w:rsidR="00547C0B">
        <w:t>tochastic and deterministic components</w:t>
      </w:r>
      <w:r w:rsidR="006C5D72">
        <w:t>, this will be explained later</w:t>
      </w:r>
      <w:r>
        <w:t>.</w:t>
      </w:r>
    </w:p>
    <w:p w14:paraId="2EFD7611" w14:textId="77777777" w:rsidR="006C5EC1" w:rsidRDefault="00EF12B6" w:rsidP="006C5EC1">
      <w:pPr>
        <w:spacing w:line="480" w:lineRule="auto"/>
        <w:jc w:val="both"/>
      </w:pPr>
      <w:r w:rsidRPr="009C32A4">
        <w:t>The autoregressive (AR) method is a type of random process</w:t>
      </w:r>
      <w:r w:rsidR="00443CE7">
        <w:t>,</w:t>
      </w:r>
      <w:r w:rsidRPr="009C32A4">
        <w:t xml:space="preserve"> which is used to predict some types of natural phenomena, falling within the group of linear prediction formulas. The moving average (MA) method is a way to convert actual observations to forecast by simply averaging </w:t>
      </w:r>
      <w:r w:rsidR="00B66A0D" w:rsidRPr="00B66A0D">
        <w:t>[</w:t>
      </w:r>
      <w:r w:rsidRPr="0055190A">
        <w:rPr>
          <w:i/>
        </w:rPr>
        <w:t>Box and Jenkins</w:t>
      </w:r>
      <w:r w:rsidRPr="009C32A4">
        <w:t>, 1976</w:t>
      </w:r>
      <w:r w:rsidR="00687C2A" w:rsidRPr="00687C2A">
        <w:t>]</w:t>
      </w:r>
      <w:r w:rsidRPr="009C32A4">
        <w:t xml:space="preserve">. Exponential smoothing is a popular scheme to produce a smoothed time series; exponential smoothing assigns exponentially decreasing weights to the </w:t>
      </w:r>
      <w:r w:rsidR="0037361A">
        <w:t>observations as they</w:t>
      </w:r>
      <w:r w:rsidRPr="009C32A4">
        <w:t xml:space="preserve"> get older. That is to say recent observations are given relatively more weight in forecasting than the older observations. With the Autoregressive Moving Average (ARMA) method, models are used to describe stationary time series, which represent the combination of an autoregressive (AR) model and moving average (MA) model.  The order of the ARMA model in discrete time </w:t>
      </w:r>
      <w:r w:rsidR="00D3506C">
        <w:t>(</w:t>
      </w:r>
      <m:oMath>
        <m:r>
          <w:rPr>
            <w:rFonts w:ascii="Cambria Math" w:hAnsi="Cambria Math"/>
          </w:rPr>
          <m:t>t</m:t>
        </m:r>
      </m:oMath>
      <w:r w:rsidR="00D3506C">
        <w:t>)</w:t>
      </w:r>
      <w:r w:rsidRPr="009C32A4">
        <w:t xml:space="preserve"> is </w:t>
      </w:r>
      <w:r w:rsidRPr="009C32A4">
        <w:lastRenderedPageBreak/>
        <w:t>described by two integers (</w:t>
      </w:r>
      <w:r w:rsidR="00EB4861" w:rsidRPr="0055190A">
        <w:rPr>
          <w:i/>
        </w:rPr>
        <w:t>p, q</w:t>
      </w:r>
      <w:r w:rsidRPr="009C32A4">
        <w:t xml:space="preserve">), that are the orders of the AR and MA parts, respectively.  A process is considered to be stationary when parameters, such as the mean and variance, do not change over time or maintain the same range. </w:t>
      </w:r>
      <w:r w:rsidR="00E11C42">
        <w:t xml:space="preserve">Autoregressive (AR) or Autoregressive moving average (ARMA) are models widely used in the prediction. </w:t>
      </w:r>
      <w:r w:rsidRPr="009C32A4">
        <w:t xml:space="preserve"> Other time series methods include extrapolation and linear prediction, </w:t>
      </w:r>
      <w:proofErr w:type="spellStart"/>
      <w:r w:rsidR="00E11C42">
        <w:t>non linear</w:t>
      </w:r>
      <w:proofErr w:type="spellEnd"/>
      <w:r w:rsidR="00E11C42">
        <w:t xml:space="preserve"> prediction with exponential </w:t>
      </w:r>
      <w:r w:rsidR="00FD3E4C">
        <w:t>component,</w:t>
      </w:r>
      <w:r w:rsidR="00E11C42">
        <w:t xml:space="preserve"> depending of data behavior</w:t>
      </w:r>
      <w:r w:rsidR="00FD3E4C">
        <w:t>.</w:t>
      </w:r>
    </w:p>
    <w:p w14:paraId="3AA0B346" w14:textId="77777777" w:rsidR="00153BE2" w:rsidRDefault="00FC2E2B" w:rsidP="006960DA">
      <w:pPr>
        <w:spacing w:line="480" w:lineRule="auto"/>
        <w:jc w:val="center"/>
      </w:pPr>
      <w:r w:rsidRPr="00FC2E2B">
        <w:rPr>
          <w:noProof/>
          <w:lang w:eastAsia="en-US"/>
        </w:rPr>
        <w:drawing>
          <wp:inline distT="0" distB="0" distL="0" distR="0" wp14:anchorId="1BADBEB8" wp14:editId="737A59BB">
            <wp:extent cx="4381500" cy="3287395"/>
            <wp:effectExtent l="0" t="0" r="0" b="825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0" cy="3287395"/>
                    </a:xfrm>
                    <a:prstGeom prst="rect">
                      <a:avLst/>
                    </a:prstGeom>
                    <a:noFill/>
                    <a:ln>
                      <a:noFill/>
                    </a:ln>
                  </pic:spPr>
                </pic:pic>
              </a:graphicData>
            </a:graphic>
          </wp:inline>
        </w:drawing>
      </w:r>
      <w:bookmarkStart w:id="13" w:name="_Toc346179118"/>
      <w:bookmarkStart w:id="14" w:name="_Toc397772543"/>
      <w:bookmarkStart w:id="15" w:name="_Toc397772895"/>
      <w:bookmarkStart w:id="16" w:name="_Toc397773089"/>
    </w:p>
    <w:p w14:paraId="420A4B9D" w14:textId="77777777" w:rsidR="00FC2E2B" w:rsidRPr="001E70A4" w:rsidRDefault="001E70A4" w:rsidP="001E70A4">
      <w:pPr>
        <w:pStyle w:val="Caption"/>
        <w:jc w:val="center"/>
      </w:pPr>
      <w:bookmarkStart w:id="17" w:name="_Ref399426131"/>
      <w:bookmarkStart w:id="18" w:name="_Toc274203240"/>
      <w:r>
        <w:t xml:space="preserve">Figure </w:t>
      </w:r>
      <w:r w:rsidR="003F5B3B">
        <w:fldChar w:fldCharType="begin"/>
      </w:r>
      <w:r w:rsidR="003F5B3B">
        <w:instrText xml:space="preserve"> STYLEREF 1 \s </w:instrText>
      </w:r>
      <w:r w:rsidR="003F5B3B">
        <w:fldChar w:fldCharType="separate"/>
      </w:r>
      <w:r w:rsidR="00B12F6F">
        <w:rPr>
          <w:noProof/>
        </w:rPr>
        <w:t>2</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2</w:t>
      </w:r>
      <w:r w:rsidR="003F5B3B">
        <w:rPr>
          <w:noProof/>
        </w:rPr>
        <w:fldChar w:fldCharType="end"/>
      </w:r>
      <w:bookmarkEnd w:id="17"/>
      <w:r>
        <w:t xml:space="preserve">. </w:t>
      </w:r>
      <w:bookmarkEnd w:id="13"/>
      <w:bookmarkEnd w:id="14"/>
      <w:bookmarkEnd w:id="15"/>
      <w:bookmarkEnd w:id="16"/>
      <w:r w:rsidRPr="00E701BF">
        <w:rPr>
          <w:b w:val="0"/>
          <w:sz w:val="22"/>
          <w:szCs w:val="22"/>
        </w:rPr>
        <w:t xml:space="preserve">Forecast 1h and 2h ahead of hourly rainfall intensity and accumulative rainfall using event-based approaches for the event of 18 February 1953, Denver station, Colorado, USA </w:t>
      </w:r>
      <w:r w:rsidR="00443CE7">
        <w:rPr>
          <w:b w:val="0"/>
          <w:sz w:val="22"/>
          <w:szCs w:val="22"/>
        </w:rPr>
        <w:t>[</w:t>
      </w:r>
      <w:proofErr w:type="spellStart"/>
      <w:r w:rsidR="00EB4861" w:rsidRPr="00EB4861">
        <w:rPr>
          <w:b w:val="0"/>
          <w:i/>
          <w:sz w:val="22"/>
          <w:szCs w:val="22"/>
        </w:rPr>
        <w:t>Burlando</w:t>
      </w:r>
      <w:proofErr w:type="spellEnd"/>
      <w:r w:rsidR="00EB4861" w:rsidRPr="00EB4861">
        <w:rPr>
          <w:b w:val="0"/>
          <w:i/>
          <w:sz w:val="22"/>
          <w:szCs w:val="22"/>
        </w:rPr>
        <w:t xml:space="preserve"> et al</w:t>
      </w:r>
      <w:r w:rsidRPr="00E701BF">
        <w:rPr>
          <w:b w:val="0"/>
          <w:sz w:val="22"/>
          <w:szCs w:val="22"/>
        </w:rPr>
        <w:t>., 1993</w:t>
      </w:r>
      <w:r w:rsidR="00443CE7">
        <w:rPr>
          <w:b w:val="0"/>
          <w:sz w:val="22"/>
          <w:szCs w:val="22"/>
        </w:rPr>
        <w:t>]</w:t>
      </w:r>
      <w:r w:rsidR="00443CE7" w:rsidRPr="00E701BF">
        <w:rPr>
          <w:b w:val="0"/>
          <w:sz w:val="22"/>
          <w:szCs w:val="22"/>
        </w:rPr>
        <w:t>.</w:t>
      </w:r>
      <w:bookmarkEnd w:id="18"/>
    </w:p>
    <w:p w14:paraId="20038EF1" w14:textId="77777777" w:rsidR="00502B27" w:rsidRDefault="00502B27" w:rsidP="00502B27">
      <w:pPr>
        <w:spacing w:line="480" w:lineRule="auto"/>
        <w:jc w:val="both"/>
      </w:pPr>
    </w:p>
    <w:p w14:paraId="438F8346" w14:textId="77777777" w:rsidR="00443CAE" w:rsidRDefault="00443CAE" w:rsidP="00D661DA">
      <w:pPr>
        <w:spacing w:line="480" w:lineRule="auto"/>
        <w:jc w:val="both"/>
      </w:pPr>
    </w:p>
    <w:p w14:paraId="73ABF875" w14:textId="77777777" w:rsidR="00810D30" w:rsidRPr="009C32A4" w:rsidRDefault="00EB4861" w:rsidP="00D661DA">
      <w:pPr>
        <w:spacing w:line="480" w:lineRule="auto"/>
        <w:jc w:val="both"/>
      </w:pPr>
      <w:proofErr w:type="spellStart"/>
      <w:r w:rsidRPr="00EB4861">
        <w:rPr>
          <w:i/>
        </w:rPr>
        <w:t>Burlando</w:t>
      </w:r>
      <w:proofErr w:type="spellEnd"/>
      <w:r w:rsidRPr="00EB4861">
        <w:rPr>
          <w:i/>
        </w:rPr>
        <w:t xml:space="preserve"> et al</w:t>
      </w:r>
      <w:r w:rsidR="00133F8C">
        <w:t xml:space="preserve">., </w:t>
      </w:r>
      <w:r w:rsidR="00B66A0D" w:rsidRPr="00B66A0D">
        <w:t>[</w:t>
      </w:r>
      <w:r w:rsidR="00133F8C">
        <w:t>1993</w:t>
      </w:r>
      <w:r w:rsidR="00687C2A" w:rsidRPr="00687C2A">
        <w:t>]</w:t>
      </w:r>
      <w:r w:rsidR="00810D30" w:rsidRPr="009C32A4">
        <w:t xml:space="preserve"> assumed that the rainfall processes are typically non-stationary and skewed.  To circumvent non-stationary, the rainfall data are grouped by month of season; thus the model is applied separately for data of a given month or a given season.  </w:t>
      </w:r>
      <w:r w:rsidR="00810D30" w:rsidRPr="009C32A4">
        <w:lastRenderedPageBreak/>
        <w:t xml:space="preserve">Accordingly, model parameters such as autoregressive and moving average coefficients were determined from precipitation data pertaining to a given month or season only. </w:t>
      </w:r>
    </w:p>
    <w:p w14:paraId="06327E6E" w14:textId="120CB0F1" w:rsidR="00D661DA" w:rsidRDefault="00810D30" w:rsidP="00CB3CAD">
      <w:pPr>
        <w:spacing w:line="480" w:lineRule="auto"/>
        <w:jc w:val="both"/>
      </w:pPr>
      <w:r w:rsidRPr="009C32A4">
        <w:t>Parameter estimation of ARMA models based on short-term precipitation records defined at hourly time-scales is</w:t>
      </w:r>
      <w:r w:rsidR="00133F8C">
        <w:t xml:space="preserve"> more complex than when data is</w:t>
      </w:r>
      <w:r w:rsidRPr="009C32A4">
        <w:t xml:space="preserve"> defined at longer time periods such as months.  The main reason is the intermittent characteristic of hourly precipitation. </w:t>
      </w:r>
    </w:p>
    <w:p w14:paraId="2D87B3BC" w14:textId="68800355" w:rsidR="00500C4C" w:rsidRPr="009C32A4" w:rsidRDefault="009B1089" w:rsidP="00CB3CAD">
      <w:pPr>
        <w:spacing w:line="480" w:lineRule="auto"/>
        <w:jc w:val="both"/>
      </w:pPr>
      <w:r w:rsidRPr="009C32A4">
        <w:t xml:space="preserve">A popular decision rule for comparing models in the time series literature is the Akaike Information Criterion (AIC) </w:t>
      </w:r>
      <w:r w:rsidR="00B66A0D" w:rsidRPr="00B66A0D">
        <w:t>[</w:t>
      </w:r>
      <w:r w:rsidRPr="006571EF">
        <w:rPr>
          <w:i/>
        </w:rPr>
        <w:t>Akaike</w:t>
      </w:r>
      <w:r w:rsidRPr="009C32A4">
        <w:t>, 1974</w:t>
      </w:r>
      <w:r w:rsidR="00687C2A" w:rsidRPr="00687C2A">
        <w:t>]</w:t>
      </w:r>
      <w:r w:rsidRPr="009C32A4">
        <w:t xml:space="preserve">. This criterion is known as the test for the </w:t>
      </w:r>
    </w:p>
    <w:p w14:paraId="4A06FA2E" w14:textId="77777777" w:rsidR="009412F9" w:rsidRDefault="009412F9" w:rsidP="00D326A8">
      <w:pPr>
        <w:spacing w:line="480" w:lineRule="auto"/>
        <w:jc w:val="both"/>
      </w:pPr>
      <w:r w:rsidRPr="009C32A4">
        <w:t xml:space="preserve">The maximum likelihood estimation criterion is suited for the selection of a model for simulation purpose. For short-term forecasting, such as one step ahead forecasting, the mean square error (MSE) criterion may be more useful </w:t>
      </w:r>
      <w:r w:rsidR="00B66A0D" w:rsidRPr="00B66A0D">
        <w:t>[</w:t>
      </w:r>
      <w:r w:rsidRPr="006571EF">
        <w:rPr>
          <w:i/>
        </w:rPr>
        <w:t>Kashyap and Rao,</w:t>
      </w:r>
      <w:r w:rsidRPr="009C32A4">
        <w:t xml:space="preserve"> 1976</w:t>
      </w:r>
      <w:r w:rsidR="00687C2A" w:rsidRPr="00687C2A">
        <w:t>]</w:t>
      </w:r>
      <w:r w:rsidRPr="009C32A4">
        <w:t>.</w:t>
      </w:r>
    </w:p>
    <w:p w14:paraId="7A9771E3" w14:textId="77777777" w:rsidR="00455D82" w:rsidRPr="009C32A4" w:rsidRDefault="00455D82" w:rsidP="00D326A8">
      <w:pPr>
        <w:spacing w:line="480" w:lineRule="auto"/>
        <w:jc w:val="both"/>
      </w:pPr>
    </w:p>
    <w:p w14:paraId="08B88A1C" w14:textId="77777777" w:rsidR="009412F9" w:rsidRPr="009C32A4" w:rsidRDefault="009412F9" w:rsidP="00D326A8">
      <w:pPr>
        <w:spacing w:line="480" w:lineRule="auto"/>
        <w:jc w:val="both"/>
      </w:pPr>
      <w:r w:rsidRPr="009C32A4">
        <w:t xml:space="preserve">Selection of a model based on an MSE criterion is quite simple and can be summarized as follows: </w:t>
      </w:r>
    </w:p>
    <w:p w14:paraId="2A970E05" w14:textId="77777777" w:rsidR="00157163" w:rsidRDefault="009412F9" w:rsidP="004E6EAB">
      <w:pPr>
        <w:spacing w:line="480" w:lineRule="auto"/>
        <w:ind w:firstLine="270"/>
        <w:jc w:val="both"/>
      </w:pPr>
      <w:r w:rsidRPr="009C32A4">
        <w:t>1. Estimate the parameters of different model</w:t>
      </w:r>
      <w:r w:rsidR="006571EF">
        <w:t>s using a portion, usually half</w:t>
      </w:r>
      <w:r w:rsidRPr="009C32A4">
        <w:t xml:space="preserve"> of the available data</w:t>
      </w:r>
      <w:r w:rsidR="006571EF">
        <w:t>.</w:t>
      </w:r>
      <w:r w:rsidRPr="009C32A4">
        <w:t xml:space="preserve"> </w:t>
      </w:r>
    </w:p>
    <w:p w14:paraId="000191FD" w14:textId="77777777" w:rsidR="009412F9" w:rsidRPr="009C32A4" w:rsidRDefault="009412F9" w:rsidP="004E6EAB">
      <w:pPr>
        <w:spacing w:line="480" w:lineRule="auto"/>
        <w:ind w:firstLine="270"/>
        <w:jc w:val="both"/>
      </w:pPr>
      <w:r w:rsidRPr="009C32A4">
        <w:t>2. Forecast the second half of the series one step ahea</w:t>
      </w:r>
      <w:r w:rsidR="006571EF">
        <w:t>d by using the candidate models.</w:t>
      </w:r>
      <w:r w:rsidRPr="009C32A4">
        <w:t xml:space="preserve"> </w:t>
      </w:r>
    </w:p>
    <w:p w14:paraId="574A44EA" w14:textId="77777777" w:rsidR="009412F9" w:rsidRPr="009C32A4" w:rsidRDefault="009412F9" w:rsidP="004E6EAB">
      <w:pPr>
        <w:spacing w:line="480" w:lineRule="auto"/>
        <w:ind w:firstLine="270"/>
        <w:jc w:val="both"/>
      </w:pPr>
      <w:r w:rsidRPr="009C32A4">
        <w:t xml:space="preserve">3. Estimate the </w:t>
      </w:r>
      <w:r w:rsidR="006571EF">
        <w:t>MSE corresponding to each model</w:t>
      </w:r>
      <w:r w:rsidRPr="009C32A4">
        <w:t xml:space="preserve"> and </w:t>
      </w:r>
    </w:p>
    <w:p w14:paraId="5742B314" w14:textId="77777777" w:rsidR="009412F9" w:rsidRPr="009C32A4" w:rsidRDefault="009412F9" w:rsidP="004E6EAB">
      <w:pPr>
        <w:spacing w:line="480" w:lineRule="auto"/>
        <w:ind w:firstLine="270"/>
        <w:jc w:val="both"/>
      </w:pPr>
      <w:r w:rsidRPr="009C32A4">
        <w:t xml:space="preserve">4. Select the model that results in the least value of the MSE. </w:t>
      </w:r>
    </w:p>
    <w:p w14:paraId="0BFD7598" w14:textId="77777777" w:rsidR="00081222" w:rsidRDefault="00157163" w:rsidP="002278CE">
      <w:pPr>
        <w:spacing w:line="480" w:lineRule="auto"/>
        <w:jc w:val="both"/>
      </w:pPr>
      <w:r>
        <w:t>Other examples</w:t>
      </w:r>
      <w:r w:rsidR="00081222">
        <w:t xml:space="preserve"> </w:t>
      </w:r>
      <w:r w:rsidR="006018C4">
        <w:t>of rainfall</w:t>
      </w:r>
      <w:r w:rsidR="00245CBC">
        <w:t xml:space="preserve"> </w:t>
      </w:r>
      <w:r w:rsidR="00081222">
        <w:t xml:space="preserve">forecasting models </w:t>
      </w:r>
      <w:r w:rsidR="00245CBC">
        <w:t xml:space="preserve">were </w:t>
      </w:r>
      <w:r w:rsidR="00C461A7">
        <w:t xml:space="preserve">developed. </w:t>
      </w:r>
      <w:r w:rsidR="006018C4">
        <w:t>PRAISE</w:t>
      </w:r>
      <w:r>
        <w:t xml:space="preserve"> (Prediction of Rainfall Amount Inside Storm Events)</w:t>
      </w:r>
      <w:r w:rsidR="006018C4">
        <w:t xml:space="preserve"> is a stochastic model to forecast rainfall </w:t>
      </w:r>
      <w:r>
        <w:t xml:space="preserve">height at site. </w:t>
      </w:r>
      <w:r w:rsidR="006018C4">
        <w:t xml:space="preserve">PRAISE is based on the assumption that the rainfall height </w:t>
      </w:r>
      <w:r w:rsidR="007A6DF2">
        <w:t>accumulated on a</w:t>
      </w:r>
      <w:r w:rsidR="00AA215B">
        <w:t xml:space="preserve"> </w:t>
      </w:r>
      <w:r w:rsidR="007A6DF2">
        <w:t>delta time</w:t>
      </w:r>
      <w:r w:rsidR="00AD2141">
        <w:t xml:space="preserve"> is correlated with a variable that representing antecedent precipitation. The </w:t>
      </w:r>
      <w:r w:rsidR="00AD2141">
        <w:lastRenderedPageBreak/>
        <w:t>mathematical background is given by a joined probability density function</w:t>
      </w:r>
      <w:r w:rsidR="009433A3">
        <w:t xml:space="preserve"> and by a bivariate probability distribution, referred to t</w:t>
      </w:r>
      <w:r>
        <w:t>he random variable, represents</w:t>
      </w:r>
      <w:r w:rsidR="009433A3">
        <w:t xml:space="preserve"> rainfall in a generic site and antecedent precipitation in the same site. The peculiarity of PRAISE is the availability of the probabilistic distribution of rainfall heights for the forecasting hours, conditioned by the values of observed precipitation. </w:t>
      </w:r>
      <w:r w:rsidR="00C5676B">
        <w:t>PRAISE was applied to all the telemetering rain</w:t>
      </w:r>
      <w:r w:rsidR="00443CE7">
        <w:t xml:space="preserve"> </w:t>
      </w:r>
      <w:r w:rsidR="00C5676B">
        <w:t>gauges of the Calabria region, in Southern Italy; the calibration model show</w:t>
      </w:r>
      <w:r>
        <w:t>s</w:t>
      </w:r>
      <w:r w:rsidR="00C5676B">
        <w:t xml:space="preserve"> that the hourly rainfall series present a constant value of memory equal to 8 hours, for every rain</w:t>
      </w:r>
      <w:r w:rsidR="00443CE7">
        <w:t xml:space="preserve"> </w:t>
      </w:r>
      <w:r w:rsidR="00C5676B">
        <w:t>gauge of the Calabria network.</w:t>
      </w:r>
      <w:r w:rsidR="00AD2141">
        <w:t xml:space="preserve"> </w:t>
      </w:r>
      <w:r w:rsidR="009433A3">
        <w:t>A</w:t>
      </w:r>
      <w:r w:rsidR="00AD2141">
        <w:t>s</w:t>
      </w:r>
      <w:r>
        <w:t xml:space="preserve"> a</w:t>
      </w:r>
      <w:r w:rsidR="00AD2141">
        <w:t xml:space="preserve"> study area the Calabria region in southern Italy was selected to test performances of the PRAISE model </w:t>
      </w:r>
      <w:r w:rsidR="00B66A0D" w:rsidRPr="00B66A0D">
        <w:t>[</w:t>
      </w:r>
      <w:proofErr w:type="spellStart"/>
      <w:r w:rsidR="00AD2141" w:rsidRPr="00C461A7">
        <w:rPr>
          <w:i/>
        </w:rPr>
        <w:t>Sirangelo</w:t>
      </w:r>
      <w:proofErr w:type="spellEnd"/>
      <w:r w:rsidR="00AD2141" w:rsidRPr="00C461A7">
        <w:rPr>
          <w:i/>
        </w:rPr>
        <w:t xml:space="preserve"> et al.,</w:t>
      </w:r>
      <w:r w:rsidR="00AD2141">
        <w:t xml:space="preserve"> 2007</w:t>
      </w:r>
      <w:r w:rsidR="00687C2A" w:rsidRPr="00687C2A">
        <w:t>]</w:t>
      </w:r>
      <w:r w:rsidR="002231CB">
        <w:t>.</w:t>
      </w:r>
    </w:p>
    <w:p w14:paraId="38DECB2B" w14:textId="77777777" w:rsidR="00985680" w:rsidRDefault="00985680" w:rsidP="002F48AF">
      <w:pPr>
        <w:spacing w:line="480" w:lineRule="auto"/>
        <w:jc w:val="both"/>
      </w:pPr>
    </w:p>
    <w:p w14:paraId="5624F6D4" w14:textId="77777777" w:rsidR="00A402D5" w:rsidRPr="00A402D5" w:rsidRDefault="00A402D5" w:rsidP="00B70C20">
      <w:pPr>
        <w:pStyle w:val="Heading2"/>
        <w:framePr w:wrap="around"/>
      </w:pPr>
      <w:bookmarkStart w:id="19" w:name="_Toc346179088"/>
      <w:bookmarkStart w:id="20" w:name="_Toc274203616"/>
      <w:r w:rsidRPr="00A402D5">
        <w:t>Radar Rainfall Estimation and Validation</w:t>
      </w:r>
      <w:bookmarkEnd w:id="19"/>
      <w:bookmarkEnd w:id="20"/>
    </w:p>
    <w:p w14:paraId="631E046C" w14:textId="77777777" w:rsidR="00A402D5" w:rsidRPr="009C32A4" w:rsidRDefault="00A402D5" w:rsidP="002278CE">
      <w:pPr>
        <w:spacing w:line="480" w:lineRule="auto"/>
        <w:jc w:val="both"/>
      </w:pPr>
    </w:p>
    <w:p w14:paraId="119C822C" w14:textId="77777777" w:rsidR="000B15A1" w:rsidRDefault="000B15A1" w:rsidP="002278CE">
      <w:pPr>
        <w:spacing w:line="480" w:lineRule="auto"/>
        <w:jc w:val="both"/>
      </w:pPr>
    </w:p>
    <w:p w14:paraId="3C3A8AC8" w14:textId="77777777" w:rsidR="00810D30" w:rsidRDefault="00A402D5" w:rsidP="002278CE">
      <w:pPr>
        <w:spacing w:line="480" w:lineRule="auto"/>
        <w:jc w:val="both"/>
      </w:pPr>
      <w:r w:rsidRPr="009C32A4">
        <w:t>The National Weather Service is in charge of providing weather, hydrology, and climate forecasts and warnings for the United States inclu</w:t>
      </w:r>
      <w:r w:rsidR="00157163">
        <w:t>ding Puerto Rico and U.S Virgin islands,</w:t>
      </w:r>
      <w:r w:rsidRPr="009C32A4">
        <w:t xml:space="preserve"> working with a network of 159 high resolutions Doppler weather radars, commonly referred to as NEXRAD (NEXRAD or Next-Generation Radar). The technical name for NEXRAD is WSR-88D, which</w:t>
      </w:r>
      <w:r w:rsidR="00C313F4">
        <w:t xml:space="preserve"> </w:t>
      </w:r>
      <w:r w:rsidR="00C313F4" w:rsidRPr="009C32A4">
        <w:t>stands for Weather Surveillance Radar, 1988, Doppler (National Climatic Data Center, 2012</w:t>
      </w:r>
      <w:r w:rsidR="00687C2A">
        <w:t>)</w:t>
      </w:r>
      <w:r w:rsidR="00C313F4" w:rsidRPr="009C32A4">
        <w:t>. NEXRAD detects precipitation and atmospheric movement or wind.  The NEXRAD radars can provide information that can help mitigate disasters caused by flash floods.  Errors can occur with the methodology for observations far from the radar, where the earth’s curvature limits the obser</w:t>
      </w:r>
      <w:r w:rsidR="00EE36D5">
        <w:t xml:space="preserve">vation of the </w:t>
      </w:r>
      <w:r w:rsidR="00EE36D5">
        <w:lastRenderedPageBreak/>
        <w:t>lower atmosphere,</w:t>
      </w:r>
      <w:r w:rsidR="00EE36D5" w:rsidRPr="00BB3FC7">
        <w:t xml:space="preserve"> </w:t>
      </w:r>
      <w:r w:rsidR="00C313F4" w:rsidRPr="00BB3FC7">
        <w:t xml:space="preserve">see </w:t>
      </w:r>
      <w:r w:rsidR="003F5B3B">
        <w:fldChar w:fldCharType="begin"/>
      </w:r>
      <w:r w:rsidR="003F5B3B">
        <w:instrText xml:space="preserve"> REF _Ref399426529 \h  \* MERGEFORMAT </w:instrText>
      </w:r>
      <w:r w:rsidR="003F5B3B">
        <w:fldChar w:fldCharType="separate"/>
      </w:r>
      <w:r w:rsidR="00B12F6F" w:rsidRPr="00B12F6F">
        <w:t xml:space="preserve">Figure </w:t>
      </w:r>
      <w:r w:rsidR="00B12F6F" w:rsidRPr="00B12F6F">
        <w:rPr>
          <w:noProof/>
        </w:rPr>
        <w:t>2</w:t>
      </w:r>
      <w:r w:rsidR="00B12F6F" w:rsidRPr="00B12F6F">
        <w:rPr>
          <w:noProof/>
        </w:rPr>
        <w:noBreakHyphen/>
        <w:t>3</w:t>
      </w:r>
      <w:r w:rsidR="003F5B3B">
        <w:fldChar w:fldCharType="end"/>
      </w:r>
      <w:r w:rsidR="00C313F4" w:rsidRPr="009C32A4">
        <w:t>.  NEXRAD coverage has limitations in observing below 10,000 feet or 3 kilometers (called the Gap) above sea level for</w:t>
      </w:r>
      <w:r w:rsidR="00EE36D5">
        <w:t xml:space="preserve"> the</w:t>
      </w:r>
      <w:r w:rsidR="00C313F4" w:rsidRPr="009C32A4">
        <w:t xml:space="preserve"> </w:t>
      </w:r>
      <w:r w:rsidR="00442549" w:rsidRPr="00547ADC">
        <w:t>Mayagüez</w:t>
      </w:r>
      <w:r w:rsidR="00C313F4" w:rsidRPr="009C32A4">
        <w:t xml:space="preserve"> area and nearby towns </w:t>
      </w:r>
      <w:r w:rsidR="00B66A0D" w:rsidRPr="00B66A0D">
        <w:t>[</w:t>
      </w:r>
      <w:r w:rsidR="00C313F4" w:rsidRPr="00442549">
        <w:rPr>
          <w:i/>
        </w:rPr>
        <w:t>Cruz-Pol et al.,</w:t>
      </w:r>
      <w:r w:rsidR="00C313F4" w:rsidRPr="009C32A4">
        <w:t xml:space="preserve"> 2011</w:t>
      </w:r>
      <w:r w:rsidR="00687C2A" w:rsidRPr="00687C2A">
        <w:t>]</w:t>
      </w:r>
      <w:r w:rsidR="00C313F4" w:rsidRPr="009C32A4">
        <w:t>.  At these locations, NEXRAD cannot “see” if raindrops are forming within the Gap, resulting in a different rain rate than other radars which can measure the l</w:t>
      </w:r>
      <w:r w:rsidR="00442549">
        <w:t>ower portion of the cloud (</w:t>
      </w:r>
      <w:r w:rsidR="00C313F4" w:rsidRPr="009C32A4">
        <w:t xml:space="preserve">OTG and </w:t>
      </w:r>
      <w:proofErr w:type="spellStart"/>
      <w:r w:rsidR="00C313F4" w:rsidRPr="009C32A4">
        <w:t>TropiNet</w:t>
      </w:r>
      <w:proofErr w:type="spellEnd"/>
      <w:r w:rsidR="00C313F4" w:rsidRPr="009C32A4">
        <w:t xml:space="preserve">).  In the OTG and </w:t>
      </w:r>
      <w:proofErr w:type="spellStart"/>
      <w:r w:rsidR="00C313F4" w:rsidRPr="009C32A4">
        <w:t>TropiNet</w:t>
      </w:r>
      <w:proofErr w:type="spellEnd"/>
      <w:r w:rsidR="00C313F4" w:rsidRPr="009C32A4">
        <w:t xml:space="preserve"> radars, the rain rate equations c</w:t>
      </w:r>
      <w:r w:rsidR="00310BBB">
        <w:t>an be selected, whereas NEXRAD</w:t>
      </w:r>
      <w:r w:rsidR="00C313F4" w:rsidRPr="009C32A4">
        <w:t xml:space="preserve"> rain rate uses the tropical equation with a threshold reflectivity (</w:t>
      </w:r>
      <w:r w:rsidR="00C313F4" w:rsidRPr="00442549">
        <w:rPr>
          <w:i/>
        </w:rPr>
        <w:t>Z</w:t>
      </w:r>
      <w:r w:rsidR="00C313F4" w:rsidRPr="009C32A4">
        <w:t>)</w:t>
      </w:r>
      <w:r w:rsidR="00310BBB">
        <w:t xml:space="preserve"> of 53dBz,</w:t>
      </w:r>
      <w:r w:rsidR="00871A22">
        <w:t xml:space="preserve"> </w:t>
      </w:r>
      <w:r w:rsidR="00871A22" w:rsidRPr="00442549">
        <w:rPr>
          <w:i/>
        </w:rPr>
        <w:t>Z</w:t>
      </w:r>
      <w:r w:rsidR="00871A22">
        <w:t xml:space="preserve"> values above 53 </w:t>
      </w:r>
      <w:proofErr w:type="spellStart"/>
      <w:r w:rsidR="00871A22">
        <w:t>dBz</w:t>
      </w:r>
      <w:proofErr w:type="spellEnd"/>
      <w:r w:rsidR="00C313F4" w:rsidRPr="009C32A4">
        <w:t xml:space="preserve"> are assumed to be hail and are not considered. Other difference between NEXRAD and </w:t>
      </w:r>
      <w:proofErr w:type="spellStart"/>
      <w:r w:rsidR="00C313F4" w:rsidRPr="009C32A4">
        <w:t>TropiNet</w:t>
      </w:r>
      <w:proofErr w:type="spellEnd"/>
      <w:r w:rsidR="00C313F4" w:rsidRPr="009C32A4">
        <w:t xml:space="preserve"> radar is that NEXRAD has Doppler capabilities given information on cloud motion, and </w:t>
      </w:r>
      <w:proofErr w:type="spellStart"/>
      <w:r w:rsidR="00C313F4" w:rsidRPr="009C32A4">
        <w:t>TropiNet</w:t>
      </w:r>
      <w:proofErr w:type="spellEnd"/>
      <w:r w:rsidR="00C313F4" w:rsidRPr="009C32A4">
        <w:t xml:space="preserve"> has Polarimetric capabilities which give information on precipitation type and rate. Polarimetric radars refer to dual polarization radars which transmit waves that have horizontal and vertical orientations. The horizontal wave provides a measure of horizontal dimension of the cloud and rainfall and the vertical wave provides a measure of particle size, shape and density.</w:t>
      </w:r>
    </w:p>
    <w:p w14:paraId="2CEAE85C" w14:textId="77777777" w:rsidR="00EB4283" w:rsidRPr="009C32A4" w:rsidRDefault="00EB4283" w:rsidP="002278CE">
      <w:pPr>
        <w:spacing w:line="480" w:lineRule="auto"/>
        <w:jc w:val="both"/>
      </w:pPr>
    </w:p>
    <w:p w14:paraId="4AE0D2C2" w14:textId="77777777" w:rsidR="00316BE7" w:rsidRDefault="0039514F" w:rsidP="00EB4283">
      <w:pPr>
        <w:jc w:val="center"/>
      </w:pPr>
      <w:r>
        <w:rPr>
          <w:noProof/>
          <w:lang w:eastAsia="en-US"/>
        </w:rPr>
        <w:lastRenderedPageBreak/>
        <w:drawing>
          <wp:inline distT="0" distB="0" distL="0" distR="0" wp14:anchorId="37D14050" wp14:editId="719D0DC2">
            <wp:extent cx="4958064" cy="3155575"/>
            <wp:effectExtent l="19050" t="0" r="0" b="0"/>
            <wp:docPr id="119" name="Picture 119" descr="C:\Users\Eric Harmsen\Documents\TESIS\propuesta\figuras\figura-ra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Users\Eric Harmsen\Documents\TESIS\propuesta\figuras\figura-radar.png"/>
                    <pic:cNvPicPr>
                      <a:picLocks noChangeAspect="1" noChangeArrowheads="1"/>
                    </pic:cNvPicPr>
                  </pic:nvPicPr>
                  <pic:blipFill>
                    <a:blip r:embed="rId20" cstate="print"/>
                    <a:srcRect/>
                    <a:stretch>
                      <a:fillRect/>
                    </a:stretch>
                  </pic:blipFill>
                  <pic:spPr bwMode="auto">
                    <a:xfrm>
                      <a:off x="0" y="0"/>
                      <a:ext cx="4955236" cy="3153775"/>
                    </a:xfrm>
                    <a:prstGeom prst="rect">
                      <a:avLst/>
                    </a:prstGeom>
                    <a:noFill/>
                    <a:ln w="9525">
                      <a:noFill/>
                      <a:miter lim="800000"/>
                      <a:headEnd/>
                      <a:tailEnd/>
                    </a:ln>
                  </pic:spPr>
                </pic:pic>
              </a:graphicData>
            </a:graphic>
          </wp:inline>
        </w:drawing>
      </w:r>
    </w:p>
    <w:p w14:paraId="2E02454D" w14:textId="77777777" w:rsidR="0039514F" w:rsidRDefault="0039514F" w:rsidP="00EB4283">
      <w:pPr>
        <w:pStyle w:val="Caption"/>
        <w:jc w:val="center"/>
        <w:rPr>
          <w:b w:val="0"/>
          <w:sz w:val="22"/>
          <w:szCs w:val="22"/>
        </w:rPr>
      </w:pPr>
      <w:bookmarkStart w:id="21" w:name="_Ref399426529"/>
      <w:bookmarkStart w:id="22" w:name="_Toc346179119"/>
      <w:bookmarkStart w:id="23" w:name="_Toc397772544"/>
      <w:bookmarkStart w:id="24" w:name="_Toc397772896"/>
      <w:bookmarkStart w:id="25" w:name="_Toc397773090"/>
      <w:bookmarkStart w:id="26" w:name="_Toc274203241"/>
      <w:r w:rsidRPr="00E701BF">
        <w:rPr>
          <w:sz w:val="22"/>
          <w:szCs w:val="22"/>
        </w:rPr>
        <w:t xml:space="preserve">Figure </w:t>
      </w:r>
      <w:r w:rsidR="003231A7">
        <w:rPr>
          <w:sz w:val="22"/>
          <w:szCs w:val="22"/>
        </w:rPr>
        <w:fldChar w:fldCharType="begin"/>
      </w:r>
      <w:r w:rsidR="003231A7">
        <w:rPr>
          <w:sz w:val="22"/>
          <w:szCs w:val="22"/>
        </w:rPr>
        <w:instrText xml:space="preserve"> STYLEREF 1 \s </w:instrText>
      </w:r>
      <w:r w:rsidR="003231A7">
        <w:rPr>
          <w:sz w:val="22"/>
          <w:szCs w:val="22"/>
        </w:rPr>
        <w:fldChar w:fldCharType="separate"/>
      </w:r>
      <w:r w:rsidR="00B12F6F">
        <w:rPr>
          <w:noProof/>
          <w:sz w:val="22"/>
          <w:szCs w:val="22"/>
        </w:rPr>
        <w:t>2</w:t>
      </w:r>
      <w:r w:rsidR="003231A7">
        <w:rPr>
          <w:sz w:val="22"/>
          <w:szCs w:val="22"/>
        </w:rPr>
        <w:fldChar w:fldCharType="end"/>
      </w:r>
      <w:r w:rsidR="003231A7">
        <w:rPr>
          <w:sz w:val="22"/>
          <w:szCs w:val="22"/>
        </w:rPr>
        <w:noBreakHyphen/>
      </w:r>
      <w:r w:rsidR="003231A7">
        <w:rPr>
          <w:sz w:val="22"/>
          <w:szCs w:val="22"/>
        </w:rPr>
        <w:fldChar w:fldCharType="begin"/>
      </w:r>
      <w:r w:rsidR="003231A7">
        <w:rPr>
          <w:sz w:val="22"/>
          <w:szCs w:val="22"/>
        </w:rPr>
        <w:instrText xml:space="preserve"> SEQ Figure \* ARABIC \s 1 </w:instrText>
      </w:r>
      <w:r w:rsidR="003231A7">
        <w:rPr>
          <w:sz w:val="22"/>
          <w:szCs w:val="22"/>
        </w:rPr>
        <w:fldChar w:fldCharType="separate"/>
      </w:r>
      <w:r w:rsidR="00B12F6F">
        <w:rPr>
          <w:noProof/>
          <w:sz w:val="22"/>
          <w:szCs w:val="22"/>
        </w:rPr>
        <w:t>3</w:t>
      </w:r>
      <w:r w:rsidR="003231A7">
        <w:rPr>
          <w:sz w:val="22"/>
          <w:szCs w:val="22"/>
        </w:rPr>
        <w:fldChar w:fldCharType="end"/>
      </w:r>
      <w:bookmarkEnd w:id="21"/>
      <w:r w:rsidRPr="00E701BF">
        <w:rPr>
          <w:sz w:val="22"/>
          <w:szCs w:val="22"/>
        </w:rPr>
        <w:t xml:space="preserve">. </w:t>
      </w:r>
      <w:r w:rsidRPr="00E701BF">
        <w:rPr>
          <w:b w:val="0"/>
          <w:sz w:val="22"/>
          <w:szCs w:val="22"/>
        </w:rPr>
        <w:t xml:space="preserve">Long range problem with NEXRAD (based on </w:t>
      </w:r>
      <w:r w:rsidRPr="00EB4283">
        <w:rPr>
          <w:b w:val="0"/>
          <w:i/>
          <w:sz w:val="22"/>
          <w:szCs w:val="22"/>
        </w:rPr>
        <w:t>Cruz-Pol et al.,</w:t>
      </w:r>
      <w:r w:rsidRPr="00E701BF">
        <w:rPr>
          <w:b w:val="0"/>
          <w:sz w:val="22"/>
          <w:szCs w:val="22"/>
        </w:rPr>
        <w:t xml:space="preserve"> 2011). The figure does</w:t>
      </w:r>
      <w:r w:rsidR="00EB4283">
        <w:rPr>
          <w:b w:val="0"/>
          <w:sz w:val="22"/>
          <w:szCs w:val="22"/>
        </w:rPr>
        <w:t xml:space="preserve"> not</w:t>
      </w:r>
      <w:r w:rsidRPr="00E701BF">
        <w:rPr>
          <w:b w:val="0"/>
          <w:sz w:val="22"/>
          <w:szCs w:val="22"/>
        </w:rPr>
        <w:t xml:space="preserve"> include topography of the land surface.</w:t>
      </w:r>
      <w:bookmarkEnd w:id="22"/>
      <w:bookmarkEnd w:id="23"/>
      <w:bookmarkEnd w:id="24"/>
      <w:bookmarkEnd w:id="25"/>
      <w:bookmarkEnd w:id="26"/>
    </w:p>
    <w:p w14:paraId="2829793C" w14:textId="77777777" w:rsidR="00EB4283" w:rsidRPr="00EB4283" w:rsidRDefault="00EB4283" w:rsidP="00EB4283">
      <w:pPr>
        <w:spacing w:line="480" w:lineRule="auto"/>
        <w:rPr>
          <w:lang w:eastAsia="en-US"/>
        </w:rPr>
      </w:pPr>
    </w:p>
    <w:p w14:paraId="5A1CB99A" w14:textId="77777777" w:rsidR="00627865" w:rsidRPr="009C32A4" w:rsidRDefault="00627865" w:rsidP="00EB4283">
      <w:pPr>
        <w:spacing w:line="480" w:lineRule="auto"/>
        <w:jc w:val="both"/>
      </w:pPr>
      <w:r w:rsidRPr="009C32A4">
        <w:t xml:space="preserve">The use of the new radars OTG and </w:t>
      </w:r>
      <w:proofErr w:type="spellStart"/>
      <w:r w:rsidRPr="009C32A4">
        <w:t>TropiNet</w:t>
      </w:r>
      <w:proofErr w:type="spellEnd"/>
      <w:r w:rsidRPr="009C32A4">
        <w:t xml:space="preserve"> with higher spatial resolution and their observations of the lower atmosphere in the Western Puerto Rico</w:t>
      </w:r>
      <w:r w:rsidR="00EE36D5">
        <w:t xml:space="preserve"> area</w:t>
      </w:r>
      <w:r w:rsidRPr="009C32A4">
        <w:t xml:space="preserve"> provide better atmospheric information in the lower zone because curvature effect is minimal, at minimum elevation.</w:t>
      </w:r>
    </w:p>
    <w:p w14:paraId="7E8DFDFC" w14:textId="77777777" w:rsidR="00455D82" w:rsidRDefault="00455D82" w:rsidP="00081097">
      <w:pPr>
        <w:spacing w:line="480" w:lineRule="auto"/>
        <w:ind w:firstLine="360"/>
        <w:jc w:val="both"/>
        <w:rPr>
          <w:snapToGrid w:val="0"/>
        </w:rPr>
        <w:sectPr w:rsidR="00455D82" w:rsidSect="009A5E33">
          <w:pgSz w:w="12240" w:h="15840"/>
          <w:pgMar w:top="1800" w:right="1440" w:bottom="1440" w:left="2160" w:header="720" w:footer="1627" w:gutter="0"/>
          <w:pgNumType w:start="1"/>
          <w:cols w:space="720"/>
          <w:titlePg/>
          <w:docGrid w:linePitch="360"/>
        </w:sectPr>
      </w:pPr>
    </w:p>
    <w:p w14:paraId="0330FB4D" w14:textId="0D909417" w:rsidR="004A1180" w:rsidRDefault="004A1180" w:rsidP="00081097">
      <w:pPr>
        <w:spacing w:line="480" w:lineRule="auto"/>
        <w:ind w:firstLine="360"/>
        <w:jc w:val="both"/>
        <w:rPr>
          <w:snapToGrid w:val="0"/>
        </w:rPr>
      </w:pPr>
    </w:p>
    <w:p w14:paraId="7B30E848" w14:textId="77777777" w:rsidR="00503AED" w:rsidRDefault="00503AED" w:rsidP="00E778DC">
      <w:pPr>
        <w:pStyle w:val="Heading1"/>
        <w:spacing w:line="480" w:lineRule="auto"/>
      </w:pPr>
      <w:bookmarkStart w:id="27" w:name="_Toc274203617"/>
      <w:r w:rsidRPr="0092354E">
        <w:t>C</w:t>
      </w:r>
      <w:r>
        <w:t xml:space="preserve">HAPTER </w:t>
      </w:r>
      <w:r w:rsidR="00E778DC">
        <w:t>–</w:t>
      </w:r>
      <w:r w:rsidR="00F56E6C">
        <w:t xml:space="preserve"> METHODOLOGY</w:t>
      </w:r>
      <w:bookmarkEnd w:id="27"/>
    </w:p>
    <w:p w14:paraId="1E4C0C97" w14:textId="77777777" w:rsidR="00E778DC" w:rsidRPr="00E778DC" w:rsidRDefault="00E778DC" w:rsidP="00E778DC">
      <w:pPr>
        <w:spacing w:line="480" w:lineRule="auto"/>
        <w:rPr>
          <w:lang w:eastAsia="en-US"/>
        </w:rPr>
      </w:pPr>
    </w:p>
    <w:p w14:paraId="668BCF33" w14:textId="77777777" w:rsidR="001E38DA" w:rsidRDefault="00503AED" w:rsidP="00E778DC">
      <w:pPr>
        <w:spacing w:line="480" w:lineRule="auto"/>
        <w:jc w:val="both"/>
      </w:pPr>
      <w:r>
        <w:t>The U</w:t>
      </w:r>
      <w:r w:rsidRPr="00CE14C0">
        <w:t>niversity of Puerto Rico</w:t>
      </w:r>
      <w:r>
        <w:t xml:space="preserve"> at</w:t>
      </w:r>
      <w:r w:rsidRPr="00CE14C0">
        <w:t xml:space="preserve"> </w:t>
      </w:r>
      <w:r w:rsidR="006B4543" w:rsidRPr="00FB0A29">
        <w:t>Mayagüez</w:t>
      </w:r>
      <w:r w:rsidR="006B4543" w:rsidRPr="00C92394">
        <w:rPr>
          <w:i/>
        </w:rPr>
        <w:t xml:space="preserve"> </w:t>
      </w:r>
      <w:r w:rsidR="006B4543">
        <w:t>has</w:t>
      </w:r>
      <w:r>
        <w:t xml:space="preserve"> a radar</w:t>
      </w:r>
      <w:r w:rsidRPr="00CE14C0">
        <w:t xml:space="preserve"> research </w:t>
      </w:r>
      <w:r w:rsidR="006A06D3" w:rsidRPr="00CE14C0">
        <w:t>network</w:t>
      </w:r>
      <w:r w:rsidR="007F20B0">
        <w:t xml:space="preserve"> and a rain gauge network developed for this </w:t>
      </w:r>
      <w:r w:rsidR="001E38DA">
        <w:t>thesis</w:t>
      </w:r>
      <w:r w:rsidR="007A4CD6">
        <w:t>. T</w:t>
      </w:r>
      <w:r w:rsidR="007F20B0">
        <w:t>he</w:t>
      </w:r>
      <w:r w:rsidRPr="00CE14C0">
        <w:t xml:space="preserve"> radars</w:t>
      </w:r>
      <w:r w:rsidR="007F20B0">
        <w:t xml:space="preserve"> network </w:t>
      </w:r>
      <w:r w:rsidR="007F20B0" w:rsidRPr="00CE14C0">
        <w:t>provide</w:t>
      </w:r>
      <w:r w:rsidRPr="00CE14C0">
        <w:t xml:space="preserve"> information with </w:t>
      </w:r>
      <w:r>
        <w:t xml:space="preserve">higher </w:t>
      </w:r>
      <w:r w:rsidR="006A06D3">
        <w:t xml:space="preserve">spatial and temporal </w:t>
      </w:r>
      <w:r w:rsidR="007F20B0">
        <w:t xml:space="preserve">precision, </w:t>
      </w:r>
      <w:proofErr w:type="spellStart"/>
      <w:r w:rsidR="007F20B0">
        <w:t>T</w:t>
      </w:r>
      <w:r w:rsidR="001E38DA">
        <w:t>r</w:t>
      </w:r>
      <w:r w:rsidR="007F20B0">
        <w:t>opiNet</w:t>
      </w:r>
      <w:proofErr w:type="spellEnd"/>
      <w:r w:rsidR="007F20B0">
        <w:t xml:space="preserve"> has resolution spatial of 60x60 meter every pixel and temporal resolution of 1 minute</w:t>
      </w:r>
      <w:r w:rsidRPr="00CE14C0">
        <w:t xml:space="preserve">. </w:t>
      </w:r>
      <w:r w:rsidR="001E38DA">
        <w:t xml:space="preserve"> A flood warning model must be operated based only on the data available at the time of forecast. </w:t>
      </w:r>
      <w:r w:rsidR="000F652A">
        <w:t xml:space="preserve">Only the radar can display data in real time, </w:t>
      </w:r>
      <w:r w:rsidR="009460EA">
        <w:t xml:space="preserve">this is not possible </w:t>
      </w:r>
      <w:r w:rsidR="000F652A">
        <w:t>using rain gauges. Rain gauges based system</w:t>
      </w:r>
      <w:r w:rsidR="009460EA">
        <w:t>s</w:t>
      </w:r>
      <w:r w:rsidR="000F652A">
        <w:t xml:space="preserve"> must have a dependable and redundant telemetry system that will accurately and efficiently transmit data a central location for processing. </w:t>
      </w:r>
    </w:p>
    <w:p w14:paraId="1C98C945" w14:textId="77777777" w:rsidR="0077110A" w:rsidRDefault="00503AED" w:rsidP="00CF5713">
      <w:pPr>
        <w:spacing w:line="480" w:lineRule="auto"/>
        <w:jc w:val="both"/>
        <w:rPr>
          <w:lang w:eastAsia="en-US"/>
        </w:rPr>
      </w:pPr>
      <w:r w:rsidRPr="00CE14C0">
        <w:t xml:space="preserve">The </w:t>
      </w:r>
      <w:r w:rsidR="00E1339B">
        <w:t xml:space="preserve">Data from </w:t>
      </w:r>
      <w:proofErr w:type="spellStart"/>
      <w:r w:rsidR="00E1339B">
        <w:t>TropiNet</w:t>
      </w:r>
      <w:proofErr w:type="spellEnd"/>
      <w:r w:rsidR="00E1339B">
        <w:t xml:space="preserve"> radar was</w:t>
      </w:r>
      <w:r w:rsidRPr="00CE14C0">
        <w:t xml:space="preserve"> used for r</w:t>
      </w:r>
      <w:r>
        <w:t>ainfall prediction in MBDB, using</w:t>
      </w:r>
      <w:r w:rsidRPr="00CE14C0">
        <w:t xml:space="preserve"> stochastic methods. Once</w:t>
      </w:r>
      <w:r w:rsidR="009460EA">
        <w:t xml:space="preserve"> </w:t>
      </w:r>
      <w:r w:rsidR="009460EA" w:rsidRPr="00CE14C0">
        <w:t>the rainfall forecast</w:t>
      </w:r>
      <w:r w:rsidR="009460EA">
        <w:t xml:space="preserve"> is </w:t>
      </w:r>
      <w:r w:rsidRPr="00CE14C0">
        <w:t>obtained</w:t>
      </w:r>
      <w:r w:rsidR="009460EA">
        <w:t xml:space="preserve">, the </w:t>
      </w:r>
      <w:r w:rsidR="001C1C85">
        <w:t>use of hydrologic models is</w:t>
      </w:r>
      <w:r w:rsidRPr="00CE14C0">
        <w:t xml:space="preserve"> necessary for an</w:t>
      </w:r>
      <w:r>
        <w:t>alysis of flooding in this area</w:t>
      </w:r>
      <w:r w:rsidRPr="00CE14C0">
        <w:t>.</w:t>
      </w:r>
    </w:p>
    <w:p w14:paraId="2C6E2B91" w14:textId="77777777" w:rsidR="002278CE" w:rsidRDefault="00CF5713" w:rsidP="00205721">
      <w:pPr>
        <w:spacing w:line="480" w:lineRule="auto"/>
        <w:jc w:val="both"/>
        <w:rPr>
          <w:lang w:eastAsia="en-US"/>
        </w:rPr>
      </w:pPr>
      <w:r>
        <w:rPr>
          <w:lang w:eastAsia="en-US"/>
        </w:rPr>
        <w:t>This chapter present a general overview of the methodology utilized in this investigatio</w:t>
      </w:r>
      <w:r w:rsidR="004235D2">
        <w:rPr>
          <w:lang w:eastAsia="en-US"/>
        </w:rPr>
        <w:t>n, this is the first attempt to implement news technology to the performance of flood alert/warning systems</w:t>
      </w:r>
      <w:r>
        <w:rPr>
          <w:lang w:eastAsia="en-US"/>
        </w:rPr>
        <w:t xml:space="preserve">. This research is center </w:t>
      </w:r>
      <w:r w:rsidR="001C1C85">
        <w:rPr>
          <w:lang w:eastAsia="en-US"/>
        </w:rPr>
        <w:t>in the Puerto Rico western area and</w:t>
      </w:r>
      <w:r>
        <w:rPr>
          <w:lang w:eastAsia="en-US"/>
        </w:rPr>
        <w:t xml:space="preserve"> could be applied in general to other areas or region</w:t>
      </w:r>
      <w:r w:rsidR="003D61E7">
        <w:rPr>
          <w:lang w:eastAsia="en-US"/>
        </w:rPr>
        <w:t>s</w:t>
      </w:r>
      <w:r w:rsidR="001C1C85">
        <w:rPr>
          <w:lang w:eastAsia="en-US"/>
        </w:rPr>
        <w:t xml:space="preserve"> with</w:t>
      </w:r>
      <w:r>
        <w:rPr>
          <w:lang w:eastAsia="en-US"/>
        </w:rPr>
        <w:t xml:space="preserve"> the same rainfall type. </w:t>
      </w:r>
    </w:p>
    <w:p w14:paraId="198A28CD" w14:textId="77777777" w:rsidR="00856FCB" w:rsidRDefault="00856FCB" w:rsidP="00205721">
      <w:pPr>
        <w:spacing w:line="480" w:lineRule="auto"/>
        <w:jc w:val="both"/>
        <w:rPr>
          <w:lang w:eastAsia="en-US"/>
        </w:rPr>
      </w:pPr>
    </w:p>
    <w:p w14:paraId="644C131E" w14:textId="77777777" w:rsidR="006618DB" w:rsidRDefault="006618DB" w:rsidP="00205721">
      <w:pPr>
        <w:spacing w:line="480" w:lineRule="auto"/>
        <w:jc w:val="both"/>
        <w:rPr>
          <w:lang w:eastAsia="en-US"/>
        </w:rPr>
      </w:pPr>
    </w:p>
    <w:p w14:paraId="55864D26" w14:textId="77777777" w:rsidR="006618DB" w:rsidRDefault="006618DB" w:rsidP="00205721">
      <w:pPr>
        <w:spacing w:line="480" w:lineRule="auto"/>
        <w:jc w:val="both"/>
        <w:rPr>
          <w:lang w:eastAsia="en-US"/>
        </w:rPr>
      </w:pPr>
    </w:p>
    <w:p w14:paraId="1C4A902F" w14:textId="77777777" w:rsidR="006618DB" w:rsidRDefault="006618DB" w:rsidP="00205721">
      <w:pPr>
        <w:spacing w:line="480" w:lineRule="auto"/>
        <w:jc w:val="both"/>
        <w:rPr>
          <w:lang w:eastAsia="en-US"/>
        </w:rPr>
      </w:pPr>
    </w:p>
    <w:p w14:paraId="738A2BB2" w14:textId="77777777" w:rsidR="00193C59" w:rsidRPr="004573B8" w:rsidRDefault="00193C59" w:rsidP="00205721">
      <w:pPr>
        <w:pStyle w:val="Heading2"/>
        <w:framePr w:wrap="around"/>
      </w:pPr>
      <w:bookmarkStart w:id="28" w:name="_Toc346179094"/>
      <w:bookmarkStart w:id="29" w:name="_Toc274203618"/>
      <w:r w:rsidRPr="004573B8">
        <w:t>Study Area</w:t>
      </w:r>
      <w:bookmarkEnd w:id="28"/>
      <w:bookmarkEnd w:id="29"/>
    </w:p>
    <w:p w14:paraId="16BB3697" w14:textId="77777777" w:rsidR="0081536F" w:rsidRDefault="0081536F" w:rsidP="00205721">
      <w:pPr>
        <w:spacing w:line="480" w:lineRule="auto"/>
        <w:rPr>
          <w:lang w:eastAsia="en-US"/>
        </w:rPr>
      </w:pPr>
    </w:p>
    <w:p w14:paraId="2729FA20" w14:textId="77777777" w:rsidR="0081536F" w:rsidRPr="009C32A4" w:rsidRDefault="0081536F" w:rsidP="00205721">
      <w:pPr>
        <w:spacing w:line="480" w:lineRule="auto"/>
      </w:pPr>
    </w:p>
    <w:p w14:paraId="106D6B1B" w14:textId="3AFE01D9" w:rsidR="00666FD4" w:rsidRPr="00B12F6F" w:rsidRDefault="0081536F" w:rsidP="0081536F">
      <w:pPr>
        <w:spacing w:line="480" w:lineRule="auto"/>
        <w:jc w:val="both"/>
        <w:rPr>
          <w:lang w:val="es-PR"/>
        </w:rPr>
      </w:pPr>
      <w:r w:rsidRPr="009C32A4">
        <w:t xml:space="preserve">The study area, which </w:t>
      </w:r>
      <w:r w:rsidR="00A75B12">
        <w:t>en</w:t>
      </w:r>
      <w:r w:rsidR="00A75B12" w:rsidRPr="009C32A4">
        <w:t>compasses</w:t>
      </w:r>
      <w:r w:rsidRPr="009C32A4">
        <w:t xml:space="preserve"> the MBDB, is 819.1 km</w:t>
      </w:r>
      <w:r w:rsidRPr="009C32A4">
        <w:rPr>
          <w:vertAlign w:val="superscript"/>
        </w:rPr>
        <w:t>2</w:t>
      </w:r>
      <w:r w:rsidRPr="009C32A4">
        <w:t xml:space="preserve"> in area </w:t>
      </w:r>
      <w:r w:rsidR="00B66A0D" w:rsidRPr="00B66A0D">
        <w:t>[</w:t>
      </w:r>
      <w:r w:rsidR="007A4CD6" w:rsidRPr="007A4CD6">
        <w:rPr>
          <w:i/>
        </w:rPr>
        <w:t>Rojas</w:t>
      </w:r>
      <w:r w:rsidRPr="007A4CD6">
        <w:rPr>
          <w:i/>
        </w:rPr>
        <w:t>,</w:t>
      </w:r>
      <w:r w:rsidRPr="009C32A4">
        <w:t xml:space="preserve"> 2012</w:t>
      </w:r>
      <w:r w:rsidR="007A4CD6">
        <w:t xml:space="preserve"> and </w:t>
      </w:r>
      <w:r w:rsidR="007A4CD6" w:rsidRPr="007A4CD6">
        <w:rPr>
          <w:i/>
        </w:rPr>
        <w:t>Prieto</w:t>
      </w:r>
      <w:r w:rsidR="007A4CD6">
        <w:t>, 2007</w:t>
      </w:r>
      <w:r w:rsidR="00687C2A" w:rsidRPr="00687C2A">
        <w:t>]</w:t>
      </w:r>
      <w:r w:rsidRPr="009C32A4">
        <w:t xml:space="preserve"> and is located in western Puerto Rico.  The watershed also has three (3) important water bodies: Rio Grande de </w:t>
      </w:r>
      <w:proofErr w:type="spellStart"/>
      <w:r w:rsidRPr="009C32A4">
        <w:t>Añasco</w:t>
      </w:r>
      <w:proofErr w:type="spellEnd"/>
      <w:r w:rsidRPr="009C32A4">
        <w:t xml:space="preserve">, Río </w:t>
      </w:r>
      <w:proofErr w:type="spellStart"/>
      <w:r w:rsidRPr="009C32A4">
        <w:t>Guanajibo</w:t>
      </w:r>
      <w:proofErr w:type="spellEnd"/>
      <w:r w:rsidRPr="009C32A4">
        <w:t xml:space="preserve"> and Río </w:t>
      </w:r>
      <w:proofErr w:type="spellStart"/>
      <w:r w:rsidRPr="009C32A4">
        <w:t>Yagüez</w:t>
      </w:r>
      <w:proofErr w:type="spellEnd"/>
      <w:r w:rsidRPr="009C32A4">
        <w:t xml:space="preserve">. </w:t>
      </w:r>
      <w:proofErr w:type="spellStart"/>
      <w:r w:rsidRPr="00F31B10">
        <w:rPr>
          <w:lang w:val="es-ES"/>
        </w:rPr>
        <w:t>The</w:t>
      </w:r>
      <w:proofErr w:type="spellEnd"/>
      <w:r w:rsidRPr="007D257E">
        <w:rPr>
          <w:lang w:val="es-ES"/>
        </w:rPr>
        <w:t xml:space="preserve"> </w:t>
      </w:r>
      <w:proofErr w:type="spellStart"/>
      <w:r w:rsidRPr="007D257E">
        <w:rPr>
          <w:lang w:val="es-ES"/>
        </w:rPr>
        <w:t>area</w:t>
      </w:r>
      <w:proofErr w:type="spellEnd"/>
      <w:r w:rsidRPr="007D257E">
        <w:rPr>
          <w:lang w:val="es-ES"/>
        </w:rPr>
        <w:t xml:space="preserve"> </w:t>
      </w:r>
      <w:proofErr w:type="spellStart"/>
      <w:r w:rsidRPr="007D257E">
        <w:rPr>
          <w:lang w:val="es-ES"/>
        </w:rPr>
        <w:t>includes</w:t>
      </w:r>
      <w:proofErr w:type="spellEnd"/>
      <w:r w:rsidRPr="007D257E">
        <w:rPr>
          <w:lang w:val="es-ES"/>
        </w:rPr>
        <w:t xml:space="preserve"> </w:t>
      </w:r>
      <w:proofErr w:type="spellStart"/>
      <w:r w:rsidRPr="007D257E">
        <w:rPr>
          <w:lang w:val="es-ES"/>
        </w:rPr>
        <w:t>twelve</w:t>
      </w:r>
      <w:proofErr w:type="spellEnd"/>
      <w:r w:rsidRPr="007D257E">
        <w:rPr>
          <w:lang w:val="es-ES"/>
        </w:rPr>
        <w:t xml:space="preserve"> (12) </w:t>
      </w:r>
      <w:proofErr w:type="spellStart"/>
      <w:r w:rsidRPr="00F31B10">
        <w:rPr>
          <w:lang w:val="es-ES"/>
        </w:rPr>
        <w:t>municipalities</w:t>
      </w:r>
      <w:proofErr w:type="spellEnd"/>
      <w:r w:rsidRPr="007D257E">
        <w:rPr>
          <w:lang w:val="es-ES"/>
        </w:rPr>
        <w:t xml:space="preserve">: </w:t>
      </w:r>
      <w:proofErr w:type="gramStart"/>
      <w:r w:rsidR="00FB0A29" w:rsidRPr="00FB0A29">
        <w:rPr>
          <w:lang w:val="es-ES"/>
        </w:rPr>
        <w:t>Mayagüez</w:t>
      </w:r>
      <w:r w:rsidR="00C92394" w:rsidRPr="00C92394">
        <w:rPr>
          <w:i/>
          <w:lang w:val="es-ES"/>
        </w:rPr>
        <w:t xml:space="preserve"> </w:t>
      </w:r>
      <w:r w:rsidRPr="007D257E">
        <w:rPr>
          <w:lang w:val="es-ES"/>
        </w:rPr>
        <w:t>,</w:t>
      </w:r>
      <w:proofErr w:type="gramEnd"/>
      <w:r w:rsidRPr="007D257E">
        <w:rPr>
          <w:lang w:val="es-ES"/>
        </w:rPr>
        <w:t xml:space="preserve"> Añasco, Las Marías, San Sebastián, Lares, Maricao, Yauco, Adjuntas, Sabana Grande, San Germán, </w:t>
      </w:r>
      <w:r w:rsidRPr="000E3CFB">
        <w:rPr>
          <w:lang w:val="es-ES"/>
        </w:rPr>
        <w:t xml:space="preserve">Hormigueros and a </w:t>
      </w:r>
      <w:proofErr w:type="spellStart"/>
      <w:r w:rsidRPr="000E3CFB">
        <w:rPr>
          <w:lang w:val="es-ES"/>
        </w:rPr>
        <w:t>part</w:t>
      </w:r>
      <w:proofErr w:type="spellEnd"/>
      <w:r w:rsidRPr="000E3CFB">
        <w:rPr>
          <w:lang w:val="es-ES"/>
        </w:rPr>
        <w:t xml:space="preserve"> </w:t>
      </w:r>
      <w:proofErr w:type="spellStart"/>
      <w:r w:rsidRPr="000E3CFB">
        <w:rPr>
          <w:lang w:val="es-ES"/>
        </w:rPr>
        <w:t>of</w:t>
      </w:r>
      <w:proofErr w:type="spellEnd"/>
      <w:r w:rsidRPr="000E3CFB">
        <w:rPr>
          <w:lang w:val="es-ES"/>
        </w:rPr>
        <w:t xml:space="preserve"> Cabo Rojo</w:t>
      </w:r>
      <w:r w:rsidR="00856FCB" w:rsidRPr="00B12F6F">
        <w:rPr>
          <w:lang w:val="es-PR"/>
        </w:rPr>
        <w:t>.</w:t>
      </w:r>
      <w:r w:rsidRPr="00B12F6F">
        <w:rPr>
          <w:lang w:val="es-PR"/>
        </w:rPr>
        <w:t xml:space="preserve"> </w:t>
      </w:r>
    </w:p>
    <w:p w14:paraId="2178E80B" w14:textId="3D99C1AA" w:rsidR="005E32B7" w:rsidRDefault="0081536F" w:rsidP="002278CE">
      <w:pPr>
        <w:spacing w:line="480" w:lineRule="auto"/>
        <w:jc w:val="both"/>
      </w:pPr>
      <w:r w:rsidRPr="00EA5542">
        <w:t xml:space="preserve">The Río Grande de </w:t>
      </w:r>
      <w:proofErr w:type="spellStart"/>
      <w:r w:rsidRPr="00EA5542">
        <w:t>Añasco</w:t>
      </w:r>
      <w:proofErr w:type="spellEnd"/>
      <w:r w:rsidR="00EA5542" w:rsidRPr="00EA5542">
        <w:t xml:space="preserve"> originates near the Cordillera Central</w:t>
      </w:r>
      <w:r w:rsidR="00EA5542">
        <w:t xml:space="preserve">, flows west and discharges into the Bahia de </w:t>
      </w:r>
      <w:proofErr w:type="spellStart"/>
      <w:r w:rsidR="00EA5542">
        <w:t>Añasco</w:t>
      </w:r>
      <w:proofErr w:type="spellEnd"/>
      <w:r w:rsidR="00EA5542">
        <w:t>, the alluvial valley c</w:t>
      </w:r>
      <w:r w:rsidR="00616B45">
        <w:t>overs an area of approximately 46.62 km</w:t>
      </w:r>
      <w:r w:rsidR="00EA5542">
        <w:rPr>
          <w:vertAlign w:val="superscript"/>
        </w:rPr>
        <w:t>2</w:t>
      </w:r>
      <w:r w:rsidR="00EA5542">
        <w:t xml:space="preserve">. It is bounded by hills to the north, east and south and by </w:t>
      </w:r>
      <w:r w:rsidR="00616B45">
        <w:t xml:space="preserve">the </w:t>
      </w:r>
      <w:r w:rsidR="00EA5542">
        <w:t xml:space="preserve">Bahia de </w:t>
      </w:r>
      <w:proofErr w:type="spellStart"/>
      <w:r w:rsidR="00EA5542">
        <w:t>Añasco</w:t>
      </w:r>
      <w:proofErr w:type="spellEnd"/>
      <w:r w:rsidR="00EA5542">
        <w:t xml:space="preserve"> to the west. The tributaries of the river </w:t>
      </w:r>
      <w:proofErr w:type="spellStart"/>
      <w:r w:rsidR="00EA5542">
        <w:t>Añasco</w:t>
      </w:r>
      <w:proofErr w:type="spellEnd"/>
      <w:r w:rsidR="00EA5542">
        <w:t xml:space="preserve"> that flow into the lower valley are the Rio </w:t>
      </w:r>
      <w:proofErr w:type="spellStart"/>
      <w:r w:rsidR="00EA5542" w:rsidRPr="00EA5542">
        <w:t>Dag</w:t>
      </w:r>
      <w:r w:rsidR="00EA5542">
        <w:t>ü</w:t>
      </w:r>
      <w:r w:rsidR="00EA5542" w:rsidRPr="00EA5542">
        <w:t>ey</w:t>
      </w:r>
      <w:proofErr w:type="spellEnd"/>
      <w:r w:rsidR="006C171B">
        <w:t xml:space="preserve"> and the Rio </w:t>
      </w:r>
      <w:proofErr w:type="spellStart"/>
      <w:r w:rsidR="006C171B" w:rsidRPr="006C171B">
        <w:t>Cañas</w:t>
      </w:r>
      <w:proofErr w:type="spellEnd"/>
      <w:r w:rsidR="006C171B">
        <w:t>.  The</w:t>
      </w:r>
      <w:r w:rsidRPr="00EA5542">
        <w:t xml:space="preserve"> </w:t>
      </w:r>
      <w:r w:rsidRPr="00F31B10">
        <w:t xml:space="preserve">basin is located in west-central Puerto Rico, in the municipalities of </w:t>
      </w:r>
      <w:proofErr w:type="spellStart"/>
      <w:r w:rsidRPr="00F31B10">
        <w:t>Añasco</w:t>
      </w:r>
      <w:proofErr w:type="spellEnd"/>
      <w:r w:rsidRPr="00F31B10">
        <w:t xml:space="preserve">, </w:t>
      </w:r>
      <w:proofErr w:type="spellStart"/>
      <w:r w:rsidRPr="00F31B10">
        <w:t>Lares</w:t>
      </w:r>
      <w:proofErr w:type="spellEnd"/>
      <w:r w:rsidRPr="00F31B10">
        <w:t xml:space="preserve">, Las Marias, </w:t>
      </w:r>
      <w:proofErr w:type="spellStart"/>
      <w:r w:rsidRPr="00F31B10">
        <w:t>Maricao</w:t>
      </w:r>
      <w:proofErr w:type="spellEnd"/>
      <w:r w:rsidRPr="00F31B10">
        <w:t xml:space="preserve">, </w:t>
      </w:r>
      <w:proofErr w:type="gramStart"/>
      <w:r w:rsidR="00FB0A29" w:rsidRPr="00FB0A29">
        <w:t>Mayagüez</w:t>
      </w:r>
      <w:r w:rsidR="00C92394" w:rsidRPr="00C92394">
        <w:rPr>
          <w:i/>
        </w:rPr>
        <w:t xml:space="preserve"> </w:t>
      </w:r>
      <w:r w:rsidRPr="00F31B10">
        <w:t xml:space="preserve"> and</w:t>
      </w:r>
      <w:proofErr w:type="gramEnd"/>
      <w:r w:rsidRPr="00F31B10">
        <w:t xml:space="preserve"> San Sebastián. </w:t>
      </w:r>
      <w:r w:rsidR="00CB5108">
        <w:t>Changes in elevation are show</w:t>
      </w:r>
      <w:r w:rsidR="00616B45">
        <w:t>n</w:t>
      </w:r>
      <w:r w:rsidR="00CB5108">
        <w:t xml:space="preserve"> and vary from zero meters at me</w:t>
      </w:r>
      <w:r w:rsidR="00372318">
        <w:t>a</w:t>
      </w:r>
      <w:r w:rsidR="00CB5108">
        <w:t xml:space="preserve">n sea level in the coastal areas to 960 meters in the mountainous </w:t>
      </w:r>
      <w:r w:rsidR="00D5193C">
        <w:t>areas, see</w:t>
      </w:r>
      <w:r w:rsidR="00856FCB">
        <w:t xml:space="preserve"> </w:t>
      </w:r>
      <w:r w:rsidR="00AE4AD5">
        <w:fldChar w:fldCharType="begin"/>
      </w:r>
      <w:r w:rsidR="006618DB">
        <w:instrText xml:space="preserve"> REF _Ref399428712 \h </w:instrText>
      </w:r>
      <w:r w:rsidR="00AE4AD5">
        <w:fldChar w:fldCharType="separate"/>
      </w:r>
      <w:r w:rsidR="00B12F6F">
        <w:t xml:space="preserve">Figure </w:t>
      </w:r>
      <w:r w:rsidR="00B12F6F">
        <w:rPr>
          <w:noProof/>
        </w:rPr>
        <w:t>3</w:t>
      </w:r>
      <w:r w:rsidR="00B12F6F">
        <w:noBreakHyphen/>
      </w:r>
      <w:r w:rsidR="00B12F6F">
        <w:rPr>
          <w:noProof/>
        </w:rPr>
        <w:t>1</w:t>
      </w:r>
      <w:r w:rsidR="00AE4AD5">
        <w:fldChar w:fldCharType="end"/>
      </w:r>
      <w:r w:rsidR="00CB5108">
        <w:t>.</w:t>
      </w:r>
      <w:r w:rsidR="00203DE8">
        <w:t xml:space="preserve">  According to U.S Environmental Protection Agency, the upper reaches of the basin contain four </w:t>
      </w:r>
      <w:r w:rsidR="00616B45">
        <w:t xml:space="preserve">connected </w:t>
      </w:r>
      <w:r w:rsidR="00203DE8">
        <w:t xml:space="preserve">reservoirs; the </w:t>
      </w:r>
      <w:proofErr w:type="spellStart"/>
      <w:r w:rsidR="00203DE8">
        <w:t>lago</w:t>
      </w:r>
      <w:proofErr w:type="spellEnd"/>
      <w:r w:rsidR="00203DE8">
        <w:t xml:space="preserve"> Toro, Lago Prieto, Lago </w:t>
      </w:r>
      <w:proofErr w:type="spellStart"/>
      <w:r w:rsidR="00203DE8">
        <w:t>Guayo</w:t>
      </w:r>
      <w:proofErr w:type="spellEnd"/>
      <w:r w:rsidR="00203DE8">
        <w:t xml:space="preserve"> and Lago </w:t>
      </w:r>
      <w:proofErr w:type="spellStart"/>
      <w:r w:rsidR="00203DE8">
        <w:t>Yahuecas</w:t>
      </w:r>
      <w:proofErr w:type="spellEnd"/>
      <w:r w:rsidR="00203DE8">
        <w:t xml:space="preserve">, to the </w:t>
      </w:r>
      <w:proofErr w:type="spellStart"/>
      <w:r w:rsidR="00203DE8">
        <w:t>Añasco</w:t>
      </w:r>
      <w:proofErr w:type="spellEnd"/>
      <w:r w:rsidR="00203DE8">
        <w:t xml:space="preserve"> watershed downstream of the lakes </w:t>
      </w:r>
      <w:r w:rsidR="00616B45">
        <w:t xml:space="preserve">which </w:t>
      </w:r>
      <w:r w:rsidR="00203DE8">
        <w:t>is not significant for regional water budget e</w:t>
      </w:r>
      <w:r w:rsidR="006618DB">
        <w:t xml:space="preserve">stimation </w:t>
      </w:r>
      <w:r w:rsidR="00B66A0D" w:rsidRPr="00B66A0D">
        <w:t>[</w:t>
      </w:r>
      <w:r w:rsidR="006618DB" w:rsidRPr="00D5193C">
        <w:rPr>
          <w:i/>
        </w:rPr>
        <w:t>Prieto</w:t>
      </w:r>
      <w:r w:rsidR="006618DB">
        <w:t>, 2007</w:t>
      </w:r>
      <w:r w:rsidR="00687C2A" w:rsidRPr="00687C2A">
        <w:t>]</w:t>
      </w:r>
      <w:r w:rsidR="00203DE8">
        <w:t xml:space="preserve">. The total lake drainage </w:t>
      </w:r>
      <w:r w:rsidR="00856FCB">
        <w:t>area</w:t>
      </w:r>
      <w:r w:rsidR="00203DE8">
        <w:t xml:space="preserve"> is about 116.55 km</w:t>
      </w:r>
      <w:r w:rsidR="00203DE8">
        <w:rPr>
          <w:vertAlign w:val="superscript"/>
        </w:rPr>
        <w:t>2</w:t>
      </w:r>
      <w:r w:rsidR="00203DE8">
        <w:t xml:space="preserve"> and was used as a boundary condition in the model. </w:t>
      </w:r>
    </w:p>
    <w:p w14:paraId="366AB27B" w14:textId="77777777" w:rsidR="00D5193C" w:rsidRDefault="00D5193C" w:rsidP="002278CE">
      <w:pPr>
        <w:spacing w:line="480" w:lineRule="auto"/>
        <w:jc w:val="both"/>
      </w:pPr>
    </w:p>
    <w:p w14:paraId="364DF346" w14:textId="77777777" w:rsidR="00C75EE1" w:rsidRDefault="00C65E8C" w:rsidP="002278CE">
      <w:pPr>
        <w:jc w:val="center"/>
      </w:pPr>
      <w:r w:rsidRPr="00C65E8C">
        <w:rPr>
          <w:noProof/>
          <w:lang w:eastAsia="en-US"/>
        </w:rPr>
        <w:drawing>
          <wp:inline distT="0" distB="0" distL="0" distR="0" wp14:anchorId="6A29ED5F" wp14:editId="65844F45">
            <wp:extent cx="4746587" cy="3485478"/>
            <wp:effectExtent l="19050" t="0" r="0" b="0"/>
            <wp:docPr id="14" name="Picture 2" descr="C:\Users\Eric Harmsen\Desktop\presentaciones-ppt\Elevation.png"/>
            <wp:cNvGraphicFramePr/>
            <a:graphic xmlns:a="http://schemas.openxmlformats.org/drawingml/2006/main">
              <a:graphicData uri="http://schemas.openxmlformats.org/drawingml/2006/picture">
                <pic:pic xmlns:pic="http://schemas.openxmlformats.org/drawingml/2006/picture">
                  <pic:nvPicPr>
                    <pic:cNvPr id="34821" name="Picture 4" descr="C:\Users\Eric Harmsen\Desktop\presentaciones-ppt\Elevation.png"/>
                    <pic:cNvPicPr>
                      <a:picLocks noChangeAspect="1" noChangeArrowheads="1"/>
                    </pic:cNvPicPr>
                  </pic:nvPicPr>
                  <pic:blipFill>
                    <a:blip r:embed="rId21" cstate="print"/>
                    <a:srcRect/>
                    <a:stretch>
                      <a:fillRect/>
                    </a:stretch>
                  </pic:blipFill>
                  <pic:spPr bwMode="auto">
                    <a:xfrm>
                      <a:off x="0" y="0"/>
                      <a:ext cx="4751002" cy="3488720"/>
                    </a:xfrm>
                    <a:prstGeom prst="rect">
                      <a:avLst/>
                    </a:prstGeom>
                    <a:noFill/>
                    <a:ln w="9525">
                      <a:noFill/>
                      <a:miter lim="800000"/>
                      <a:headEnd/>
                      <a:tailEnd/>
                    </a:ln>
                  </pic:spPr>
                </pic:pic>
              </a:graphicData>
            </a:graphic>
          </wp:inline>
        </w:drawing>
      </w:r>
    </w:p>
    <w:p w14:paraId="677A8F0E" w14:textId="77777777" w:rsidR="00E7727F" w:rsidRPr="008839D2" w:rsidRDefault="008839D2" w:rsidP="00D5193C">
      <w:pPr>
        <w:pStyle w:val="Caption"/>
        <w:spacing w:line="480" w:lineRule="auto"/>
        <w:jc w:val="center"/>
      </w:pPr>
      <w:bookmarkStart w:id="30" w:name="_Ref399428712"/>
      <w:bookmarkStart w:id="31" w:name="_Toc274203242"/>
      <w:r>
        <w:t xml:space="preserve">Figure </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1</w:t>
      </w:r>
      <w:r w:rsidR="003F5B3B">
        <w:rPr>
          <w:noProof/>
        </w:rPr>
        <w:fldChar w:fldCharType="end"/>
      </w:r>
      <w:bookmarkEnd w:id="30"/>
      <w:r w:rsidR="00E7727F" w:rsidRPr="007922D0">
        <w:rPr>
          <w:sz w:val="22"/>
          <w:szCs w:val="22"/>
        </w:rPr>
        <w:t xml:space="preserve">. </w:t>
      </w:r>
      <w:r w:rsidR="00E7727F">
        <w:rPr>
          <w:b w:val="0"/>
          <w:sz w:val="22"/>
          <w:szCs w:val="22"/>
        </w:rPr>
        <w:t>Digital Elevation Model.</w:t>
      </w:r>
      <w:bookmarkEnd w:id="31"/>
    </w:p>
    <w:p w14:paraId="63CF08FD" w14:textId="77777777" w:rsidR="00E7727F" w:rsidRDefault="00E7727F" w:rsidP="00D5193C">
      <w:pPr>
        <w:spacing w:line="480" w:lineRule="auto"/>
        <w:jc w:val="both"/>
      </w:pPr>
    </w:p>
    <w:p w14:paraId="1898CA3F" w14:textId="0A6BFA2D" w:rsidR="00F86589" w:rsidRDefault="00724D97" w:rsidP="00D5193C">
      <w:pPr>
        <w:spacing w:line="480" w:lineRule="auto"/>
        <w:jc w:val="both"/>
      </w:pPr>
      <w:r>
        <w:t xml:space="preserve">According to </w:t>
      </w:r>
      <w:r w:rsidR="00E152E7">
        <w:t xml:space="preserve">Flood Insurance Study by Federal Emergency Management Agency </w:t>
      </w:r>
      <w:r w:rsidR="00B66A0D" w:rsidRPr="00B66A0D">
        <w:t>[</w:t>
      </w:r>
      <w:r w:rsidR="00E152E7">
        <w:t xml:space="preserve">FEMA, </w:t>
      </w:r>
      <w:r>
        <w:t>2012</w:t>
      </w:r>
      <w:r w:rsidR="00687C2A" w:rsidRPr="00687C2A">
        <w:t>]</w:t>
      </w:r>
      <w:r>
        <w:t xml:space="preserve"> t</w:t>
      </w:r>
      <w:r w:rsidR="0081536F" w:rsidRPr="009C32A4">
        <w:t xml:space="preserve">he land use on the Río Grande de </w:t>
      </w:r>
      <w:proofErr w:type="spellStart"/>
      <w:r w:rsidR="0081536F" w:rsidRPr="009C32A4">
        <w:t>Añasco</w:t>
      </w:r>
      <w:proofErr w:type="spellEnd"/>
      <w:r w:rsidR="0081536F" w:rsidRPr="009C32A4">
        <w:t xml:space="preserve"> watershed are distributed as follows: 278 km</w:t>
      </w:r>
      <w:r w:rsidR="0081536F" w:rsidRPr="009C32A4">
        <w:rPr>
          <w:vertAlign w:val="superscript"/>
        </w:rPr>
        <w:t>2</w:t>
      </w:r>
      <w:r w:rsidR="0081536F" w:rsidRPr="009C32A4">
        <w:t xml:space="preserve"> are cropland; 114 km</w:t>
      </w:r>
      <w:r w:rsidR="0081536F" w:rsidRPr="009C32A4">
        <w:rPr>
          <w:vertAlign w:val="superscript"/>
        </w:rPr>
        <w:t>2</w:t>
      </w:r>
      <w:r w:rsidR="0081536F" w:rsidRPr="009C32A4">
        <w:t xml:space="preserve"> are pasture; 85km</w:t>
      </w:r>
      <w:r w:rsidR="0081536F" w:rsidRPr="009C32A4">
        <w:rPr>
          <w:vertAlign w:val="superscript"/>
        </w:rPr>
        <w:t>2</w:t>
      </w:r>
      <w:r w:rsidR="0081536F" w:rsidRPr="009C32A4">
        <w:t xml:space="preserve"> are forest and woodland; 33 km</w:t>
      </w:r>
      <w:r w:rsidR="0081536F" w:rsidRPr="009C32A4">
        <w:rPr>
          <w:vertAlign w:val="superscript"/>
        </w:rPr>
        <w:t>2</w:t>
      </w:r>
      <w:r w:rsidR="0081536F" w:rsidRPr="009C32A4">
        <w:t xml:space="preserve"> are idle, and 13 km</w:t>
      </w:r>
      <w:r w:rsidR="0081536F" w:rsidRPr="009C32A4">
        <w:rPr>
          <w:vertAlign w:val="superscript"/>
        </w:rPr>
        <w:t>2</w:t>
      </w:r>
      <w:r w:rsidR="0081536F" w:rsidRPr="009C32A4">
        <w:t xml:space="preserve"> are urban development and other uses</w:t>
      </w:r>
      <w:r>
        <w:t xml:space="preserve">. The vegetation in the floodplain is primary sugar cane. Soils in the floodplain are clay loams (Unpublished Soil Borings in </w:t>
      </w:r>
      <w:proofErr w:type="spellStart"/>
      <w:r>
        <w:t>Añasco</w:t>
      </w:r>
      <w:proofErr w:type="spellEnd"/>
      <w:r>
        <w:t xml:space="preserve"> Basin)</w:t>
      </w:r>
      <w:r w:rsidR="0081536F" w:rsidRPr="009C32A4">
        <w:t xml:space="preserve">. </w:t>
      </w:r>
    </w:p>
    <w:p w14:paraId="3893A1C9" w14:textId="77777777" w:rsidR="008007A2" w:rsidRDefault="008007A2" w:rsidP="0081536F">
      <w:pPr>
        <w:spacing w:line="480" w:lineRule="auto"/>
        <w:jc w:val="both"/>
      </w:pPr>
    </w:p>
    <w:p w14:paraId="12B28020" w14:textId="1F2D0846" w:rsidR="00F86589" w:rsidRDefault="00F86589" w:rsidP="0081536F">
      <w:pPr>
        <w:spacing w:line="480" w:lineRule="auto"/>
        <w:jc w:val="both"/>
      </w:pPr>
      <w:r>
        <w:t>Flood problem</w:t>
      </w:r>
      <w:r w:rsidR="002278CE">
        <w:t>s</w:t>
      </w:r>
      <w:r>
        <w:t xml:space="preserve"> in this study area are serious and widespread</w:t>
      </w:r>
      <w:r w:rsidR="00A0577A">
        <w:t xml:space="preserve">. Periodic flood damage to sugar cane, pastureland, roads, and a number of residential areas is significant. Flood </w:t>
      </w:r>
      <w:r w:rsidR="00A0577A">
        <w:lastRenderedPageBreak/>
        <w:t xml:space="preserve">waters have inundated the main </w:t>
      </w:r>
      <w:r w:rsidR="00A0577A" w:rsidRPr="00A0577A">
        <w:t xml:space="preserve">Río Grande de </w:t>
      </w:r>
      <w:proofErr w:type="spellStart"/>
      <w:r w:rsidR="00A0577A" w:rsidRPr="00A0577A">
        <w:t>Añasco</w:t>
      </w:r>
      <w:proofErr w:type="spellEnd"/>
      <w:r w:rsidR="00A0577A" w:rsidRPr="00A0577A">
        <w:t xml:space="preserve"> flood</w:t>
      </w:r>
      <w:r w:rsidR="00A0577A">
        <w:t>plain 17 times in a period of 31 years, an average of a</w:t>
      </w:r>
      <w:r w:rsidR="00A75B12">
        <w:t>pproximately once every 2 years</w:t>
      </w:r>
      <w:r w:rsidR="007F2398">
        <w:t xml:space="preserve">. </w:t>
      </w:r>
    </w:p>
    <w:p w14:paraId="2C7AF1FB" w14:textId="77777777" w:rsidR="00B8715D" w:rsidRPr="009A4727" w:rsidRDefault="00B8715D" w:rsidP="00D03DAD">
      <w:pPr>
        <w:spacing w:line="480" w:lineRule="auto"/>
        <w:jc w:val="both"/>
        <w:rPr>
          <w:snapToGrid w:val="0"/>
        </w:rPr>
      </w:pPr>
    </w:p>
    <w:p w14:paraId="050F842B" w14:textId="77777777" w:rsidR="00A505C9" w:rsidRPr="00B625E7" w:rsidRDefault="00A505C9" w:rsidP="00B8715D">
      <w:pPr>
        <w:spacing w:line="480" w:lineRule="auto"/>
        <w:ind w:firstLine="360"/>
        <w:jc w:val="both"/>
        <w:rPr>
          <w:snapToGrid w:val="0"/>
        </w:rPr>
      </w:pPr>
    </w:p>
    <w:p w14:paraId="3F4E1281" w14:textId="77777777" w:rsidR="00014351" w:rsidRPr="00193C59" w:rsidRDefault="00BD566E" w:rsidP="00B8715D">
      <w:pPr>
        <w:pStyle w:val="Heading2"/>
        <w:framePr w:wrap="around"/>
      </w:pPr>
      <w:bookmarkStart w:id="32" w:name="_Toc346179095"/>
      <w:bookmarkStart w:id="33" w:name="_Toc274203619"/>
      <w:r w:rsidRPr="00193C59">
        <w:t>High Resolution Rainfall Radar Product</w:t>
      </w:r>
      <w:bookmarkEnd w:id="32"/>
      <w:bookmarkEnd w:id="33"/>
    </w:p>
    <w:p w14:paraId="3128B123" w14:textId="77777777" w:rsidR="00C03BC2" w:rsidRDefault="00C03BC2" w:rsidP="00B8715D">
      <w:pPr>
        <w:pStyle w:val="ListParagraph"/>
        <w:spacing w:line="480" w:lineRule="auto"/>
        <w:ind w:left="0"/>
        <w:jc w:val="both"/>
      </w:pPr>
    </w:p>
    <w:p w14:paraId="01205021" w14:textId="77777777" w:rsidR="00193C59" w:rsidRDefault="00193C59" w:rsidP="00B8715D">
      <w:pPr>
        <w:pStyle w:val="ListParagraph"/>
        <w:spacing w:line="480" w:lineRule="auto"/>
        <w:ind w:left="0"/>
        <w:jc w:val="both"/>
      </w:pPr>
    </w:p>
    <w:p w14:paraId="4FAEAF3F" w14:textId="77777777" w:rsidR="00014351" w:rsidRDefault="00014351" w:rsidP="00C03BC2">
      <w:pPr>
        <w:pStyle w:val="ListParagraph"/>
        <w:spacing w:line="480" w:lineRule="auto"/>
        <w:ind w:left="0"/>
        <w:jc w:val="both"/>
      </w:pPr>
      <w:r w:rsidRPr="009C32A4">
        <w:t>Commonly, the flood alert systems have fulfilled the role of providing flood notification to many people and have saved lives and properties. However, many alert systems fail due to low precision of the models and the sudden change of the atmosphere.  One of the greatest sources of uncertainties in the prediction of flooding is th</w:t>
      </w:r>
      <w:r w:rsidR="002C5C1F">
        <w:t xml:space="preserve">e rainfall input </w:t>
      </w:r>
      <w:r w:rsidR="00B66A0D" w:rsidRPr="00B66A0D">
        <w:t>[</w:t>
      </w:r>
      <w:r w:rsidR="002C5C1F" w:rsidRPr="00B8715D">
        <w:rPr>
          <w:i/>
        </w:rPr>
        <w:t>Rojas</w:t>
      </w:r>
      <w:r w:rsidRPr="00B8715D">
        <w:rPr>
          <w:i/>
        </w:rPr>
        <w:t>,</w:t>
      </w:r>
      <w:r w:rsidRPr="009C32A4">
        <w:t xml:space="preserve"> 2012</w:t>
      </w:r>
      <w:r w:rsidR="00687C2A" w:rsidRPr="00687C2A">
        <w:t>]</w:t>
      </w:r>
      <w:r w:rsidRPr="009C32A4">
        <w:t xml:space="preserve">.  It is therefore essential to have an accurate source of rainfall data, and this is only possible with properly working radars. </w:t>
      </w:r>
    </w:p>
    <w:p w14:paraId="7B85D2A2" w14:textId="7351B211" w:rsidR="002B4731" w:rsidRDefault="00014351" w:rsidP="001E371A">
      <w:pPr>
        <w:pStyle w:val="ListParagraph"/>
        <w:spacing w:line="480" w:lineRule="auto"/>
        <w:ind w:left="0"/>
        <w:jc w:val="both"/>
      </w:pPr>
      <w:r w:rsidRPr="009C32A4">
        <w:t>The Nation</w:t>
      </w:r>
      <w:r w:rsidR="00B334FF">
        <w:t>al Weather Service has a</w:t>
      </w:r>
      <w:r>
        <w:t xml:space="preserve"> </w:t>
      </w:r>
      <w:r w:rsidR="00490523">
        <w:t>network of 1</w:t>
      </w:r>
      <w:r w:rsidR="00B334FF">
        <w:t>60</w:t>
      </w:r>
      <w:r w:rsidR="00490523">
        <w:t xml:space="preserve"> </w:t>
      </w:r>
      <w:r w:rsidR="00564E16">
        <w:t>D</w:t>
      </w:r>
      <w:r w:rsidR="00B334FF">
        <w:t xml:space="preserve">oppler-radar stations </w:t>
      </w:r>
      <w:r w:rsidR="00490523">
        <w:t>S-band (10-cm wavelength) radar distributed across the continental United States, Alaska, Hawaii, Guam and Puerto Rico</w:t>
      </w:r>
      <w:r w:rsidR="00517866">
        <w:t>.</w:t>
      </w:r>
      <w:r w:rsidR="00B334FF">
        <w:t xml:space="preserve"> </w:t>
      </w:r>
      <w:r w:rsidR="008A23C8">
        <w:t xml:space="preserve">This network was originally designed to support Departments of Defense, Transportation and Commerce objectives for detection and mitigation of severe weather events </w:t>
      </w:r>
      <w:r w:rsidR="00B66A0D" w:rsidRPr="00B66A0D">
        <w:t>[</w:t>
      </w:r>
      <w:r w:rsidR="008A23C8" w:rsidRPr="00EE47D4">
        <w:rPr>
          <w:i/>
        </w:rPr>
        <w:t>Warner et al</w:t>
      </w:r>
      <w:r w:rsidR="008A23C8">
        <w:t>. 2000</w:t>
      </w:r>
      <w:r w:rsidR="00687C2A" w:rsidRPr="00687C2A">
        <w:t>]</w:t>
      </w:r>
      <w:r w:rsidR="00EE47D4" w:rsidRPr="00C92394">
        <w:rPr>
          <w:i/>
        </w:rPr>
        <w:t xml:space="preserve">. </w:t>
      </w:r>
      <w:r w:rsidR="001E371A">
        <w:t>Digital distributed-precipitation radar products can be downl</w:t>
      </w:r>
      <w:r w:rsidR="00264183">
        <w:t xml:space="preserve">oaded directly from the </w:t>
      </w:r>
      <w:r w:rsidR="002B4731">
        <w:t>National Weather Service (</w:t>
      </w:r>
      <w:r w:rsidR="00264183">
        <w:t>NWS</w:t>
      </w:r>
      <w:r w:rsidR="002B4731">
        <w:t>).</w:t>
      </w:r>
    </w:p>
    <w:p w14:paraId="57EE98D8" w14:textId="77777777" w:rsidR="00490523" w:rsidRDefault="001E371A" w:rsidP="001E371A">
      <w:pPr>
        <w:pStyle w:val="ListParagraph"/>
        <w:spacing w:line="480" w:lineRule="auto"/>
        <w:ind w:left="0"/>
        <w:jc w:val="both"/>
      </w:pPr>
      <w:r>
        <w:t xml:space="preserve"> </w:t>
      </w:r>
    </w:p>
    <w:p w14:paraId="69FB6089" w14:textId="12880C60" w:rsidR="008C1C8D" w:rsidRDefault="003C4DEE" w:rsidP="00014351">
      <w:pPr>
        <w:pStyle w:val="ListParagraph"/>
        <w:spacing w:line="480" w:lineRule="auto"/>
        <w:ind w:left="0"/>
        <w:jc w:val="both"/>
      </w:pPr>
      <w:r>
        <w:t xml:space="preserve">The NEXRAD (Next-Generation-Radar) located in </w:t>
      </w:r>
      <w:proofErr w:type="spellStart"/>
      <w:r>
        <w:t>Cayey</w:t>
      </w:r>
      <w:proofErr w:type="spellEnd"/>
      <w:r>
        <w:t xml:space="preserve"> measures reflectivity to 1 km by 1 degree resolution to</w:t>
      </w:r>
      <w:r w:rsidR="00200A5C">
        <w:t xml:space="preserve"> a</w:t>
      </w:r>
      <w:r>
        <w:t xml:space="preserve"> diameter (distance) of 460-km</w:t>
      </w:r>
      <w:r w:rsidR="00803C09">
        <w:t>.</w:t>
      </w:r>
    </w:p>
    <w:p w14:paraId="2967523F" w14:textId="77777777" w:rsidR="002157B6" w:rsidRDefault="00AE4AD5" w:rsidP="00AD70E0">
      <w:pPr>
        <w:spacing w:line="480" w:lineRule="auto"/>
        <w:jc w:val="both"/>
      </w:pPr>
      <w:r>
        <w:lastRenderedPageBreak/>
        <w:fldChar w:fldCharType="begin"/>
      </w:r>
      <w:r w:rsidR="00A522CF">
        <w:instrText xml:space="preserve"> REF _Ref399447354 \h </w:instrText>
      </w:r>
      <w:r>
        <w:fldChar w:fldCharType="separate"/>
      </w:r>
      <w:r w:rsidR="00B12F6F">
        <w:t xml:space="preserve">Figure </w:t>
      </w:r>
      <w:r w:rsidR="00B12F6F">
        <w:rPr>
          <w:noProof/>
        </w:rPr>
        <w:t>3</w:t>
      </w:r>
      <w:r w:rsidR="00B12F6F">
        <w:noBreakHyphen/>
      </w:r>
      <w:r w:rsidR="00B12F6F">
        <w:rPr>
          <w:noProof/>
        </w:rPr>
        <w:t>2</w:t>
      </w:r>
      <w:r>
        <w:fldChar w:fldCharType="end"/>
      </w:r>
      <w:r w:rsidR="00A522CF">
        <w:t xml:space="preserve"> </w:t>
      </w:r>
      <w:r w:rsidR="00AD70E0">
        <w:t xml:space="preserve">shows the </w:t>
      </w:r>
      <w:proofErr w:type="spellStart"/>
      <w:r w:rsidR="00AD70E0">
        <w:t>TropiNet</w:t>
      </w:r>
      <w:proofErr w:type="spellEnd"/>
      <w:r w:rsidR="00AD70E0">
        <w:t xml:space="preserve"> radar at </w:t>
      </w:r>
      <w:proofErr w:type="spellStart"/>
      <w:r w:rsidR="00AD70E0">
        <w:t>Lajas</w:t>
      </w:r>
      <w:proofErr w:type="spellEnd"/>
      <w:r w:rsidR="00AD70E0">
        <w:t xml:space="preserve">. </w:t>
      </w:r>
      <w:r w:rsidR="00746E18">
        <w:t>A new</w:t>
      </w:r>
      <w:r w:rsidR="00F61B4B">
        <w:t xml:space="preserve"> </w:t>
      </w:r>
      <w:proofErr w:type="spellStart"/>
      <w:r w:rsidR="00F61B4B">
        <w:t>TropiNet</w:t>
      </w:r>
      <w:proofErr w:type="spellEnd"/>
      <w:r w:rsidR="00F61B4B">
        <w:t xml:space="preserve"> radar is being installed at </w:t>
      </w:r>
      <w:r w:rsidR="00AD70E0">
        <w:t xml:space="preserve">the </w:t>
      </w:r>
      <w:r w:rsidR="00AD70E0" w:rsidRPr="0016154A">
        <w:t xml:space="preserve">UPR Agricultural Experiment Station </w:t>
      </w:r>
      <w:r w:rsidR="00F61B4B">
        <w:t>in</w:t>
      </w:r>
      <w:r w:rsidR="00F61B4B" w:rsidRPr="0016154A">
        <w:t xml:space="preserve"> </w:t>
      </w:r>
      <w:r w:rsidR="00AD70E0" w:rsidRPr="0016154A">
        <w:t>Isabela</w:t>
      </w:r>
      <w:r w:rsidR="00AD70E0">
        <w:t xml:space="preserve">, which has the same characteristics </w:t>
      </w:r>
      <w:r w:rsidR="00F61B4B">
        <w:t>as</w:t>
      </w:r>
      <w:r w:rsidR="00AD70E0">
        <w:t xml:space="preserve"> the other two. W</w:t>
      </w:r>
      <w:r w:rsidR="00AD70E0" w:rsidRPr="0016154A">
        <w:t xml:space="preserve">hen the three </w:t>
      </w:r>
      <w:proofErr w:type="spellStart"/>
      <w:r w:rsidR="00AD70E0" w:rsidRPr="0016154A">
        <w:t>TropiNet</w:t>
      </w:r>
      <w:proofErr w:type="spellEnd"/>
      <w:r w:rsidR="00AD70E0" w:rsidRPr="0016154A">
        <w:t xml:space="preserve"> radars are </w:t>
      </w:r>
      <w:r w:rsidR="00056A85">
        <w:t>operating</w:t>
      </w:r>
      <w:r w:rsidR="00056A85" w:rsidRPr="0016154A">
        <w:t xml:space="preserve"> </w:t>
      </w:r>
      <w:r w:rsidR="00AD70E0" w:rsidRPr="0016154A">
        <w:t>simultane</w:t>
      </w:r>
      <w:r w:rsidR="00AD70E0">
        <w:t>ously the cover area will be</w:t>
      </w:r>
      <w:r w:rsidR="00AD70E0" w:rsidRPr="00AD70E0">
        <w:t xml:space="preserve"> </w:t>
      </w:r>
      <w:r w:rsidR="00AD70E0" w:rsidRPr="0016154A">
        <w:t>approximately half of the island.</w:t>
      </w:r>
    </w:p>
    <w:p w14:paraId="536BA670" w14:textId="77777777" w:rsidR="002157B6" w:rsidRDefault="002157B6" w:rsidP="006C26AF">
      <w:pPr>
        <w:pStyle w:val="ListParagraph"/>
        <w:spacing w:line="480" w:lineRule="auto"/>
        <w:ind w:left="0"/>
        <w:jc w:val="both"/>
        <w:rPr>
          <w:snapToGrid w:val="0"/>
        </w:rPr>
      </w:pPr>
    </w:p>
    <w:p w14:paraId="63DD02CF" w14:textId="77777777" w:rsidR="00FF5692" w:rsidRDefault="00FF5692" w:rsidP="003910C3">
      <w:pPr>
        <w:spacing w:line="480" w:lineRule="auto"/>
        <w:ind w:firstLine="360"/>
        <w:jc w:val="both"/>
        <w:rPr>
          <w:snapToGrid w:val="0"/>
        </w:rPr>
      </w:pPr>
    </w:p>
    <w:p w14:paraId="30C19D29" w14:textId="77777777" w:rsidR="00FF5692" w:rsidRDefault="00FF5692" w:rsidP="00C03BC2">
      <w:pPr>
        <w:jc w:val="center"/>
        <w:rPr>
          <w:snapToGrid w:val="0"/>
        </w:rPr>
      </w:pPr>
      <w:r>
        <w:rPr>
          <w:noProof/>
          <w:lang w:eastAsia="en-US"/>
        </w:rPr>
        <w:drawing>
          <wp:inline distT="0" distB="0" distL="0" distR="0" wp14:anchorId="3F3ACDC2" wp14:editId="4DF45AD3">
            <wp:extent cx="3914776" cy="2696845"/>
            <wp:effectExtent l="19050" t="0" r="9524" b="0"/>
            <wp:docPr id="25" name="Picture 24" descr="RADAR-laj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AR-lajas.jpg"/>
                    <pic:cNvPicPr/>
                  </pic:nvPicPr>
                  <pic:blipFill>
                    <a:blip r:embed="rId22" cstate="print"/>
                    <a:stretch>
                      <a:fillRect/>
                    </a:stretch>
                  </pic:blipFill>
                  <pic:spPr>
                    <a:xfrm>
                      <a:off x="0" y="0"/>
                      <a:ext cx="3924874" cy="2703801"/>
                    </a:xfrm>
                    <a:prstGeom prst="rect">
                      <a:avLst/>
                    </a:prstGeom>
                  </pic:spPr>
                </pic:pic>
              </a:graphicData>
            </a:graphic>
          </wp:inline>
        </w:drawing>
      </w:r>
    </w:p>
    <w:p w14:paraId="0EB6FF32" w14:textId="77777777" w:rsidR="00FF5692" w:rsidRDefault="00D24C1A" w:rsidP="00D24C1A">
      <w:pPr>
        <w:pStyle w:val="Caption"/>
        <w:jc w:val="center"/>
        <w:rPr>
          <w:b w:val="0"/>
          <w:sz w:val="22"/>
          <w:szCs w:val="22"/>
        </w:rPr>
      </w:pPr>
      <w:bookmarkStart w:id="34" w:name="_Ref399447354"/>
      <w:bookmarkStart w:id="35" w:name="_Toc274203243"/>
      <w:r>
        <w:t xml:space="preserve">Figure </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2</w:t>
      </w:r>
      <w:r w:rsidR="003F5B3B">
        <w:rPr>
          <w:noProof/>
        </w:rPr>
        <w:fldChar w:fldCharType="end"/>
      </w:r>
      <w:bookmarkEnd w:id="34"/>
      <w:r>
        <w:t>.</w:t>
      </w:r>
      <w:r w:rsidR="00FF5692">
        <w:rPr>
          <w:b w:val="0"/>
          <w:sz w:val="22"/>
          <w:szCs w:val="22"/>
        </w:rPr>
        <w:t xml:space="preserve">TropiNet-2 at </w:t>
      </w:r>
      <w:proofErr w:type="spellStart"/>
      <w:r w:rsidR="00FF5692">
        <w:rPr>
          <w:b w:val="0"/>
          <w:sz w:val="22"/>
          <w:szCs w:val="22"/>
        </w:rPr>
        <w:t>Lajas</w:t>
      </w:r>
      <w:proofErr w:type="spellEnd"/>
      <w:r w:rsidR="00FF5692" w:rsidRPr="007922D0">
        <w:rPr>
          <w:b w:val="0"/>
          <w:sz w:val="22"/>
          <w:szCs w:val="22"/>
        </w:rPr>
        <w:t>.</w:t>
      </w:r>
      <w:bookmarkEnd w:id="35"/>
    </w:p>
    <w:p w14:paraId="1D68D7B7" w14:textId="044D9F6D" w:rsidR="00AD70E0" w:rsidRDefault="006C26AF" w:rsidP="006C26AF">
      <w:pPr>
        <w:pStyle w:val="ListParagraph"/>
        <w:spacing w:line="480" w:lineRule="auto"/>
        <w:ind w:left="0"/>
        <w:jc w:val="both"/>
      </w:pPr>
      <w:r>
        <w:t xml:space="preserve"> </w:t>
      </w:r>
      <w:r w:rsidRPr="009C32A4">
        <w:t>The OTG radars were developed with a heterogeneous network using off the shelf hardware. The network was designed to provide detailed precipitation estimates (QPE) to the public, including the (NWS) National Weather Se</w:t>
      </w:r>
      <w:r>
        <w:t>rvice staff in Puerto Rico.  Co</w:t>
      </w:r>
      <w:r w:rsidRPr="009C32A4">
        <w:t>incidentally, on the opening day of the Central American Games “</w:t>
      </w:r>
      <w:r w:rsidR="00746E18" w:rsidRPr="00FB0A29">
        <w:t>Mayagüez</w:t>
      </w:r>
      <w:r w:rsidR="00746E18" w:rsidRPr="00C92394">
        <w:rPr>
          <w:i/>
        </w:rPr>
        <w:t xml:space="preserve"> </w:t>
      </w:r>
      <w:r w:rsidR="00746E18" w:rsidRPr="009C32A4">
        <w:t>2010</w:t>
      </w:r>
      <w:r w:rsidRPr="009C32A4">
        <w:t xml:space="preserve">”, NEXRAD was offline and missed a large rainfall event which occurred in the </w:t>
      </w:r>
      <w:r w:rsidR="00746E18" w:rsidRPr="00FB0A29">
        <w:t>Mayagüez</w:t>
      </w:r>
      <w:r w:rsidR="00746E18" w:rsidRPr="00C92394">
        <w:rPr>
          <w:i/>
        </w:rPr>
        <w:t xml:space="preserve"> </w:t>
      </w:r>
      <w:r w:rsidR="00746E18" w:rsidRPr="009C32A4">
        <w:t>area</w:t>
      </w:r>
      <w:r w:rsidRPr="009C32A4">
        <w:t xml:space="preserve">, but the </w:t>
      </w:r>
      <w:r>
        <w:t xml:space="preserve">“Weather Radar Network of Puerto Rico” </w:t>
      </w:r>
      <w:r w:rsidRPr="009C32A4">
        <w:t>radars were functioning and were able to record the event.</w:t>
      </w:r>
    </w:p>
    <w:p w14:paraId="49BE5B1E" w14:textId="4BEFA8F3" w:rsidR="00746E18" w:rsidRPr="00746E18" w:rsidRDefault="00746E18" w:rsidP="00A75B12">
      <w:pPr>
        <w:pStyle w:val="Caption"/>
        <w:ind w:left="0"/>
        <w:rPr>
          <w:b w:val="0"/>
          <w:sz w:val="22"/>
          <w:szCs w:val="22"/>
        </w:rPr>
      </w:pPr>
    </w:p>
    <w:p w14:paraId="26BA62B8" w14:textId="77777777" w:rsidR="002157B6" w:rsidRDefault="002157B6" w:rsidP="00796F36">
      <w:pPr>
        <w:pStyle w:val="Heading2"/>
        <w:framePr w:wrap="around"/>
      </w:pPr>
      <w:bookmarkStart w:id="36" w:name="_Toc274203620"/>
      <w:proofErr w:type="spellStart"/>
      <w:r>
        <w:lastRenderedPageBreak/>
        <w:t>TropiNet</w:t>
      </w:r>
      <w:proofErr w:type="spellEnd"/>
      <w:r>
        <w:t xml:space="preserve"> radars</w:t>
      </w:r>
      <w:bookmarkEnd w:id="36"/>
    </w:p>
    <w:p w14:paraId="5769F7FF" w14:textId="77777777" w:rsidR="002157B6" w:rsidRDefault="002157B6" w:rsidP="00796F36">
      <w:pPr>
        <w:spacing w:line="480" w:lineRule="auto"/>
        <w:rPr>
          <w:lang w:eastAsia="en-US"/>
        </w:rPr>
      </w:pPr>
    </w:p>
    <w:p w14:paraId="175BD299" w14:textId="77777777" w:rsidR="00193C59" w:rsidRDefault="00193C59" w:rsidP="00796F36">
      <w:pPr>
        <w:spacing w:line="480" w:lineRule="auto"/>
        <w:jc w:val="both"/>
        <w:rPr>
          <w:snapToGrid w:val="0"/>
        </w:rPr>
      </w:pPr>
    </w:p>
    <w:p w14:paraId="1047AD47" w14:textId="30E9C794" w:rsidR="00796F36" w:rsidRDefault="006B2C11" w:rsidP="007F3D87">
      <w:pPr>
        <w:spacing w:line="480" w:lineRule="auto"/>
        <w:jc w:val="both"/>
        <w:rPr>
          <w:snapToGrid w:val="0"/>
        </w:rPr>
      </w:pPr>
      <w:r>
        <w:rPr>
          <w:snapToGrid w:val="0"/>
        </w:rPr>
        <w:t xml:space="preserve">Radars </w:t>
      </w:r>
      <w:r w:rsidR="001E23B9">
        <w:rPr>
          <w:snapToGrid w:val="0"/>
        </w:rPr>
        <w:t>are</w:t>
      </w:r>
      <w:r>
        <w:rPr>
          <w:snapToGrid w:val="0"/>
        </w:rPr>
        <w:t xml:space="preserve"> an active sensor that emits electromagnetic pulses into the surroundings. A typical radar </w:t>
      </w:r>
      <w:r w:rsidR="001E23B9">
        <w:rPr>
          <w:snapToGrid w:val="0"/>
        </w:rPr>
        <w:t>system</w:t>
      </w:r>
      <w:r w:rsidR="00A75B12">
        <w:rPr>
          <w:snapToGrid w:val="0"/>
        </w:rPr>
        <w:t xml:space="preserve"> consists of a least </w:t>
      </w:r>
      <w:r>
        <w:rPr>
          <w:snapToGrid w:val="0"/>
        </w:rPr>
        <w:t xml:space="preserve">four components: </w:t>
      </w:r>
      <w:r w:rsidR="00B66A0D" w:rsidRPr="00B66A0D">
        <w:rPr>
          <w:snapToGrid w:val="0"/>
        </w:rPr>
        <w:t>[</w:t>
      </w:r>
      <w:r w:rsidR="00AD70E0" w:rsidRPr="00324198">
        <w:rPr>
          <w:i/>
          <w:snapToGrid w:val="0"/>
        </w:rPr>
        <w:t>Rinehart</w:t>
      </w:r>
      <w:r w:rsidR="00AD70E0">
        <w:rPr>
          <w:snapToGrid w:val="0"/>
        </w:rPr>
        <w:t xml:space="preserve">, </w:t>
      </w:r>
      <w:r>
        <w:rPr>
          <w:snapToGrid w:val="0"/>
        </w:rPr>
        <w:t>1997</w:t>
      </w:r>
      <w:r w:rsidR="00687C2A" w:rsidRPr="00687C2A">
        <w:rPr>
          <w:snapToGrid w:val="0"/>
        </w:rPr>
        <w:t>]</w:t>
      </w:r>
      <w:r w:rsidR="00706059">
        <w:rPr>
          <w:snapToGrid w:val="0"/>
        </w:rPr>
        <w:t>. Lower frequency and higher wavelength suggest that the radar has robust signal power and less attenuation</w:t>
      </w:r>
      <w:r w:rsidR="00AA1AD3">
        <w:rPr>
          <w:snapToGrid w:val="0"/>
        </w:rPr>
        <w:t>, the weather radar system discussed in this thesis is based in X-band. The common weather radar system can</w:t>
      </w:r>
      <w:r w:rsidR="00AD70E0">
        <w:rPr>
          <w:snapToGrid w:val="0"/>
        </w:rPr>
        <w:t xml:space="preserve"> be classified as listed in </w:t>
      </w:r>
      <w:r w:rsidR="00AE4AD5">
        <w:rPr>
          <w:snapToGrid w:val="0"/>
        </w:rPr>
        <w:fldChar w:fldCharType="begin"/>
      </w:r>
      <w:r w:rsidR="00EA1B7F">
        <w:rPr>
          <w:snapToGrid w:val="0"/>
        </w:rPr>
        <w:instrText xml:space="preserve"> REF _Ref399447591 \h </w:instrText>
      </w:r>
      <w:r w:rsidR="00AE4AD5">
        <w:rPr>
          <w:snapToGrid w:val="0"/>
        </w:rPr>
      </w:r>
      <w:r w:rsidR="00AE4AD5">
        <w:rPr>
          <w:snapToGrid w:val="0"/>
        </w:rPr>
        <w:fldChar w:fldCharType="separate"/>
      </w:r>
      <w:r w:rsidR="00B12F6F">
        <w:t xml:space="preserve">Table </w:t>
      </w:r>
      <w:r w:rsidR="00B12F6F">
        <w:rPr>
          <w:noProof/>
        </w:rPr>
        <w:t>3</w:t>
      </w:r>
      <w:r w:rsidR="00B12F6F">
        <w:noBreakHyphen/>
      </w:r>
      <w:r w:rsidR="00B12F6F">
        <w:rPr>
          <w:noProof/>
        </w:rPr>
        <w:t>1</w:t>
      </w:r>
      <w:r w:rsidR="00AE4AD5">
        <w:rPr>
          <w:snapToGrid w:val="0"/>
        </w:rPr>
        <w:fldChar w:fldCharType="end"/>
      </w:r>
      <w:r w:rsidR="00EA1B7F">
        <w:rPr>
          <w:snapToGrid w:val="0"/>
        </w:rPr>
        <w:t>.</w:t>
      </w:r>
    </w:p>
    <w:p w14:paraId="28CF483F" w14:textId="77777777" w:rsidR="00EA1B7F" w:rsidRDefault="00EA1B7F" w:rsidP="007F3D87">
      <w:pPr>
        <w:spacing w:line="480" w:lineRule="auto"/>
        <w:jc w:val="both"/>
        <w:rPr>
          <w:snapToGrid w:val="0"/>
        </w:rPr>
      </w:pPr>
    </w:p>
    <w:p w14:paraId="33136F5B" w14:textId="77777777" w:rsidR="00EA1B7F" w:rsidRDefault="00EA1B7F" w:rsidP="00EA1B7F">
      <w:pPr>
        <w:pStyle w:val="Caption"/>
        <w:keepNext/>
        <w:jc w:val="center"/>
        <w:rPr>
          <w:snapToGrid w:val="0"/>
        </w:rPr>
      </w:pPr>
      <w:bookmarkStart w:id="37" w:name="_Ref399447591"/>
      <w:bookmarkStart w:id="38" w:name="_Toc274202574"/>
      <w:r>
        <w:t xml:space="preserve">Table </w:t>
      </w:r>
      <w:r w:rsidR="00AE4AD5">
        <w:fldChar w:fldCharType="begin"/>
      </w:r>
      <w:r w:rsidR="00CB11CD">
        <w:instrText xml:space="preserve"> STYLEREF 1 \s </w:instrText>
      </w:r>
      <w:r w:rsidR="00AE4AD5">
        <w:fldChar w:fldCharType="separate"/>
      </w:r>
      <w:r w:rsidR="00B12F6F">
        <w:rPr>
          <w:noProof/>
        </w:rPr>
        <w:t>3</w:t>
      </w:r>
      <w:r w:rsidR="00AE4AD5">
        <w:rPr>
          <w:noProof/>
        </w:rPr>
        <w:fldChar w:fldCharType="end"/>
      </w:r>
      <w:r>
        <w:noBreakHyphen/>
      </w:r>
      <w:r w:rsidR="00AE4AD5">
        <w:fldChar w:fldCharType="begin"/>
      </w:r>
      <w:r w:rsidR="00CB11CD">
        <w:instrText xml:space="preserve"> SEQ Table \* ARABIC \s 1 </w:instrText>
      </w:r>
      <w:r w:rsidR="00AE4AD5">
        <w:fldChar w:fldCharType="separate"/>
      </w:r>
      <w:r w:rsidR="00B12F6F">
        <w:rPr>
          <w:noProof/>
        </w:rPr>
        <w:t>1</w:t>
      </w:r>
      <w:r w:rsidR="00AE4AD5">
        <w:rPr>
          <w:noProof/>
        </w:rPr>
        <w:fldChar w:fldCharType="end"/>
      </w:r>
      <w:bookmarkEnd w:id="37"/>
      <w:r w:rsidRPr="00AD424A">
        <w:rPr>
          <w:snapToGrid w:val="0"/>
          <w:sz w:val="22"/>
          <w:szCs w:val="22"/>
        </w:rPr>
        <w:t xml:space="preserve">. </w:t>
      </w:r>
      <w:r w:rsidRPr="00293C70">
        <w:rPr>
          <w:b w:val="0"/>
          <w:snapToGrid w:val="0"/>
          <w:sz w:val="22"/>
          <w:szCs w:val="22"/>
        </w:rPr>
        <w:t>Radar bands w</w:t>
      </w:r>
      <w:r w:rsidR="00B77098">
        <w:rPr>
          <w:b w:val="0"/>
          <w:snapToGrid w:val="0"/>
          <w:sz w:val="22"/>
          <w:szCs w:val="22"/>
        </w:rPr>
        <w:t>ith frequencies and wavelength [</w:t>
      </w:r>
      <w:r w:rsidRPr="00B77098">
        <w:rPr>
          <w:b w:val="0"/>
          <w:i/>
          <w:snapToGrid w:val="0"/>
          <w:sz w:val="22"/>
          <w:szCs w:val="22"/>
        </w:rPr>
        <w:t>Rinehart</w:t>
      </w:r>
      <w:r>
        <w:rPr>
          <w:b w:val="0"/>
          <w:snapToGrid w:val="0"/>
          <w:sz w:val="22"/>
          <w:szCs w:val="22"/>
        </w:rPr>
        <w:t xml:space="preserve">, </w:t>
      </w:r>
      <w:r w:rsidRPr="00293C70">
        <w:rPr>
          <w:b w:val="0"/>
          <w:snapToGrid w:val="0"/>
          <w:sz w:val="22"/>
          <w:szCs w:val="22"/>
        </w:rPr>
        <w:t>1997</w:t>
      </w:r>
      <w:r w:rsidR="00B77098">
        <w:rPr>
          <w:b w:val="0"/>
          <w:snapToGrid w:val="0"/>
          <w:sz w:val="22"/>
          <w:szCs w:val="22"/>
        </w:rPr>
        <w:t>]</w:t>
      </w:r>
      <w:r w:rsidRPr="00293C70">
        <w:rPr>
          <w:b w:val="0"/>
          <w:snapToGrid w:val="0"/>
          <w:sz w:val="22"/>
          <w:szCs w:val="22"/>
        </w:rPr>
        <w:t>)</w:t>
      </w:r>
      <w:bookmarkEnd w:id="38"/>
    </w:p>
    <w:tbl>
      <w:tblPr>
        <w:tblStyle w:val="TableGrid"/>
        <w:tblW w:w="0" w:type="auto"/>
        <w:jc w:val="center"/>
        <w:tblLook w:val="04A0" w:firstRow="1" w:lastRow="0" w:firstColumn="1" w:lastColumn="0" w:noHBand="0" w:noVBand="1"/>
      </w:tblPr>
      <w:tblGrid>
        <w:gridCol w:w="1477"/>
        <w:gridCol w:w="1310"/>
        <w:gridCol w:w="1443"/>
      </w:tblGrid>
      <w:tr w:rsidR="00275AB7" w14:paraId="2057F2F2" w14:textId="77777777" w:rsidTr="00207C65">
        <w:trPr>
          <w:jc w:val="center"/>
        </w:trPr>
        <w:tc>
          <w:tcPr>
            <w:tcW w:w="0" w:type="auto"/>
            <w:vAlign w:val="center"/>
          </w:tcPr>
          <w:p w14:paraId="0BA3C111" w14:textId="77777777" w:rsidR="00275AB7" w:rsidRPr="00207C65" w:rsidRDefault="00AA3FB2" w:rsidP="00EA1B7F">
            <w:pPr>
              <w:jc w:val="center"/>
              <w:rPr>
                <w:b/>
                <w:snapToGrid w:val="0"/>
              </w:rPr>
            </w:pPr>
            <w:r w:rsidRPr="00207C65">
              <w:rPr>
                <w:b/>
                <w:snapToGrid w:val="0"/>
              </w:rPr>
              <w:t>Radar Band</w:t>
            </w:r>
          </w:p>
        </w:tc>
        <w:tc>
          <w:tcPr>
            <w:tcW w:w="0" w:type="auto"/>
            <w:vAlign w:val="center"/>
          </w:tcPr>
          <w:p w14:paraId="243255D6" w14:textId="77777777" w:rsidR="00275AB7" w:rsidRPr="00207C65" w:rsidRDefault="00AA3FB2" w:rsidP="00EA1B7F">
            <w:pPr>
              <w:jc w:val="center"/>
              <w:rPr>
                <w:b/>
                <w:snapToGrid w:val="0"/>
              </w:rPr>
            </w:pPr>
            <w:r w:rsidRPr="00207C65">
              <w:rPr>
                <w:b/>
                <w:snapToGrid w:val="0"/>
              </w:rPr>
              <w:t>Frequency</w:t>
            </w:r>
          </w:p>
        </w:tc>
        <w:tc>
          <w:tcPr>
            <w:tcW w:w="0" w:type="auto"/>
            <w:vAlign w:val="center"/>
          </w:tcPr>
          <w:p w14:paraId="3A13B01C" w14:textId="77777777" w:rsidR="00275AB7" w:rsidRPr="00207C65" w:rsidRDefault="00AA3FB2" w:rsidP="00EA1B7F">
            <w:pPr>
              <w:jc w:val="center"/>
              <w:rPr>
                <w:b/>
                <w:snapToGrid w:val="0"/>
              </w:rPr>
            </w:pPr>
            <w:r w:rsidRPr="00207C65">
              <w:rPr>
                <w:b/>
                <w:snapToGrid w:val="0"/>
              </w:rPr>
              <w:t>Wavelength</w:t>
            </w:r>
          </w:p>
        </w:tc>
      </w:tr>
      <w:tr w:rsidR="00275AB7" w14:paraId="16687680" w14:textId="77777777" w:rsidTr="00207C65">
        <w:trPr>
          <w:jc w:val="center"/>
        </w:trPr>
        <w:tc>
          <w:tcPr>
            <w:tcW w:w="0" w:type="auto"/>
            <w:vAlign w:val="center"/>
          </w:tcPr>
          <w:p w14:paraId="69100068" w14:textId="77777777" w:rsidR="00275AB7" w:rsidRPr="00207C65" w:rsidRDefault="00AA3FB2" w:rsidP="00207C65">
            <w:pPr>
              <w:spacing w:line="360" w:lineRule="auto"/>
              <w:jc w:val="center"/>
              <w:rPr>
                <w:snapToGrid w:val="0"/>
                <w:sz w:val="22"/>
                <w:szCs w:val="22"/>
              </w:rPr>
            </w:pPr>
            <w:r w:rsidRPr="00207C65">
              <w:rPr>
                <w:snapToGrid w:val="0"/>
                <w:sz w:val="22"/>
                <w:szCs w:val="22"/>
              </w:rPr>
              <w:t>L</w:t>
            </w:r>
          </w:p>
        </w:tc>
        <w:tc>
          <w:tcPr>
            <w:tcW w:w="0" w:type="auto"/>
            <w:vAlign w:val="center"/>
          </w:tcPr>
          <w:p w14:paraId="25EC9576" w14:textId="77777777" w:rsidR="00275AB7" w:rsidRPr="00207C65" w:rsidRDefault="00AA3FB2" w:rsidP="00207C65">
            <w:pPr>
              <w:spacing w:line="360" w:lineRule="auto"/>
              <w:jc w:val="center"/>
              <w:rPr>
                <w:snapToGrid w:val="0"/>
                <w:sz w:val="22"/>
                <w:szCs w:val="22"/>
              </w:rPr>
            </w:pPr>
            <w:r w:rsidRPr="00207C65">
              <w:rPr>
                <w:snapToGrid w:val="0"/>
                <w:sz w:val="22"/>
                <w:szCs w:val="22"/>
              </w:rPr>
              <w:t>1-2 GHz</w:t>
            </w:r>
          </w:p>
        </w:tc>
        <w:tc>
          <w:tcPr>
            <w:tcW w:w="0" w:type="auto"/>
            <w:vAlign w:val="center"/>
          </w:tcPr>
          <w:p w14:paraId="002E9721" w14:textId="77777777" w:rsidR="00275AB7" w:rsidRPr="00207C65" w:rsidRDefault="00013E2A" w:rsidP="00207C65">
            <w:pPr>
              <w:spacing w:line="360" w:lineRule="auto"/>
              <w:jc w:val="center"/>
              <w:rPr>
                <w:snapToGrid w:val="0"/>
                <w:sz w:val="22"/>
                <w:szCs w:val="22"/>
              </w:rPr>
            </w:pPr>
            <w:r w:rsidRPr="00207C65">
              <w:rPr>
                <w:snapToGrid w:val="0"/>
                <w:sz w:val="22"/>
                <w:szCs w:val="22"/>
              </w:rPr>
              <w:t>30-15 cm</w:t>
            </w:r>
          </w:p>
        </w:tc>
      </w:tr>
      <w:tr w:rsidR="00275AB7" w14:paraId="1163B547" w14:textId="77777777" w:rsidTr="00207C65">
        <w:trPr>
          <w:jc w:val="center"/>
        </w:trPr>
        <w:tc>
          <w:tcPr>
            <w:tcW w:w="0" w:type="auto"/>
            <w:vAlign w:val="center"/>
          </w:tcPr>
          <w:p w14:paraId="4096D81B" w14:textId="77777777" w:rsidR="00275AB7" w:rsidRPr="00207C65" w:rsidRDefault="00AA3FB2" w:rsidP="00207C65">
            <w:pPr>
              <w:spacing w:line="360" w:lineRule="auto"/>
              <w:jc w:val="center"/>
              <w:rPr>
                <w:snapToGrid w:val="0"/>
                <w:sz w:val="22"/>
                <w:szCs w:val="22"/>
              </w:rPr>
            </w:pPr>
            <w:r w:rsidRPr="00207C65">
              <w:rPr>
                <w:snapToGrid w:val="0"/>
                <w:sz w:val="22"/>
                <w:szCs w:val="22"/>
              </w:rPr>
              <w:t>S</w:t>
            </w:r>
          </w:p>
        </w:tc>
        <w:tc>
          <w:tcPr>
            <w:tcW w:w="0" w:type="auto"/>
            <w:vAlign w:val="center"/>
          </w:tcPr>
          <w:p w14:paraId="75ED5037" w14:textId="77777777" w:rsidR="00275AB7" w:rsidRPr="00207C65" w:rsidRDefault="00AA3FB2" w:rsidP="00207C65">
            <w:pPr>
              <w:spacing w:line="360" w:lineRule="auto"/>
              <w:jc w:val="center"/>
              <w:rPr>
                <w:snapToGrid w:val="0"/>
                <w:sz w:val="22"/>
                <w:szCs w:val="22"/>
              </w:rPr>
            </w:pPr>
            <w:r w:rsidRPr="00207C65">
              <w:rPr>
                <w:snapToGrid w:val="0"/>
                <w:sz w:val="22"/>
                <w:szCs w:val="22"/>
              </w:rPr>
              <w:t>2-4 GHz</w:t>
            </w:r>
          </w:p>
        </w:tc>
        <w:tc>
          <w:tcPr>
            <w:tcW w:w="0" w:type="auto"/>
            <w:vAlign w:val="center"/>
          </w:tcPr>
          <w:p w14:paraId="2C2B3A2E" w14:textId="77777777" w:rsidR="00275AB7" w:rsidRPr="00207C65" w:rsidRDefault="00013E2A" w:rsidP="00207C65">
            <w:pPr>
              <w:spacing w:line="360" w:lineRule="auto"/>
              <w:jc w:val="center"/>
              <w:rPr>
                <w:snapToGrid w:val="0"/>
                <w:sz w:val="22"/>
                <w:szCs w:val="22"/>
              </w:rPr>
            </w:pPr>
            <w:r w:rsidRPr="00207C65">
              <w:rPr>
                <w:snapToGrid w:val="0"/>
                <w:sz w:val="22"/>
                <w:szCs w:val="22"/>
              </w:rPr>
              <w:t>15-8 cm</w:t>
            </w:r>
          </w:p>
        </w:tc>
      </w:tr>
      <w:tr w:rsidR="00275AB7" w14:paraId="1F281280" w14:textId="77777777" w:rsidTr="00207C65">
        <w:trPr>
          <w:jc w:val="center"/>
        </w:trPr>
        <w:tc>
          <w:tcPr>
            <w:tcW w:w="0" w:type="auto"/>
            <w:vAlign w:val="center"/>
          </w:tcPr>
          <w:p w14:paraId="392E31F8" w14:textId="77777777" w:rsidR="00275AB7" w:rsidRPr="00207C65" w:rsidRDefault="00AA3FB2" w:rsidP="00207C65">
            <w:pPr>
              <w:spacing w:line="360" w:lineRule="auto"/>
              <w:jc w:val="center"/>
              <w:rPr>
                <w:snapToGrid w:val="0"/>
                <w:sz w:val="22"/>
                <w:szCs w:val="22"/>
              </w:rPr>
            </w:pPr>
            <w:r w:rsidRPr="00207C65">
              <w:rPr>
                <w:snapToGrid w:val="0"/>
                <w:sz w:val="22"/>
                <w:szCs w:val="22"/>
              </w:rPr>
              <w:t>C</w:t>
            </w:r>
          </w:p>
        </w:tc>
        <w:tc>
          <w:tcPr>
            <w:tcW w:w="0" w:type="auto"/>
            <w:vAlign w:val="center"/>
          </w:tcPr>
          <w:p w14:paraId="3C3FD461" w14:textId="77777777" w:rsidR="00275AB7" w:rsidRPr="00207C65" w:rsidRDefault="00AA3FB2" w:rsidP="00207C65">
            <w:pPr>
              <w:spacing w:line="360" w:lineRule="auto"/>
              <w:jc w:val="center"/>
              <w:rPr>
                <w:snapToGrid w:val="0"/>
                <w:sz w:val="22"/>
                <w:szCs w:val="22"/>
              </w:rPr>
            </w:pPr>
            <w:r w:rsidRPr="00207C65">
              <w:rPr>
                <w:snapToGrid w:val="0"/>
                <w:sz w:val="22"/>
                <w:szCs w:val="22"/>
              </w:rPr>
              <w:t>4-8 GHz</w:t>
            </w:r>
          </w:p>
        </w:tc>
        <w:tc>
          <w:tcPr>
            <w:tcW w:w="0" w:type="auto"/>
            <w:vAlign w:val="center"/>
          </w:tcPr>
          <w:p w14:paraId="77C36C8B" w14:textId="77777777" w:rsidR="00275AB7" w:rsidRPr="00207C65" w:rsidRDefault="00013E2A" w:rsidP="00207C65">
            <w:pPr>
              <w:spacing w:line="360" w:lineRule="auto"/>
              <w:jc w:val="center"/>
              <w:rPr>
                <w:snapToGrid w:val="0"/>
                <w:sz w:val="22"/>
                <w:szCs w:val="22"/>
              </w:rPr>
            </w:pPr>
            <w:r w:rsidRPr="00207C65">
              <w:rPr>
                <w:snapToGrid w:val="0"/>
                <w:sz w:val="22"/>
                <w:szCs w:val="22"/>
              </w:rPr>
              <w:t>8-4 cm</w:t>
            </w:r>
          </w:p>
        </w:tc>
      </w:tr>
      <w:tr w:rsidR="00275AB7" w14:paraId="090276E6" w14:textId="77777777" w:rsidTr="00207C65">
        <w:trPr>
          <w:jc w:val="center"/>
        </w:trPr>
        <w:tc>
          <w:tcPr>
            <w:tcW w:w="0" w:type="auto"/>
            <w:vAlign w:val="center"/>
          </w:tcPr>
          <w:p w14:paraId="5F5A71AB" w14:textId="77777777" w:rsidR="00275AB7" w:rsidRPr="00207C65" w:rsidRDefault="00AA3FB2" w:rsidP="00207C65">
            <w:pPr>
              <w:spacing w:line="360" w:lineRule="auto"/>
              <w:jc w:val="center"/>
              <w:rPr>
                <w:snapToGrid w:val="0"/>
                <w:sz w:val="22"/>
                <w:szCs w:val="22"/>
              </w:rPr>
            </w:pPr>
            <w:r w:rsidRPr="00207C65">
              <w:rPr>
                <w:snapToGrid w:val="0"/>
                <w:sz w:val="22"/>
                <w:szCs w:val="22"/>
              </w:rPr>
              <w:t>X</w:t>
            </w:r>
          </w:p>
        </w:tc>
        <w:tc>
          <w:tcPr>
            <w:tcW w:w="0" w:type="auto"/>
            <w:vAlign w:val="center"/>
          </w:tcPr>
          <w:p w14:paraId="2BC79DAA" w14:textId="77777777" w:rsidR="00275AB7" w:rsidRPr="00207C65" w:rsidRDefault="00161A0A" w:rsidP="00207C65">
            <w:pPr>
              <w:spacing w:line="360" w:lineRule="auto"/>
              <w:jc w:val="center"/>
              <w:rPr>
                <w:snapToGrid w:val="0"/>
                <w:sz w:val="22"/>
                <w:szCs w:val="22"/>
              </w:rPr>
            </w:pPr>
            <w:r w:rsidRPr="00207C65">
              <w:rPr>
                <w:snapToGrid w:val="0"/>
                <w:sz w:val="22"/>
                <w:szCs w:val="22"/>
              </w:rPr>
              <w:t>8</w:t>
            </w:r>
            <w:r w:rsidR="00AA3FB2" w:rsidRPr="00207C65">
              <w:rPr>
                <w:snapToGrid w:val="0"/>
                <w:sz w:val="22"/>
                <w:szCs w:val="22"/>
              </w:rPr>
              <w:t>-2 GHz</w:t>
            </w:r>
          </w:p>
        </w:tc>
        <w:tc>
          <w:tcPr>
            <w:tcW w:w="0" w:type="auto"/>
            <w:vAlign w:val="center"/>
          </w:tcPr>
          <w:p w14:paraId="23F855DB" w14:textId="77777777" w:rsidR="00275AB7" w:rsidRPr="00207C65" w:rsidRDefault="00013E2A" w:rsidP="00207C65">
            <w:pPr>
              <w:spacing w:line="360" w:lineRule="auto"/>
              <w:jc w:val="center"/>
              <w:rPr>
                <w:snapToGrid w:val="0"/>
                <w:sz w:val="22"/>
                <w:szCs w:val="22"/>
              </w:rPr>
            </w:pPr>
            <w:r w:rsidRPr="00207C65">
              <w:rPr>
                <w:snapToGrid w:val="0"/>
                <w:sz w:val="22"/>
                <w:szCs w:val="22"/>
              </w:rPr>
              <w:t>4-2.5 cm</w:t>
            </w:r>
          </w:p>
        </w:tc>
      </w:tr>
      <w:tr w:rsidR="00275AB7" w14:paraId="63548511" w14:textId="77777777" w:rsidTr="00207C65">
        <w:trPr>
          <w:jc w:val="center"/>
        </w:trPr>
        <w:tc>
          <w:tcPr>
            <w:tcW w:w="0" w:type="auto"/>
            <w:vAlign w:val="center"/>
          </w:tcPr>
          <w:p w14:paraId="3E97FBD8" w14:textId="77777777" w:rsidR="00275AB7" w:rsidRPr="00207C65" w:rsidRDefault="00AA3FB2" w:rsidP="00207C65">
            <w:pPr>
              <w:spacing w:line="360" w:lineRule="auto"/>
              <w:jc w:val="center"/>
              <w:rPr>
                <w:snapToGrid w:val="0"/>
                <w:sz w:val="22"/>
                <w:szCs w:val="22"/>
                <w:vertAlign w:val="subscript"/>
              </w:rPr>
            </w:pPr>
            <w:r w:rsidRPr="00207C65">
              <w:rPr>
                <w:snapToGrid w:val="0"/>
                <w:sz w:val="22"/>
                <w:szCs w:val="22"/>
              </w:rPr>
              <w:t>K</w:t>
            </w:r>
            <w:r w:rsidRPr="00207C65">
              <w:rPr>
                <w:snapToGrid w:val="0"/>
                <w:sz w:val="22"/>
                <w:szCs w:val="22"/>
                <w:vertAlign w:val="subscript"/>
              </w:rPr>
              <w:t>U</w:t>
            </w:r>
          </w:p>
        </w:tc>
        <w:tc>
          <w:tcPr>
            <w:tcW w:w="0" w:type="auto"/>
            <w:vAlign w:val="center"/>
          </w:tcPr>
          <w:p w14:paraId="67A56056" w14:textId="77777777" w:rsidR="00275AB7" w:rsidRPr="00207C65" w:rsidRDefault="00AA3FB2" w:rsidP="00207C65">
            <w:pPr>
              <w:spacing w:line="360" w:lineRule="auto"/>
              <w:jc w:val="center"/>
              <w:rPr>
                <w:snapToGrid w:val="0"/>
                <w:sz w:val="22"/>
                <w:szCs w:val="22"/>
              </w:rPr>
            </w:pPr>
            <w:r w:rsidRPr="00207C65">
              <w:rPr>
                <w:snapToGrid w:val="0"/>
                <w:sz w:val="22"/>
                <w:szCs w:val="22"/>
              </w:rPr>
              <w:t>1</w:t>
            </w:r>
            <w:r w:rsidR="00AE1A21" w:rsidRPr="00207C65">
              <w:rPr>
                <w:snapToGrid w:val="0"/>
                <w:sz w:val="22"/>
                <w:szCs w:val="22"/>
              </w:rPr>
              <w:t>2</w:t>
            </w:r>
            <w:r w:rsidRPr="00207C65">
              <w:rPr>
                <w:snapToGrid w:val="0"/>
                <w:sz w:val="22"/>
                <w:szCs w:val="22"/>
              </w:rPr>
              <w:t>-</w:t>
            </w:r>
            <w:r w:rsidR="00AE1A21" w:rsidRPr="00207C65">
              <w:rPr>
                <w:snapToGrid w:val="0"/>
                <w:sz w:val="22"/>
                <w:szCs w:val="22"/>
              </w:rPr>
              <w:t>18</w:t>
            </w:r>
            <w:r w:rsidRPr="00207C65">
              <w:rPr>
                <w:snapToGrid w:val="0"/>
                <w:sz w:val="22"/>
                <w:szCs w:val="22"/>
              </w:rPr>
              <w:t xml:space="preserve"> GHz</w:t>
            </w:r>
          </w:p>
        </w:tc>
        <w:tc>
          <w:tcPr>
            <w:tcW w:w="0" w:type="auto"/>
            <w:vAlign w:val="center"/>
          </w:tcPr>
          <w:p w14:paraId="4E6DBF66" w14:textId="77777777" w:rsidR="00275AB7" w:rsidRPr="00207C65" w:rsidRDefault="00013E2A" w:rsidP="00207C65">
            <w:pPr>
              <w:spacing w:line="360" w:lineRule="auto"/>
              <w:jc w:val="center"/>
              <w:rPr>
                <w:snapToGrid w:val="0"/>
                <w:sz w:val="22"/>
                <w:szCs w:val="22"/>
              </w:rPr>
            </w:pPr>
            <w:r w:rsidRPr="00207C65">
              <w:rPr>
                <w:snapToGrid w:val="0"/>
                <w:sz w:val="22"/>
                <w:szCs w:val="22"/>
              </w:rPr>
              <w:t>2.5-1.7 cm</w:t>
            </w:r>
          </w:p>
        </w:tc>
      </w:tr>
      <w:tr w:rsidR="00AE1A21" w14:paraId="186B8099" w14:textId="77777777" w:rsidTr="00207C65">
        <w:trPr>
          <w:jc w:val="center"/>
        </w:trPr>
        <w:tc>
          <w:tcPr>
            <w:tcW w:w="0" w:type="auto"/>
            <w:vAlign w:val="center"/>
          </w:tcPr>
          <w:p w14:paraId="3C81D549" w14:textId="77777777" w:rsidR="00AE1A21" w:rsidRPr="00207C65" w:rsidRDefault="00AE1A21" w:rsidP="00207C65">
            <w:pPr>
              <w:spacing w:line="360" w:lineRule="auto"/>
              <w:jc w:val="center"/>
              <w:rPr>
                <w:snapToGrid w:val="0"/>
                <w:sz w:val="22"/>
                <w:szCs w:val="22"/>
              </w:rPr>
            </w:pPr>
            <w:r w:rsidRPr="00207C65">
              <w:rPr>
                <w:snapToGrid w:val="0"/>
                <w:sz w:val="22"/>
                <w:szCs w:val="22"/>
              </w:rPr>
              <w:t>K</w:t>
            </w:r>
          </w:p>
        </w:tc>
        <w:tc>
          <w:tcPr>
            <w:tcW w:w="0" w:type="auto"/>
            <w:vAlign w:val="center"/>
          </w:tcPr>
          <w:p w14:paraId="5BE031E0" w14:textId="77777777" w:rsidR="00AE1A21" w:rsidRPr="00207C65" w:rsidRDefault="00AE1A21" w:rsidP="00207C65">
            <w:pPr>
              <w:spacing w:line="360" w:lineRule="auto"/>
              <w:jc w:val="center"/>
              <w:rPr>
                <w:snapToGrid w:val="0"/>
                <w:sz w:val="22"/>
                <w:szCs w:val="22"/>
              </w:rPr>
            </w:pPr>
            <w:r w:rsidRPr="00207C65">
              <w:rPr>
                <w:snapToGrid w:val="0"/>
                <w:sz w:val="22"/>
                <w:szCs w:val="22"/>
              </w:rPr>
              <w:t>18-27 GHz</w:t>
            </w:r>
          </w:p>
        </w:tc>
        <w:tc>
          <w:tcPr>
            <w:tcW w:w="0" w:type="auto"/>
            <w:vAlign w:val="center"/>
          </w:tcPr>
          <w:p w14:paraId="42E64ED8" w14:textId="77777777" w:rsidR="00AE1A21" w:rsidRPr="00207C65" w:rsidRDefault="00013E2A" w:rsidP="00207C65">
            <w:pPr>
              <w:spacing w:line="360" w:lineRule="auto"/>
              <w:jc w:val="center"/>
              <w:rPr>
                <w:snapToGrid w:val="0"/>
                <w:sz w:val="22"/>
                <w:szCs w:val="22"/>
              </w:rPr>
            </w:pPr>
            <w:r w:rsidRPr="00207C65">
              <w:rPr>
                <w:snapToGrid w:val="0"/>
                <w:sz w:val="22"/>
                <w:szCs w:val="22"/>
              </w:rPr>
              <w:t>1.7-1.2 cm</w:t>
            </w:r>
          </w:p>
        </w:tc>
      </w:tr>
      <w:tr w:rsidR="00275AB7" w14:paraId="72D11168" w14:textId="77777777" w:rsidTr="00207C65">
        <w:trPr>
          <w:jc w:val="center"/>
        </w:trPr>
        <w:tc>
          <w:tcPr>
            <w:tcW w:w="0" w:type="auto"/>
            <w:vAlign w:val="center"/>
          </w:tcPr>
          <w:p w14:paraId="6F313609" w14:textId="77777777" w:rsidR="00275AB7" w:rsidRPr="00207C65" w:rsidRDefault="00AA3FB2" w:rsidP="00207C65">
            <w:pPr>
              <w:spacing w:line="360" w:lineRule="auto"/>
              <w:jc w:val="center"/>
              <w:rPr>
                <w:snapToGrid w:val="0"/>
                <w:sz w:val="22"/>
                <w:szCs w:val="22"/>
                <w:vertAlign w:val="subscript"/>
              </w:rPr>
            </w:pPr>
            <w:r w:rsidRPr="00207C65">
              <w:rPr>
                <w:snapToGrid w:val="0"/>
                <w:sz w:val="22"/>
                <w:szCs w:val="22"/>
              </w:rPr>
              <w:t>K</w:t>
            </w:r>
            <w:r w:rsidRPr="00207C65">
              <w:rPr>
                <w:snapToGrid w:val="0"/>
                <w:sz w:val="22"/>
                <w:szCs w:val="22"/>
                <w:vertAlign w:val="subscript"/>
              </w:rPr>
              <w:t>a</w:t>
            </w:r>
          </w:p>
        </w:tc>
        <w:tc>
          <w:tcPr>
            <w:tcW w:w="0" w:type="auto"/>
            <w:vAlign w:val="center"/>
          </w:tcPr>
          <w:p w14:paraId="4DF2E9E9" w14:textId="77777777" w:rsidR="00275AB7" w:rsidRPr="00207C65" w:rsidRDefault="00AA3FB2" w:rsidP="00207C65">
            <w:pPr>
              <w:spacing w:line="360" w:lineRule="auto"/>
              <w:jc w:val="center"/>
              <w:rPr>
                <w:snapToGrid w:val="0"/>
                <w:sz w:val="22"/>
                <w:szCs w:val="22"/>
              </w:rPr>
            </w:pPr>
            <w:r w:rsidRPr="00207C65">
              <w:rPr>
                <w:snapToGrid w:val="0"/>
                <w:sz w:val="22"/>
                <w:szCs w:val="22"/>
              </w:rPr>
              <w:t>2</w:t>
            </w:r>
            <w:r w:rsidR="00AE1A21" w:rsidRPr="00207C65">
              <w:rPr>
                <w:snapToGrid w:val="0"/>
                <w:sz w:val="22"/>
                <w:szCs w:val="22"/>
              </w:rPr>
              <w:t>7-40</w:t>
            </w:r>
            <w:r w:rsidRPr="00207C65">
              <w:rPr>
                <w:snapToGrid w:val="0"/>
                <w:sz w:val="22"/>
                <w:szCs w:val="22"/>
              </w:rPr>
              <w:t xml:space="preserve"> GHz</w:t>
            </w:r>
          </w:p>
        </w:tc>
        <w:tc>
          <w:tcPr>
            <w:tcW w:w="0" w:type="auto"/>
            <w:vAlign w:val="center"/>
          </w:tcPr>
          <w:p w14:paraId="7B04662F" w14:textId="77777777" w:rsidR="00275AB7" w:rsidRPr="00207C65" w:rsidRDefault="00013E2A" w:rsidP="00207C65">
            <w:pPr>
              <w:spacing w:line="360" w:lineRule="auto"/>
              <w:jc w:val="center"/>
              <w:rPr>
                <w:snapToGrid w:val="0"/>
                <w:sz w:val="22"/>
                <w:szCs w:val="22"/>
              </w:rPr>
            </w:pPr>
            <w:r w:rsidRPr="00207C65">
              <w:rPr>
                <w:snapToGrid w:val="0"/>
                <w:sz w:val="22"/>
                <w:szCs w:val="22"/>
              </w:rPr>
              <w:t>1.2-0.75 cm</w:t>
            </w:r>
          </w:p>
        </w:tc>
      </w:tr>
      <w:tr w:rsidR="00275AB7" w14:paraId="2F7C3737" w14:textId="77777777" w:rsidTr="00207C65">
        <w:trPr>
          <w:jc w:val="center"/>
        </w:trPr>
        <w:tc>
          <w:tcPr>
            <w:tcW w:w="0" w:type="auto"/>
            <w:vAlign w:val="center"/>
          </w:tcPr>
          <w:p w14:paraId="5995B831" w14:textId="77777777" w:rsidR="00275AB7" w:rsidRPr="00207C65" w:rsidRDefault="00AA3FB2" w:rsidP="00207C65">
            <w:pPr>
              <w:spacing w:line="360" w:lineRule="auto"/>
              <w:jc w:val="center"/>
              <w:rPr>
                <w:snapToGrid w:val="0"/>
                <w:sz w:val="22"/>
                <w:szCs w:val="22"/>
              </w:rPr>
            </w:pPr>
            <w:r w:rsidRPr="00207C65">
              <w:rPr>
                <w:snapToGrid w:val="0"/>
                <w:sz w:val="22"/>
                <w:szCs w:val="22"/>
              </w:rPr>
              <w:t>W</w:t>
            </w:r>
          </w:p>
        </w:tc>
        <w:tc>
          <w:tcPr>
            <w:tcW w:w="0" w:type="auto"/>
            <w:vAlign w:val="center"/>
          </w:tcPr>
          <w:p w14:paraId="5FC821EA" w14:textId="77777777" w:rsidR="00275AB7" w:rsidRPr="00207C65" w:rsidRDefault="00AE1A21" w:rsidP="00207C65">
            <w:pPr>
              <w:spacing w:line="360" w:lineRule="auto"/>
              <w:jc w:val="center"/>
              <w:rPr>
                <w:snapToGrid w:val="0"/>
                <w:sz w:val="22"/>
                <w:szCs w:val="22"/>
              </w:rPr>
            </w:pPr>
            <w:r w:rsidRPr="00207C65">
              <w:rPr>
                <w:snapToGrid w:val="0"/>
                <w:sz w:val="22"/>
                <w:szCs w:val="22"/>
              </w:rPr>
              <w:t>40</w:t>
            </w:r>
            <w:r w:rsidR="00AA3FB2" w:rsidRPr="00207C65">
              <w:rPr>
                <w:snapToGrid w:val="0"/>
                <w:sz w:val="22"/>
                <w:szCs w:val="22"/>
              </w:rPr>
              <w:t>-</w:t>
            </w:r>
            <w:r w:rsidRPr="00207C65">
              <w:rPr>
                <w:snapToGrid w:val="0"/>
                <w:sz w:val="22"/>
                <w:szCs w:val="22"/>
              </w:rPr>
              <w:t>300</w:t>
            </w:r>
            <w:r w:rsidR="00AA3FB2" w:rsidRPr="00207C65">
              <w:rPr>
                <w:snapToGrid w:val="0"/>
                <w:sz w:val="22"/>
                <w:szCs w:val="22"/>
              </w:rPr>
              <w:t xml:space="preserve"> GHz</w:t>
            </w:r>
          </w:p>
        </w:tc>
        <w:tc>
          <w:tcPr>
            <w:tcW w:w="0" w:type="auto"/>
            <w:vAlign w:val="center"/>
          </w:tcPr>
          <w:p w14:paraId="1BCA005A" w14:textId="77777777" w:rsidR="00275AB7" w:rsidRPr="00207C65" w:rsidRDefault="00013E2A" w:rsidP="00207C65">
            <w:pPr>
              <w:spacing w:line="360" w:lineRule="auto"/>
              <w:jc w:val="center"/>
              <w:rPr>
                <w:snapToGrid w:val="0"/>
                <w:sz w:val="22"/>
                <w:szCs w:val="22"/>
              </w:rPr>
            </w:pPr>
            <w:r w:rsidRPr="00207C65">
              <w:rPr>
                <w:snapToGrid w:val="0"/>
                <w:sz w:val="22"/>
                <w:szCs w:val="22"/>
              </w:rPr>
              <w:t>0.75-0.01 cm</w:t>
            </w:r>
          </w:p>
        </w:tc>
      </w:tr>
    </w:tbl>
    <w:p w14:paraId="4B5F0D80" w14:textId="77777777" w:rsidR="003B4F28" w:rsidRDefault="003B4F28" w:rsidP="007F3D87">
      <w:pPr>
        <w:spacing w:line="480" w:lineRule="auto"/>
        <w:jc w:val="both"/>
        <w:rPr>
          <w:snapToGrid w:val="0"/>
        </w:rPr>
      </w:pPr>
    </w:p>
    <w:p w14:paraId="1895BD25" w14:textId="77777777" w:rsidR="00EA1B7F" w:rsidRDefault="007F3D87" w:rsidP="00B64539">
      <w:pPr>
        <w:spacing w:line="480" w:lineRule="auto"/>
        <w:jc w:val="both"/>
      </w:pPr>
      <w:r w:rsidRPr="007F3D87">
        <w:rPr>
          <w:snapToGrid w:val="0"/>
        </w:rPr>
        <w:t xml:space="preserve">The </w:t>
      </w:r>
      <w:proofErr w:type="spellStart"/>
      <w:r w:rsidR="002F4E9C" w:rsidRPr="007F3D87">
        <w:rPr>
          <w:snapToGrid w:val="0"/>
        </w:rPr>
        <w:t>TropiNet</w:t>
      </w:r>
      <w:proofErr w:type="spellEnd"/>
      <w:r w:rsidR="005A2A21">
        <w:rPr>
          <w:snapToGrid w:val="0"/>
        </w:rPr>
        <w:t xml:space="preserve"> (RXM-25) radars </w:t>
      </w:r>
      <w:r w:rsidRPr="007F3D87">
        <w:rPr>
          <w:snapToGrid w:val="0"/>
        </w:rPr>
        <w:t xml:space="preserve">are Doppler polarimetric radars which allow the radar beam to measure reflectivity close to the ground, overcoming the shadow effect of the Earth’s curvature, while maintaining high range and azimuth.  </w:t>
      </w:r>
      <w:r w:rsidR="00813F6D">
        <w:rPr>
          <w:snapToGrid w:val="0"/>
        </w:rPr>
        <w:t xml:space="preserve">The first of three proposed radars has been developed and it is in operation since February 2012, </w:t>
      </w:r>
      <w:proofErr w:type="spellStart"/>
      <w:r w:rsidR="00813F6D">
        <w:rPr>
          <w:snapToGrid w:val="0"/>
        </w:rPr>
        <w:t>TropiNet</w:t>
      </w:r>
      <w:proofErr w:type="spellEnd"/>
      <w:r w:rsidR="00813F6D">
        <w:rPr>
          <w:snapToGrid w:val="0"/>
        </w:rPr>
        <w:t xml:space="preserve"> 1 is </w:t>
      </w:r>
      <w:r w:rsidR="00813F6D" w:rsidRPr="009320F0">
        <w:t>located in “Cerro Cornelia” Cabo Rojo, Puerto Rico</w:t>
      </w:r>
      <w:r w:rsidR="00130DAB">
        <w:t xml:space="preserve"> </w:t>
      </w:r>
      <w:r w:rsidR="009320F0" w:rsidRPr="009320F0">
        <w:t>18.16°N, 67.17°W, and 200 ft elevation (msl) approximately</w:t>
      </w:r>
      <w:r w:rsidR="00813F6D" w:rsidRPr="009320F0">
        <w:t>.</w:t>
      </w:r>
      <w:r w:rsidR="00A76CDB">
        <w:rPr>
          <w:snapToGrid w:val="0"/>
        </w:rPr>
        <w:t xml:space="preserve"> </w:t>
      </w:r>
      <w:r w:rsidRPr="007F3D87">
        <w:rPr>
          <w:snapToGrid w:val="0"/>
        </w:rPr>
        <w:t xml:space="preserve">The radars, working with the X-band frequency, are about </w:t>
      </w:r>
      <w:r w:rsidRPr="007F3D87">
        <w:rPr>
          <w:snapToGrid w:val="0"/>
        </w:rPr>
        <w:lastRenderedPageBreak/>
        <w:t xml:space="preserve">three times stronger than </w:t>
      </w:r>
      <w:r w:rsidR="00130DAB">
        <w:rPr>
          <w:snapToGrid w:val="0"/>
        </w:rPr>
        <w:t xml:space="preserve">that </w:t>
      </w:r>
      <w:r w:rsidRPr="007F3D87">
        <w:rPr>
          <w:snapToGrid w:val="0"/>
        </w:rPr>
        <w:t>of the traditional radar frequencies at S-band</w:t>
      </w:r>
      <w:r w:rsidR="005A2A21">
        <w:rPr>
          <w:snapToGrid w:val="0"/>
        </w:rPr>
        <w:t xml:space="preserve"> </w:t>
      </w:r>
      <w:r w:rsidR="005A2A21" w:rsidRPr="009C32A4">
        <w:t>making the measurements of rainfall more attractive. They have high space and time resolution for weather monitoring and detection, and are capable of generating very high resolution data</w:t>
      </w:r>
      <w:r w:rsidR="003A4A25">
        <w:t xml:space="preserve"> with a range of 40 km or maximum radial distance (horizontal range) of 80 km</w:t>
      </w:r>
      <w:r w:rsidR="005A2A21" w:rsidRPr="009C32A4">
        <w:t>.</w:t>
      </w:r>
      <w:r w:rsidR="00130DAB">
        <w:t xml:space="preserve"> </w:t>
      </w:r>
    </w:p>
    <w:p w14:paraId="0586E2F2" w14:textId="77777777" w:rsidR="0087246C" w:rsidRDefault="0087246C" w:rsidP="00FF005E">
      <w:pPr>
        <w:spacing w:line="480" w:lineRule="auto"/>
        <w:jc w:val="both"/>
      </w:pPr>
    </w:p>
    <w:p w14:paraId="22BD1F67" w14:textId="77777777" w:rsidR="002312B7" w:rsidRDefault="0087246C" w:rsidP="00FF005E">
      <w:pPr>
        <w:spacing w:line="480" w:lineRule="auto"/>
        <w:jc w:val="both"/>
      </w:pPr>
      <w:r>
        <w:t xml:space="preserve">NOAA-NWS </w:t>
      </w:r>
      <w:r w:rsidR="00B66A0D" w:rsidRPr="00B66A0D">
        <w:t>[</w:t>
      </w:r>
      <w:r>
        <w:t>1995</w:t>
      </w:r>
      <w:r w:rsidR="00687C2A" w:rsidRPr="00687C2A">
        <w:t>]</w:t>
      </w:r>
      <w:r>
        <w:t xml:space="preserve"> report recommended that </w:t>
      </w:r>
      <w:r w:rsidRPr="00323882">
        <w:rPr>
          <w:i/>
        </w:rPr>
        <w:t>Z-R</w:t>
      </w:r>
      <w:r>
        <w:t xml:space="preserve"> relationship in use at the time of the event be changed from </w:t>
      </w:r>
      <m:oMath>
        <m:r>
          <w:rPr>
            <w:rFonts w:ascii="Cambria Math" w:hAnsi="Cambria Math"/>
          </w:rPr>
          <m:t>Z=300</m:t>
        </m:r>
        <m:sSup>
          <m:sSupPr>
            <m:ctrlPr>
              <w:rPr>
                <w:rFonts w:ascii="Cambria Math" w:hAnsi="Cambria Math"/>
                <w:i/>
              </w:rPr>
            </m:ctrlPr>
          </m:sSupPr>
          <m:e>
            <m:r>
              <w:rPr>
                <w:rFonts w:ascii="Cambria Math" w:hAnsi="Cambria Math"/>
              </w:rPr>
              <m:t>R</m:t>
            </m:r>
          </m:e>
          <m:sup>
            <m:r>
              <w:rPr>
                <w:rFonts w:ascii="Cambria Math" w:hAnsi="Cambria Math"/>
              </w:rPr>
              <m:t>1.4</m:t>
            </m:r>
          </m:sup>
        </m:sSup>
      </m:oMath>
      <w:r>
        <w:t xml:space="preserve"> to a relationship more representative of raindrop distributions in </w:t>
      </w:r>
      <w:r w:rsidR="00130DAB">
        <w:t xml:space="preserve">a </w:t>
      </w:r>
      <w:r>
        <w:t xml:space="preserve">warm tropical storm. The Z-R relationship for warm tropical events recommended by OSF since 1995 for all WSR-88D sites experiencing heavy rainfalls, and now adopted by </w:t>
      </w:r>
      <w:proofErr w:type="spellStart"/>
      <w:r w:rsidR="00A15F11">
        <w:t>TropiNet</w:t>
      </w:r>
      <w:proofErr w:type="spellEnd"/>
      <w:r w:rsidR="00A15F11">
        <w:t xml:space="preserve"> is </w:t>
      </w:r>
      <w:r>
        <w:t xml:space="preserve"> </w:t>
      </w:r>
      <m:oMath>
        <m:r>
          <w:rPr>
            <w:rFonts w:ascii="Cambria Math" w:hAnsi="Cambria Math"/>
          </w:rPr>
          <m:t>Z=250</m:t>
        </m:r>
        <m:sSup>
          <m:sSupPr>
            <m:ctrlPr>
              <w:rPr>
                <w:rFonts w:ascii="Cambria Math" w:hAnsi="Cambria Math"/>
                <w:i/>
              </w:rPr>
            </m:ctrlPr>
          </m:sSupPr>
          <m:e>
            <m:r>
              <w:rPr>
                <w:rFonts w:ascii="Cambria Math" w:hAnsi="Cambria Math"/>
              </w:rPr>
              <m:t>R</m:t>
            </m:r>
          </m:e>
          <m:sup>
            <m:r>
              <w:rPr>
                <w:rFonts w:ascii="Cambria Math" w:hAnsi="Cambria Math"/>
              </w:rPr>
              <m:t>1.2</m:t>
            </m:r>
          </m:sup>
        </m:sSup>
      </m:oMath>
      <w:r>
        <w:t>.</w:t>
      </w:r>
      <w:r w:rsidR="00FF005E" w:rsidRPr="00FF005E">
        <w:t xml:space="preserve"> </w:t>
      </w:r>
      <w:r w:rsidR="00FF005E">
        <w:t xml:space="preserve">The </w:t>
      </w:r>
      <w:r w:rsidR="00FF005E" w:rsidRPr="004071B2">
        <w:rPr>
          <w:i/>
        </w:rPr>
        <w:t>Z-R</w:t>
      </w:r>
      <w:r w:rsidR="00FF005E">
        <w:t xml:space="preserve"> relationship used in Puerto Rico is the convective, also was necessary to define a maximum precipitation rate t</w:t>
      </w:r>
      <w:r w:rsidR="00130DAB">
        <w:t xml:space="preserve">hreshold for decibels above 53 </w:t>
      </w:r>
      <w:proofErr w:type="spellStart"/>
      <w:r w:rsidR="00130DAB">
        <w:t>dBz</w:t>
      </w:r>
      <w:proofErr w:type="spellEnd"/>
      <w:r w:rsidR="00FF005E">
        <w:t xml:space="preserve"> </w:t>
      </w:r>
      <w:r w:rsidR="00B66A0D" w:rsidRPr="00B66A0D">
        <w:t>[</w:t>
      </w:r>
      <w:r w:rsidR="00FF005E" w:rsidRPr="004071B2">
        <w:rPr>
          <w:i/>
        </w:rPr>
        <w:t xml:space="preserve">Vieux and </w:t>
      </w:r>
      <w:proofErr w:type="spellStart"/>
      <w:r w:rsidR="00FF005E" w:rsidRPr="004071B2">
        <w:rPr>
          <w:i/>
        </w:rPr>
        <w:t>Bedient</w:t>
      </w:r>
      <w:proofErr w:type="spellEnd"/>
      <w:r w:rsidR="00FF005E">
        <w:t>, 1998</w:t>
      </w:r>
      <w:r w:rsidR="00687C2A" w:rsidRPr="00687C2A">
        <w:t>]</w:t>
      </w:r>
      <w:r w:rsidR="00FF005E">
        <w:t>.</w:t>
      </w:r>
      <w:r w:rsidR="00847F85">
        <w:t xml:space="preserve"> The convective rainfall is a type of precipitation with some characteristics like very high horizontal gradient and very large vertical depths, these characteristics means that the weather radar is the best tool for detecting convective precipitation, </w:t>
      </w:r>
      <w:r w:rsidR="0059279F">
        <w:t>but the presence of different types of hydrometeors, especially hail and storm dynamics resulting in fast varying Vertical Profile Reflectivity</w:t>
      </w:r>
      <w:r w:rsidR="003C038B">
        <w:t xml:space="preserve"> </w:t>
      </w:r>
      <w:r w:rsidR="00867FB9">
        <w:t xml:space="preserve">(VPR) </w:t>
      </w:r>
      <w:r w:rsidR="003C038B">
        <w:t xml:space="preserve">usually result in considerable random error in quantitative precipitation estimates. Large differences can be found especially when comparing rain gauges and radar estimates because of the high temporal and spatial variability of the convective storm and related vertical profile of reflectivity </w:t>
      </w:r>
      <w:r w:rsidR="00B66A0D" w:rsidRPr="00B66A0D">
        <w:t>[</w:t>
      </w:r>
      <w:r w:rsidR="003C038B" w:rsidRPr="004071B2">
        <w:rPr>
          <w:i/>
        </w:rPr>
        <w:t>Rossa et al</w:t>
      </w:r>
      <w:r w:rsidR="00867FB9" w:rsidRPr="004071B2">
        <w:rPr>
          <w:i/>
        </w:rPr>
        <w:t>.,</w:t>
      </w:r>
      <w:r w:rsidR="003C038B">
        <w:t xml:space="preserve"> 2005</w:t>
      </w:r>
      <w:r w:rsidR="00687C2A" w:rsidRPr="00687C2A">
        <w:t>]</w:t>
      </w:r>
      <w:r w:rsidR="003C038B">
        <w:t>.</w:t>
      </w:r>
    </w:p>
    <w:p w14:paraId="269D8F68" w14:textId="77777777" w:rsidR="00832766" w:rsidRDefault="00832766" w:rsidP="00832766">
      <w:pPr>
        <w:spacing w:line="480" w:lineRule="auto"/>
        <w:jc w:val="both"/>
      </w:pPr>
    </w:p>
    <w:p w14:paraId="05935D01" w14:textId="77777777" w:rsidR="001F331C" w:rsidRDefault="004065D2" w:rsidP="00832766">
      <w:pPr>
        <w:pStyle w:val="Heading3"/>
      </w:pPr>
      <w:bookmarkStart w:id="39" w:name="_Toc274203621"/>
      <w:r>
        <w:lastRenderedPageBreak/>
        <w:t xml:space="preserve">Radar Data Processing </w:t>
      </w:r>
      <w:proofErr w:type="spellStart"/>
      <w:r w:rsidR="000F0A8C">
        <w:t>TropiNet</w:t>
      </w:r>
      <w:bookmarkEnd w:id="39"/>
      <w:proofErr w:type="spellEnd"/>
      <w:r w:rsidR="00832766">
        <w:t xml:space="preserve"> </w:t>
      </w:r>
    </w:p>
    <w:p w14:paraId="0163A923" w14:textId="77777777" w:rsidR="00832766" w:rsidRPr="00832766" w:rsidRDefault="00832766" w:rsidP="00832766">
      <w:pPr>
        <w:spacing w:line="480" w:lineRule="auto"/>
        <w:rPr>
          <w:lang w:eastAsia="en-US"/>
        </w:rPr>
      </w:pPr>
    </w:p>
    <w:p w14:paraId="1496BE4C" w14:textId="1909A670" w:rsidR="00021D85" w:rsidRPr="00965671" w:rsidRDefault="00C87FF8" w:rsidP="00A75B12">
      <w:pPr>
        <w:spacing w:line="480" w:lineRule="auto"/>
        <w:jc w:val="both"/>
        <w:rPr>
          <w:b/>
        </w:rPr>
      </w:pPr>
      <w:r>
        <w:rPr>
          <w:lang w:eastAsia="en-US"/>
        </w:rPr>
        <w:t xml:space="preserve">A radar application in </w:t>
      </w:r>
      <w:proofErr w:type="spellStart"/>
      <w:r>
        <w:rPr>
          <w:lang w:eastAsia="en-US"/>
        </w:rPr>
        <w:t>MatL</w:t>
      </w:r>
      <w:r w:rsidR="00130DAB">
        <w:rPr>
          <w:lang w:eastAsia="en-US"/>
        </w:rPr>
        <w:t>ab</w:t>
      </w:r>
      <w:proofErr w:type="spellEnd"/>
      <w:r w:rsidR="00130DAB">
        <w:rPr>
          <w:lang w:eastAsia="en-US"/>
        </w:rPr>
        <w:t xml:space="preserve"> was developed to access the</w:t>
      </w:r>
      <w:r w:rsidR="00AF728E">
        <w:rPr>
          <w:lang w:eastAsia="en-US"/>
        </w:rPr>
        <w:t xml:space="preserve"> store </w:t>
      </w:r>
      <w:r w:rsidR="00130DAB">
        <w:rPr>
          <w:lang w:eastAsia="en-US"/>
        </w:rPr>
        <w:t xml:space="preserve">of </w:t>
      </w:r>
      <w:r w:rsidR="00AF728E">
        <w:rPr>
          <w:lang w:eastAsia="en-US"/>
        </w:rPr>
        <w:t>binary volume files that contain the respective information</w:t>
      </w:r>
      <w:r w:rsidR="00A065F4">
        <w:rPr>
          <w:lang w:eastAsia="en-US"/>
        </w:rPr>
        <w:t xml:space="preserve"> as determined by the operator</w:t>
      </w:r>
      <w:r w:rsidR="00AF728E">
        <w:rPr>
          <w:lang w:eastAsia="en-US"/>
        </w:rPr>
        <w:t xml:space="preserve"> </w:t>
      </w:r>
      <w:r w:rsidR="00A84753">
        <w:rPr>
          <w:lang w:eastAsia="en-US"/>
        </w:rPr>
        <w:t>like reflectivity, azimuth, velocity, beam</w:t>
      </w:r>
      <w:r w:rsidR="00A06FE0">
        <w:rPr>
          <w:lang w:eastAsia="en-US"/>
        </w:rPr>
        <w:t xml:space="preserve"> </w:t>
      </w:r>
      <w:r w:rsidR="00A84753">
        <w:rPr>
          <w:lang w:eastAsia="en-US"/>
        </w:rPr>
        <w:t>width</w:t>
      </w:r>
      <w:r w:rsidR="00A065F4">
        <w:rPr>
          <w:lang w:eastAsia="en-US"/>
        </w:rPr>
        <w:t>, range, elevation and other</w:t>
      </w:r>
      <w:r w:rsidR="00233C4A">
        <w:rPr>
          <w:lang w:eastAsia="en-US"/>
        </w:rPr>
        <w:t xml:space="preserve"> radar products</w:t>
      </w:r>
      <w:r w:rsidR="00A065F4">
        <w:rPr>
          <w:lang w:eastAsia="en-US"/>
        </w:rPr>
        <w:t xml:space="preserve">. The operator can apply any possible scan forms </w:t>
      </w:r>
      <w:r w:rsidR="00130DAB">
        <w:rPr>
          <w:lang w:eastAsia="en-US"/>
        </w:rPr>
        <w:t xml:space="preserve">Range Height Indicator </w:t>
      </w:r>
      <w:r w:rsidR="00A065F4">
        <w:rPr>
          <w:lang w:eastAsia="en-US"/>
        </w:rPr>
        <w:t>(RHI)</w:t>
      </w:r>
      <w:r w:rsidR="00A75B12">
        <w:rPr>
          <w:lang w:eastAsia="en-US"/>
        </w:rPr>
        <w:t>.</w:t>
      </w:r>
    </w:p>
    <w:p w14:paraId="5A41F457" w14:textId="77777777" w:rsidR="00723656" w:rsidRDefault="00723656" w:rsidP="00A43D6D">
      <w:pPr>
        <w:autoSpaceDE w:val="0"/>
        <w:autoSpaceDN w:val="0"/>
        <w:adjustRightInd w:val="0"/>
        <w:spacing w:line="480" w:lineRule="auto"/>
        <w:jc w:val="both"/>
        <w:rPr>
          <w:lang w:eastAsia="es-US"/>
        </w:rPr>
      </w:pPr>
    </w:p>
    <w:p w14:paraId="2F4791DC" w14:textId="77777777" w:rsidR="00A43D6D" w:rsidRDefault="00A43D6D" w:rsidP="00B70C20">
      <w:pPr>
        <w:pStyle w:val="Heading3"/>
      </w:pPr>
      <w:bookmarkStart w:id="40" w:name="_Toc274203622"/>
      <w:r w:rsidRPr="008D09E5">
        <w:t>Calibration</w:t>
      </w:r>
      <w:r w:rsidRPr="00A43D6D">
        <w:t xml:space="preserve"> </w:t>
      </w:r>
      <w:r>
        <w:t>P</w:t>
      </w:r>
      <w:r w:rsidRPr="00A43D6D">
        <w:t>erformance</w:t>
      </w:r>
      <w:bookmarkEnd w:id="40"/>
    </w:p>
    <w:p w14:paraId="67B3801C" w14:textId="77777777" w:rsidR="0066218E" w:rsidRPr="0066218E" w:rsidRDefault="0066218E" w:rsidP="00C03BC2">
      <w:pPr>
        <w:spacing w:line="480" w:lineRule="auto"/>
        <w:rPr>
          <w:lang w:eastAsia="en-US"/>
        </w:rPr>
      </w:pPr>
    </w:p>
    <w:p w14:paraId="6C468E2E" w14:textId="2387C4F8" w:rsidR="00A43D6D" w:rsidRDefault="008764F1" w:rsidP="00C76969">
      <w:pPr>
        <w:autoSpaceDE w:val="0"/>
        <w:autoSpaceDN w:val="0"/>
        <w:adjustRightInd w:val="0"/>
        <w:spacing w:line="480" w:lineRule="auto"/>
        <w:jc w:val="both"/>
        <w:rPr>
          <w:lang w:eastAsia="es-US"/>
        </w:rPr>
      </w:pPr>
      <w:r>
        <w:rPr>
          <w:lang w:eastAsia="es-US"/>
        </w:rPr>
        <w:t>There is a sequence called the “Ordered Physics Based Parameters Adjustment” (OPPA) method</w:t>
      </w:r>
      <w:r w:rsidR="0057499A">
        <w:rPr>
          <w:lang w:eastAsia="es-US"/>
        </w:rPr>
        <w:t xml:space="preserve"> developed by </w:t>
      </w:r>
      <w:r w:rsidR="0057499A" w:rsidRPr="00384300">
        <w:rPr>
          <w:i/>
          <w:lang w:eastAsia="es-US"/>
        </w:rPr>
        <w:t xml:space="preserve">Vieux and </w:t>
      </w:r>
      <w:proofErr w:type="spellStart"/>
      <w:r w:rsidR="0057499A" w:rsidRPr="00384300">
        <w:rPr>
          <w:i/>
          <w:lang w:eastAsia="es-US"/>
        </w:rPr>
        <w:t>Moreda</w:t>
      </w:r>
      <w:proofErr w:type="spellEnd"/>
      <w:r w:rsidR="00BB7F44" w:rsidRPr="00384300">
        <w:rPr>
          <w:i/>
          <w:lang w:eastAsia="es-US"/>
        </w:rPr>
        <w:t xml:space="preserve"> </w:t>
      </w:r>
      <w:r w:rsidR="00185E59" w:rsidRPr="00185E59">
        <w:rPr>
          <w:lang w:eastAsia="es-US"/>
        </w:rPr>
        <w:t>[</w:t>
      </w:r>
      <w:r w:rsidR="00BB7F44">
        <w:rPr>
          <w:lang w:eastAsia="es-US"/>
        </w:rPr>
        <w:t>2003</w:t>
      </w:r>
      <w:r w:rsidR="00687C2A" w:rsidRPr="00687C2A">
        <w:rPr>
          <w:lang w:eastAsia="es-US"/>
        </w:rPr>
        <w:t>]</w:t>
      </w:r>
      <w:r>
        <w:rPr>
          <w:lang w:eastAsia="es-US"/>
        </w:rPr>
        <w:t xml:space="preserve">. </w:t>
      </w:r>
      <w:r w:rsidR="00AE7FB9">
        <w:rPr>
          <w:lang w:eastAsia="es-US"/>
        </w:rPr>
        <w:t>Th</w:t>
      </w:r>
      <w:r w:rsidR="001A2E70">
        <w:rPr>
          <w:lang w:eastAsia="es-US"/>
        </w:rPr>
        <w:t xml:space="preserve">e calibration process (OPPA) </w:t>
      </w:r>
      <w:r w:rsidR="00AE7FB9">
        <w:rPr>
          <w:lang w:eastAsia="es-US"/>
        </w:rPr>
        <w:t>approach include estimate</w:t>
      </w:r>
      <w:r w:rsidR="00BB7F44">
        <w:rPr>
          <w:lang w:eastAsia="es-US"/>
        </w:rPr>
        <w:t>s of</w:t>
      </w:r>
      <w:r w:rsidR="00AE7FB9">
        <w:rPr>
          <w:lang w:eastAsia="es-US"/>
        </w:rPr>
        <w:t xml:space="preserve"> the spatially distributed parameters from physical properties, assign</w:t>
      </w:r>
      <w:r w:rsidR="00BB7F44">
        <w:rPr>
          <w:lang w:eastAsia="es-US"/>
        </w:rPr>
        <w:t>s</w:t>
      </w:r>
      <w:r w:rsidR="00AE7FB9">
        <w:rPr>
          <w:lang w:eastAsia="es-US"/>
        </w:rPr>
        <w:t xml:space="preserve"> channel hydraulic properties based on measured cross</w:t>
      </w:r>
      <w:r w:rsidR="00BB7F44">
        <w:rPr>
          <w:lang w:eastAsia="es-US"/>
        </w:rPr>
        <w:t>-sections where available, studies</w:t>
      </w:r>
      <w:r w:rsidR="00AE7FB9">
        <w:rPr>
          <w:lang w:eastAsia="es-US"/>
        </w:rPr>
        <w:t xml:space="preserve"> model sensitivity for the particular watershed,</w:t>
      </w:r>
      <w:r w:rsidR="00BB7F44">
        <w:rPr>
          <w:lang w:eastAsia="es-US"/>
        </w:rPr>
        <w:t xml:space="preserve"> and identifies</w:t>
      </w:r>
      <w:r w:rsidR="00AE7FB9">
        <w:rPr>
          <w:lang w:eastAsia="es-US"/>
        </w:rPr>
        <w:t xml:space="preserve"> response sensitivity to each parameter.</w:t>
      </w:r>
      <w:r w:rsidR="00BB7F44">
        <w:rPr>
          <w:lang w:eastAsia="es-US"/>
        </w:rPr>
        <w:t xml:space="preserve"> </w:t>
      </w:r>
    </w:p>
    <w:p w14:paraId="69C97D02" w14:textId="77777777" w:rsidR="00C76969" w:rsidRDefault="00C76969" w:rsidP="00C76969">
      <w:pPr>
        <w:autoSpaceDE w:val="0"/>
        <w:autoSpaceDN w:val="0"/>
        <w:adjustRightInd w:val="0"/>
        <w:spacing w:line="480" w:lineRule="auto"/>
        <w:jc w:val="both"/>
        <w:rPr>
          <w:lang w:eastAsia="es-US"/>
        </w:rPr>
      </w:pPr>
    </w:p>
    <w:p w14:paraId="71CDB121" w14:textId="77777777" w:rsidR="00C76969" w:rsidRPr="00C76969" w:rsidRDefault="00C76969" w:rsidP="00B70C20">
      <w:pPr>
        <w:pStyle w:val="Heading2"/>
        <w:framePr w:wrap="around"/>
        <w:rPr>
          <w:lang w:val="es-ES"/>
        </w:rPr>
      </w:pPr>
      <w:bookmarkStart w:id="41" w:name="_Toc346179099"/>
      <w:bookmarkStart w:id="42" w:name="_Toc274203623"/>
      <w:r w:rsidRPr="00C76969">
        <w:t>Inundation</w:t>
      </w:r>
      <w:r w:rsidRPr="00C76969">
        <w:rPr>
          <w:lang w:val="es-ES"/>
        </w:rPr>
        <w:t xml:space="preserve"> </w:t>
      </w:r>
      <w:r w:rsidRPr="009D132A">
        <w:t>Model</w:t>
      </w:r>
      <w:bookmarkEnd w:id="41"/>
      <w:bookmarkEnd w:id="42"/>
    </w:p>
    <w:p w14:paraId="7B114568" w14:textId="77777777" w:rsidR="00C76969" w:rsidRDefault="00C76969" w:rsidP="005668CE">
      <w:pPr>
        <w:autoSpaceDE w:val="0"/>
        <w:autoSpaceDN w:val="0"/>
        <w:adjustRightInd w:val="0"/>
        <w:spacing w:line="480" w:lineRule="auto"/>
        <w:jc w:val="both"/>
        <w:rPr>
          <w:lang w:eastAsia="es-US"/>
        </w:rPr>
      </w:pPr>
    </w:p>
    <w:p w14:paraId="60A0A1E3" w14:textId="77777777" w:rsidR="00B70C20" w:rsidRDefault="00B70C20" w:rsidP="005668CE">
      <w:pPr>
        <w:pStyle w:val="NormalWeb"/>
        <w:spacing w:before="0" w:beforeAutospacing="0" w:after="0" w:afterAutospacing="0" w:line="480" w:lineRule="auto"/>
        <w:jc w:val="both"/>
      </w:pPr>
    </w:p>
    <w:p w14:paraId="3B7A7AA0" w14:textId="2A9C25F4" w:rsidR="005D175A" w:rsidRDefault="00C76969" w:rsidP="00A75B12">
      <w:pPr>
        <w:pStyle w:val="NormalWeb"/>
        <w:spacing w:before="0" w:beforeAutospacing="0" w:after="0" w:afterAutospacing="0" w:line="480" w:lineRule="auto"/>
        <w:jc w:val="both"/>
      </w:pPr>
      <w:r w:rsidRPr="009C32A4">
        <w:t xml:space="preserve">The Inundation Analyst is a </w:t>
      </w:r>
      <w:proofErr w:type="spellStart"/>
      <w:r w:rsidR="00C92394" w:rsidRPr="00C92394">
        <w:rPr>
          <w:i/>
        </w:rPr>
        <w:t>Vflo</w:t>
      </w:r>
      <w:proofErr w:type="spellEnd"/>
      <w:r w:rsidRPr="009C32A4">
        <w:t xml:space="preserve"> </w:t>
      </w:r>
      <w:r w:rsidR="00185E59" w:rsidRPr="00185E59">
        <w:t>[</w:t>
      </w:r>
      <w:r w:rsidRPr="00384300">
        <w:rPr>
          <w:i/>
        </w:rPr>
        <w:t>Vieux et al.,</w:t>
      </w:r>
      <w:r w:rsidRPr="009C32A4">
        <w:t xml:space="preserve"> 2002</w:t>
      </w:r>
      <w:r w:rsidR="00687C2A" w:rsidRPr="00687C2A">
        <w:t>]</w:t>
      </w:r>
      <w:r w:rsidRPr="009C32A4">
        <w:t xml:space="preserve"> extension that provides images, animations and simulated inundation, which is an indication of flood risk. The extension is especially useful for flood management applications; for example, a forecast inundation is useful for operational decisions, warning and notification, and coordinating </w:t>
      </w:r>
      <w:r w:rsidRPr="009C32A4">
        <w:lastRenderedPageBreak/>
        <w:t xml:space="preserve">emergency response.  The Inundation Analyst operates independently from the </w:t>
      </w:r>
      <w:proofErr w:type="spellStart"/>
      <w:r w:rsidR="00C92394" w:rsidRPr="00C92394">
        <w:rPr>
          <w:i/>
        </w:rPr>
        <w:t>Vflo</w:t>
      </w:r>
      <w:proofErr w:type="spellEnd"/>
      <w:r w:rsidRPr="009C32A4">
        <w:t xml:space="preserve"> model, but </w:t>
      </w:r>
      <w:r w:rsidRPr="00072ADC">
        <w:t xml:space="preserve">can use </w:t>
      </w:r>
      <w:hyperlink r:id="rId23" w:tooltip="Exporting data from Vflo™" w:history="1">
        <w:r w:rsidRPr="00072ADC">
          <w:rPr>
            <w:rStyle w:val="Hyperlink"/>
            <w:color w:val="auto"/>
            <w:u w:val="none"/>
          </w:rPr>
          <w:t>data exported from</w:t>
        </w:r>
        <w:r w:rsidR="00EB4861" w:rsidRPr="00EB4861">
          <w:rPr>
            <w:rStyle w:val="Hyperlink"/>
            <w:i/>
            <w:color w:val="auto"/>
            <w:u w:val="none"/>
          </w:rPr>
          <w:t xml:space="preserve"> </w:t>
        </w:r>
        <w:proofErr w:type="spellStart"/>
        <w:r w:rsidR="00C92394" w:rsidRPr="00C92394">
          <w:rPr>
            <w:rStyle w:val="Hyperlink"/>
            <w:i/>
            <w:color w:val="auto"/>
            <w:u w:val="none"/>
          </w:rPr>
          <w:t>Vflo</w:t>
        </w:r>
        <w:proofErr w:type="spellEnd"/>
        <w:r w:rsidR="00C92394" w:rsidRPr="00C92394">
          <w:rPr>
            <w:rStyle w:val="Hyperlink"/>
            <w:i/>
            <w:color w:val="auto"/>
            <w:u w:val="none"/>
          </w:rPr>
          <w:t xml:space="preserve"> </w:t>
        </w:r>
      </w:hyperlink>
      <w:r w:rsidRPr="00072ADC">
        <w:t xml:space="preserve"> as input for generating inundation forecasts. The Inundation Analyst requires a digital elevation model (DEM), a </w:t>
      </w:r>
      <w:hyperlink r:id="rId24" w:tooltip="Tutorial: Formatting parameter maps in GIS" w:history="1">
        <w:r w:rsidRPr="00072ADC">
          <w:rPr>
            <w:rStyle w:val="Hyperlink"/>
            <w:color w:val="auto"/>
            <w:u w:val="none"/>
          </w:rPr>
          <w:t>flow direction map</w:t>
        </w:r>
      </w:hyperlink>
      <w:r w:rsidRPr="00072ADC">
        <w:t xml:space="preserve">, a channel flow direction map, and </w:t>
      </w:r>
      <w:hyperlink r:id="rId25" w:anchor="Exporting_stage_data" w:tooltip="Exporting data from Vflo™" w:history="1">
        <w:r w:rsidRPr="00072ADC">
          <w:rPr>
            <w:rStyle w:val="Hyperlink"/>
            <w:color w:val="auto"/>
            <w:u w:val="none"/>
          </w:rPr>
          <w:t>stage data</w:t>
        </w:r>
      </w:hyperlink>
      <w:r w:rsidRPr="00072ADC">
        <w:t>. All input d</w:t>
      </w:r>
      <w:r w:rsidRPr="009C32A4">
        <w:t>ata must be in ESRI ASCII grid format (</w:t>
      </w:r>
      <w:r w:rsidRPr="009C32A4">
        <w:rPr>
          <w:i/>
          <w:iCs/>
        </w:rPr>
        <w:t>*.</w:t>
      </w:r>
      <w:proofErr w:type="spellStart"/>
      <w:r w:rsidRPr="009C32A4">
        <w:rPr>
          <w:i/>
          <w:iCs/>
        </w:rPr>
        <w:t>asc</w:t>
      </w:r>
      <w:proofErr w:type="spellEnd"/>
      <w:r w:rsidRPr="009C32A4">
        <w:t xml:space="preserve">). </w:t>
      </w:r>
    </w:p>
    <w:p w14:paraId="64BF218B" w14:textId="77777777" w:rsidR="00C76969" w:rsidRDefault="00264179" w:rsidP="005668CE">
      <w:pPr>
        <w:autoSpaceDE w:val="0"/>
        <w:autoSpaceDN w:val="0"/>
        <w:adjustRightInd w:val="0"/>
        <w:spacing w:line="480" w:lineRule="auto"/>
        <w:jc w:val="both"/>
        <w:rPr>
          <w:lang w:eastAsia="es-US"/>
        </w:rPr>
      </w:pPr>
      <w:r>
        <w:rPr>
          <w:lang w:eastAsia="es-US"/>
        </w:rPr>
        <w:t xml:space="preserve">All input data are ASCII and the flow direction is extracted from the DEM watershed. The DEM have units of meters, the stage data input are exported from </w:t>
      </w:r>
      <w:proofErr w:type="spellStart"/>
      <w:r w:rsidR="00C92394" w:rsidRPr="00C92394">
        <w:rPr>
          <w:i/>
          <w:lang w:eastAsia="es-US"/>
        </w:rPr>
        <w:t>Vflo</w:t>
      </w:r>
      <w:proofErr w:type="spellEnd"/>
      <w:r w:rsidR="00C92394" w:rsidRPr="00C92394">
        <w:rPr>
          <w:i/>
          <w:lang w:eastAsia="es-US"/>
        </w:rPr>
        <w:t xml:space="preserve"> </w:t>
      </w:r>
      <w:r>
        <w:rPr>
          <w:lang w:eastAsia="es-US"/>
        </w:rPr>
        <w:t xml:space="preserve">model, a background watershed </w:t>
      </w:r>
      <w:r w:rsidR="00CB17DC">
        <w:rPr>
          <w:lang w:eastAsia="es-US"/>
        </w:rPr>
        <w:t>image is</w:t>
      </w:r>
      <w:r>
        <w:rPr>
          <w:lang w:eastAsia="es-US"/>
        </w:rPr>
        <w:t xml:space="preserve"> included in bitmap format.</w:t>
      </w:r>
      <w:r w:rsidR="00CB17DC">
        <w:rPr>
          <w:lang w:eastAsia="es-US"/>
        </w:rPr>
        <w:t xml:space="preserve"> The inundation results are listed </w:t>
      </w:r>
      <w:proofErr w:type="gramStart"/>
      <w:r w:rsidR="00CB17DC">
        <w:rPr>
          <w:lang w:eastAsia="es-US"/>
        </w:rPr>
        <w:t>in order to</w:t>
      </w:r>
      <w:proofErr w:type="gramEnd"/>
      <w:r w:rsidR="00CB17DC">
        <w:rPr>
          <w:lang w:eastAsia="es-US"/>
        </w:rPr>
        <w:t xml:space="preserve"> create the animation, once all stage files are listed in the appropriate order the images</w:t>
      </w:r>
      <w:r w:rsidR="00566D68">
        <w:rPr>
          <w:lang w:eastAsia="es-US"/>
        </w:rPr>
        <w:t xml:space="preserve"> that</w:t>
      </w:r>
      <w:r w:rsidR="00CB17DC">
        <w:rPr>
          <w:lang w:eastAsia="es-US"/>
        </w:rPr>
        <w:t xml:space="preserve"> are produced show the primary inundation Analyst window. </w:t>
      </w:r>
    </w:p>
    <w:p w14:paraId="49D4B109" w14:textId="77777777" w:rsidR="005A75EB" w:rsidRDefault="005A75EB" w:rsidP="005A75EB">
      <w:pPr>
        <w:spacing w:line="480" w:lineRule="auto"/>
        <w:jc w:val="both"/>
        <w:rPr>
          <w:rFonts w:eastAsia="Times New Roman"/>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FE5BF1" w:rsidRPr="005761EB" w14:paraId="4592324E" w14:textId="77777777" w:rsidTr="00B032F7">
        <w:tc>
          <w:tcPr>
            <w:tcW w:w="738" w:type="dxa"/>
            <w:vAlign w:val="center"/>
          </w:tcPr>
          <w:p w14:paraId="7F98826E" w14:textId="77777777" w:rsidR="00FE5BF1" w:rsidRDefault="00FE5BF1" w:rsidP="005A75EB">
            <w:pPr>
              <w:autoSpaceDE w:val="0"/>
              <w:autoSpaceDN w:val="0"/>
              <w:adjustRightInd w:val="0"/>
              <w:spacing w:line="480" w:lineRule="auto"/>
              <w:jc w:val="center"/>
              <w:rPr>
                <w:lang w:eastAsia="es-US"/>
              </w:rPr>
            </w:pPr>
          </w:p>
        </w:tc>
        <w:tc>
          <w:tcPr>
            <w:tcW w:w="7290" w:type="dxa"/>
            <w:vAlign w:val="center"/>
          </w:tcPr>
          <w:p w14:paraId="18D09FD6" w14:textId="77777777" w:rsidR="00FE5BF1" w:rsidRPr="005761EB" w:rsidRDefault="00FE5BF1" w:rsidP="005A75EB">
            <w:pPr>
              <w:autoSpaceDE w:val="0"/>
              <w:autoSpaceDN w:val="0"/>
              <w:adjustRightInd w:val="0"/>
              <w:spacing w:line="480" w:lineRule="auto"/>
              <w:jc w:val="center"/>
              <w:rPr>
                <w:lang w:eastAsia="es-US"/>
              </w:rPr>
            </w:pPr>
            <m:oMathPara>
              <m:oMath>
                <m:r>
                  <w:rPr>
                    <w:rFonts w:ascii="Cambria Math" w:eastAsia="Times New Roman" w:hAnsi="Cambria Math"/>
                    <w:lang w:eastAsia="en-US"/>
                  </w:rPr>
                  <m:t>di=</m:t>
                </m:r>
                <m:rad>
                  <m:radPr>
                    <m:ctrlPr>
                      <w:rPr>
                        <w:rFonts w:ascii="Cambria Math" w:eastAsia="Times New Roman" w:hAnsi="Cambria Math"/>
                        <w:i/>
                        <w:lang w:eastAsia="en-US"/>
                      </w:rPr>
                    </m:ctrlPr>
                  </m:radPr>
                  <m:deg>
                    <m:r>
                      <w:rPr>
                        <w:rFonts w:ascii="Cambria Math" w:eastAsia="Times New Roman" w:hAnsi="Cambria Math"/>
                      </w:rPr>
                      <m:t>2</m:t>
                    </m:r>
                  </m:deg>
                  <m:e>
                    <m:sSup>
                      <m:sSupPr>
                        <m:ctrlPr>
                          <w:rPr>
                            <w:rFonts w:ascii="Cambria Math" w:eastAsia="Times New Roman" w:hAnsi="Cambria Math"/>
                            <w:i/>
                            <w:lang w:eastAsia="en-US"/>
                          </w:rPr>
                        </m:ctrlPr>
                      </m:sSupPr>
                      <m:e>
                        <m:d>
                          <m:dPr>
                            <m:ctrlPr>
                              <w:rPr>
                                <w:rFonts w:ascii="Cambria Math" w:eastAsia="Times New Roman" w:hAnsi="Cambria Math"/>
                                <w:i/>
                                <w:lang w:eastAsia="en-US"/>
                              </w:rPr>
                            </m:ctrlPr>
                          </m:dPr>
                          <m:e>
                            <m:sSub>
                              <m:sSubPr>
                                <m:ctrlPr>
                                  <w:rPr>
                                    <w:rFonts w:ascii="Cambria Math" w:eastAsia="Times New Roman" w:hAnsi="Cambria Math"/>
                                    <w:i/>
                                    <w:lang w:eastAsia="en-US"/>
                                  </w:rPr>
                                </m:ctrlPr>
                              </m:sSubPr>
                              <m:e>
                                <m:r>
                                  <w:rPr>
                                    <w:rFonts w:ascii="Cambria Math" w:eastAsia="Times New Roman" w:hAnsi="Cambria Math"/>
                                    <w:lang w:eastAsia="en-US"/>
                                  </w:rPr>
                                  <m:t>x</m:t>
                                </m:r>
                              </m:e>
                              <m:sub>
                                <m:r>
                                  <w:rPr>
                                    <w:rFonts w:ascii="Cambria Math" w:eastAsia="Times New Roman" w:hAnsi="Cambria Math"/>
                                    <w:lang w:eastAsia="en-US"/>
                                  </w:rPr>
                                  <m:t>ti</m:t>
                                </m:r>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x</m:t>
                                </m:r>
                              </m:e>
                              <m:sub>
                                <m:r>
                                  <w:rPr>
                                    <w:rFonts w:ascii="Cambria Math" w:eastAsia="Times New Roman" w:hAnsi="Cambria Math"/>
                                    <w:lang w:eastAsia="en-US"/>
                                  </w:rPr>
                                  <m:t>ti-1</m:t>
                                </m:r>
                              </m:sub>
                            </m:sSub>
                          </m:e>
                        </m:d>
                      </m:e>
                      <m:sup>
                        <m:r>
                          <w:rPr>
                            <w:rFonts w:ascii="Cambria Math" w:eastAsia="Times New Roman" w:hAnsi="Cambria Math"/>
                            <w:lang w:eastAsia="en-US"/>
                          </w:rPr>
                          <m:t>2</m:t>
                        </m:r>
                      </m:sup>
                    </m:sSup>
                    <m:r>
                      <w:rPr>
                        <w:rFonts w:ascii="Cambria Math" w:eastAsia="Times New Roman" w:hAnsi="Cambria Math"/>
                        <w:lang w:eastAsia="en-US"/>
                      </w:rPr>
                      <m:t>+</m:t>
                    </m:r>
                    <m:sSup>
                      <m:sSupPr>
                        <m:ctrlPr>
                          <w:rPr>
                            <w:rFonts w:ascii="Cambria Math" w:eastAsia="Times New Roman" w:hAnsi="Cambria Math"/>
                            <w:i/>
                            <w:lang w:eastAsia="en-US"/>
                          </w:rPr>
                        </m:ctrlPr>
                      </m:sSupPr>
                      <m:e>
                        <m:d>
                          <m:dPr>
                            <m:ctrlPr>
                              <w:rPr>
                                <w:rFonts w:ascii="Cambria Math" w:eastAsia="Times New Roman" w:hAnsi="Cambria Math"/>
                                <w:i/>
                                <w:lang w:eastAsia="en-US"/>
                              </w:rPr>
                            </m:ctrlPr>
                          </m:dPr>
                          <m:e>
                            <m:sSub>
                              <m:sSubPr>
                                <m:ctrlPr>
                                  <w:rPr>
                                    <w:rFonts w:ascii="Cambria Math" w:eastAsia="Times New Roman" w:hAnsi="Cambria Math"/>
                                    <w:i/>
                                    <w:lang w:eastAsia="en-US"/>
                                  </w:rPr>
                                </m:ctrlPr>
                              </m:sSubPr>
                              <m:e>
                                <m:r>
                                  <w:rPr>
                                    <w:rFonts w:ascii="Cambria Math" w:eastAsia="Times New Roman" w:hAnsi="Cambria Math"/>
                                    <w:lang w:eastAsia="en-US"/>
                                  </w:rPr>
                                  <m:t>y</m:t>
                                </m:r>
                              </m:e>
                              <m:sub>
                                <m:r>
                                  <w:rPr>
                                    <w:rFonts w:ascii="Cambria Math" w:eastAsia="Times New Roman" w:hAnsi="Cambria Math"/>
                                    <w:lang w:eastAsia="en-US"/>
                                  </w:rPr>
                                  <m:t>ti</m:t>
                                </m:r>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y</m:t>
                                </m:r>
                              </m:e>
                              <m:sub>
                                <m:r>
                                  <w:rPr>
                                    <w:rFonts w:ascii="Cambria Math" w:eastAsia="Times New Roman" w:hAnsi="Cambria Math"/>
                                    <w:lang w:eastAsia="en-US"/>
                                  </w:rPr>
                                  <m:t>ti-1</m:t>
                                </m:r>
                              </m:sub>
                            </m:sSub>
                          </m:e>
                        </m:d>
                      </m:e>
                      <m:sup>
                        <m:r>
                          <w:rPr>
                            <w:rFonts w:ascii="Cambria Math" w:eastAsia="Times New Roman" w:hAnsi="Cambria Math"/>
                            <w:lang w:eastAsia="en-US"/>
                          </w:rPr>
                          <m:t>2</m:t>
                        </m:r>
                      </m:sup>
                    </m:sSup>
                  </m:e>
                </m:rad>
                <m:r>
                  <w:rPr>
                    <w:rFonts w:ascii="Cambria Math" w:eastAsia="Times New Roman" w:hAnsi="Cambria Math"/>
                    <w:lang w:eastAsia="en-US"/>
                  </w:rPr>
                  <m:t>=</m:t>
                </m:r>
                <m:rad>
                  <m:radPr>
                    <m:ctrlPr>
                      <w:rPr>
                        <w:rFonts w:ascii="Cambria Math" w:eastAsia="Times New Roman" w:hAnsi="Cambria Math"/>
                        <w:i/>
                        <w:lang w:eastAsia="en-US"/>
                      </w:rPr>
                    </m:ctrlPr>
                  </m:radPr>
                  <m:deg>
                    <m:r>
                      <w:rPr>
                        <w:rFonts w:ascii="Cambria Math" w:eastAsia="Times New Roman" w:hAnsi="Cambria Math"/>
                      </w:rPr>
                      <m:t>2</m:t>
                    </m:r>
                  </m:deg>
                  <m:e>
                    <m:sSup>
                      <m:sSupPr>
                        <m:ctrlPr>
                          <w:rPr>
                            <w:rFonts w:ascii="Cambria Math" w:eastAsia="Times New Roman" w:hAnsi="Cambria Math"/>
                            <w:i/>
                            <w:lang w:eastAsia="en-US"/>
                          </w:rPr>
                        </m:ctrlPr>
                      </m:sSupPr>
                      <m:e>
                        <m:r>
                          <w:rPr>
                            <w:rFonts w:ascii="Cambria Math" w:eastAsia="Times New Roman" w:hAnsi="Cambria Math"/>
                            <w:lang w:eastAsia="en-US"/>
                          </w:rPr>
                          <m:t>∆x</m:t>
                        </m:r>
                      </m:e>
                      <m:sup>
                        <m:r>
                          <w:rPr>
                            <w:rFonts w:ascii="Cambria Math" w:eastAsia="Times New Roman" w:hAnsi="Cambria Math"/>
                            <w:lang w:eastAsia="en-US"/>
                          </w:rPr>
                          <m:t>2</m:t>
                        </m:r>
                      </m:sup>
                    </m:sSup>
                    <m:r>
                      <w:rPr>
                        <w:rFonts w:ascii="Cambria Math" w:eastAsia="Times New Roman" w:hAnsi="Cambria Math"/>
                        <w:lang w:eastAsia="en-US"/>
                      </w:rPr>
                      <m:t>+</m:t>
                    </m:r>
                    <m:sSup>
                      <m:sSupPr>
                        <m:ctrlPr>
                          <w:rPr>
                            <w:rFonts w:ascii="Cambria Math" w:eastAsia="Times New Roman" w:hAnsi="Cambria Math"/>
                            <w:i/>
                            <w:lang w:eastAsia="en-US"/>
                          </w:rPr>
                        </m:ctrlPr>
                      </m:sSupPr>
                      <m:e>
                        <m:r>
                          <w:rPr>
                            <w:rFonts w:ascii="Cambria Math" w:eastAsia="Times New Roman" w:hAnsi="Cambria Math"/>
                            <w:lang w:eastAsia="en-US"/>
                          </w:rPr>
                          <m:t>∆y</m:t>
                        </m:r>
                      </m:e>
                      <m:sup>
                        <m:r>
                          <w:rPr>
                            <w:rFonts w:ascii="Cambria Math" w:eastAsia="Times New Roman" w:hAnsi="Cambria Math"/>
                            <w:lang w:eastAsia="en-US"/>
                          </w:rPr>
                          <m:t>2</m:t>
                        </m:r>
                      </m:sup>
                    </m:sSup>
                  </m:e>
                </m:rad>
                <m:r>
                  <w:rPr>
                    <w:rFonts w:ascii="Cambria Math" w:eastAsia="Times New Roman" w:hAnsi="Cambria Math"/>
                    <w:lang w:eastAsia="en-US"/>
                  </w:rPr>
                  <m:t xml:space="preserve">  </m:t>
                </m:r>
                <m:d>
                  <m:dPr>
                    <m:ctrlPr>
                      <w:rPr>
                        <w:rFonts w:ascii="Cambria Math" w:eastAsia="Times New Roman" w:hAnsi="Cambria Math"/>
                        <w:i/>
                        <w:lang w:eastAsia="en-US"/>
                      </w:rPr>
                    </m:ctrlPr>
                  </m:dPr>
                  <m:e>
                    <m:r>
                      <w:rPr>
                        <w:rFonts w:ascii="Cambria Math" w:eastAsia="Times New Roman" w:hAnsi="Cambria Math"/>
                        <w:lang w:eastAsia="en-US"/>
                      </w:rPr>
                      <m:t>km</m:t>
                    </m:r>
                  </m:e>
                </m:d>
                <m:r>
                  <w:rPr>
                    <w:rFonts w:ascii="Cambria Math" w:eastAsia="Times New Roman" w:hAnsi="Cambria Math"/>
                    <w:lang w:eastAsia="en-US"/>
                  </w:rPr>
                  <m:t xml:space="preserve"> </m:t>
                </m:r>
              </m:oMath>
            </m:oMathPara>
          </w:p>
        </w:tc>
        <w:tc>
          <w:tcPr>
            <w:tcW w:w="828" w:type="dxa"/>
            <w:vAlign w:val="center"/>
          </w:tcPr>
          <w:p w14:paraId="1690A18C" w14:textId="77777777" w:rsidR="00FE5BF1" w:rsidRPr="005761EB" w:rsidRDefault="00B032F7" w:rsidP="005A75EB">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w:t>
            </w:r>
            <w:r w:rsidR="003F5B3B">
              <w:rPr>
                <w:noProof/>
              </w:rPr>
              <w:fldChar w:fldCharType="end"/>
            </w:r>
            <w:r>
              <w:t>)</w:t>
            </w:r>
          </w:p>
        </w:tc>
      </w:tr>
      <w:tr w:rsidR="00B032F7" w:rsidRPr="005761EB" w14:paraId="4A47874D" w14:textId="77777777" w:rsidTr="00B032F7">
        <w:tc>
          <w:tcPr>
            <w:tcW w:w="738" w:type="dxa"/>
            <w:vAlign w:val="center"/>
          </w:tcPr>
          <w:p w14:paraId="14A0A7E4" w14:textId="77777777" w:rsidR="00B032F7" w:rsidRDefault="00B032F7" w:rsidP="00696EE1">
            <w:pPr>
              <w:autoSpaceDE w:val="0"/>
              <w:autoSpaceDN w:val="0"/>
              <w:adjustRightInd w:val="0"/>
              <w:spacing w:line="480" w:lineRule="auto"/>
              <w:jc w:val="center"/>
              <w:rPr>
                <w:lang w:eastAsia="es-US"/>
              </w:rPr>
            </w:pPr>
          </w:p>
        </w:tc>
        <w:tc>
          <w:tcPr>
            <w:tcW w:w="7290" w:type="dxa"/>
            <w:vAlign w:val="center"/>
          </w:tcPr>
          <w:p w14:paraId="7255893A" w14:textId="77777777" w:rsidR="00B032F7" w:rsidRPr="005761EB" w:rsidRDefault="00B032F7" w:rsidP="00696EE1">
            <w:pPr>
              <w:autoSpaceDE w:val="0"/>
              <w:autoSpaceDN w:val="0"/>
              <w:adjustRightInd w:val="0"/>
              <w:spacing w:line="480" w:lineRule="auto"/>
              <w:jc w:val="center"/>
              <w:rPr>
                <w:lang w:eastAsia="es-US"/>
              </w:rPr>
            </w:pPr>
            <m:oMathPara>
              <m:oMath>
                <m:r>
                  <w:rPr>
                    <w:rFonts w:ascii="Cambria Math" w:eastAsia="Times New Roman" w:hAnsi="Cambria Math"/>
                    <w:lang w:eastAsia="en-US"/>
                  </w:rPr>
                  <m:t>θ=</m:t>
                </m:r>
                <m:func>
                  <m:funcPr>
                    <m:ctrlPr>
                      <w:rPr>
                        <w:rFonts w:ascii="Cambria Math" w:eastAsia="Times New Roman" w:hAnsi="Cambria Math"/>
                        <w:i/>
                        <w:lang w:eastAsia="en-US"/>
                      </w:rPr>
                    </m:ctrlPr>
                  </m:funcPr>
                  <m:fName>
                    <m:sSup>
                      <m:sSupPr>
                        <m:ctrlPr>
                          <w:rPr>
                            <w:rFonts w:ascii="Cambria Math" w:eastAsia="Times New Roman" w:hAnsi="Cambria Math"/>
                            <w:i/>
                            <w:lang w:eastAsia="en-US"/>
                          </w:rPr>
                        </m:ctrlPr>
                      </m:sSupPr>
                      <m:e>
                        <m:r>
                          <m:rPr>
                            <m:sty m:val="p"/>
                          </m:rPr>
                          <w:rPr>
                            <w:rFonts w:ascii="Cambria Math" w:eastAsia="Times New Roman" w:hAnsi="Cambria Math"/>
                          </w:rPr>
                          <m:t>tan</m:t>
                        </m:r>
                      </m:e>
                      <m:sup>
                        <m:r>
                          <w:rPr>
                            <w:rFonts w:ascii="Cambria Math" w:eastAsia="Times New Roman" w:hAnsi="Cambria Math"/>
                          </w:rPr>
                          <m:t>-1</m:t>
                        </m:r>
                      </m:sup>
                    </m:sSup>
                  </m:fName>
                  <m:e>
                    <m:f>
                      <m:fPr>
                        <m:ctrlPr>
                          <w:rPr>
                            <w:rFonts w:ascii="Cambria Math" w:eastAsia="Times New Roman" w:hAnsi="Cambria Math"/>
                            <w:i/>
                            <w:lang w:eastAsia="en-US"/>
                          </w:rPr>
                        </m:ctrlPr>
                      </m:fPr>
                      <m:num>
                        <m:r>
                          <w:rPr>
                            <w:rFonts w:ascii="Cambria Math" w:eastAsia="Times New Roman" w:hAnsi="Cambria Math"/>
                            <w:lang w:eastAsia="en-US"/>
                          </w:rPr>
                          <m:t>∆y</m:t>
                        </m:r>
                      </m:num>
                      <m:den>
                        <m:r>
                          <w:rPr>
                            <w:rFonts w:ascii="Cambria Math" w:eastAsia="Times New Roman" w:hAnsi="Cambria Math"/>
                            <w:lang w:eastAsia="en-US"/>
                          </w:rPr>
                          <m:t>∆x</m:t>
                        </m:r>
                      </m:den>
                    </m:f>
                    <m:r>
                      <w:rPr>
                        <w:rFonts w:ascii="Cambria Math" w:eastAsia="Times New Roman" w:hAnsi="Cambria Math"/>
                        <w:lang w:eastAsia="en-US"/>
                      </w:rPr>
                      <m:t xml:space="preserve"> (rad)</m:t>
                    </m:r>
                  </m:e>
                </m:func>
                <m:r>
                  <w:rPr>
                    <w:rFonts w:ascii="Cambria Math" w:eastAsia="Times New Roman" w:hAnsi="Cambria Math"/>
                    <w:lang w:eastAsia="en-US"/>
                  </w:rPr>
                  <m:t xml:space="preserve"> </m:t>
                </m:r>
              </m:oMath>
            </m:oMathPara>
          </w:p>
        </w:tc>
        <w:tc>
          <w:tcPr>
            <w:tcW w:w="828" w:type="dxa"/>
            <w:vAlign w:val="center"/>
          </w:tcPr>
          <w:p w14:paraId="567E6723" w14:textId="77777777" w:rsidR="00B032F7" w:rsidRPr="005761EB" w:rsidRDefault="00B032F7"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2</w:t>
            </w:r>
            <w:r w:rsidR="003F5B3B">
              <w:rPr>
                <w:noProof/>
              </w:rPr>
              <w:fldChar w:fldCharType="end"/>
            </w:r>
            <w:r>
              <w:t>)</w:t>
            </w:r>
          </w:p>
        </w:tc>
      </w:tr>
      <w:tr w:rsidR="00B032F7" w:rsidRPr="005761EB" w14:paraId="5ECEE83A" w14:textId="77777777" w:rsidTr="00B032F7">
        <w:tc>
          <w:tcPr>
            <w:tcW w:w="738" w:type="dxa"/>
            <w:vAlign w:val="center"/>
          </w:tcPr>
          <w:p w14:paraId="351E69CB" w14:textId="77777777" w:rsidR="00B032F7" w:rsidRDefault="00B032F7" w:rsidP="00696EE1">
            <w:pPr>
              <w:autoSpaceDE w:val="0"/>
              <w:autoSpaceDN w:val="0"/>
              <w:adjustRightInd w:val="0"/>
              <w:spacing w:line="480" w:lineRule="auto"/>
              <w:jc w:val="center"/>
              <w:rPr>
                <w:lang w:eastAsia="es-US"/>
              </w:rPr>
            </w:pPr>
          </w:p>
        </w:tc>
        <w:tc>
          <w:tcPr>
            <w:tcW w:w="7290" w:type="dxa"/>
            <w:vAlign w:val="center"/>
          </w:tcPr>
          <w:p w14:paraId="6ACD5BE6" w14:textId="77777777" w:rsidR="00B032F7" w:rsidRPr="005761EB" w:rsidRDefault="00B032F7" w:rsidP="00B032F7">
            <w:pPr>
              <w:autoSpaceDE w:val="0"/>
              <w:autoSpaceDN w:val="0"/>
              <w:adjustRightInd w:val="0"/>
              <w:spacing w:line="480" w:lineRule="auto"/>
              <w:jc w:val="center"/>
              <w:rPr>
                <w:lang w:eastAsia="es-US"/>
              </w:rPr>
            </w:pPr>
            <m:oMathPara>
              <m:oMath>
                <m:r>
                  <w:rPr>
                    <w:rFonts w:ascii="Cambria Math" w:hAnsi="Cambria Math"/>
                    <w:sz w:val="26"/>
                    <w:szCs w:val="26"/>
                  </w:rPr>
                  <m:t>v=</m:t>
                </m:r>
                <m:f>
                  <m:fPr>
                    <m:ctrlPr>
                      <w:rPr>
                        <w:rFonts w:ascii="Cambria Math" w:hAnsi="Cambria Math"/>
                        <w:i/>
                        <w:sz w:val="26"/>
                        <w:szCs w:val="26"/>
                      </w:rPr>
                    </m:ctrlPr>
                  </m:fPr>
                  <m:num>
                    <m:r>
                      <w:rPr>
                        <w:rFonts w:ascii="Cambria Math" w:hAnsi="Cambria Math"/>
                        <w:sz w:val="26"/>
                        <w:szCs w:val="26"/>
                      </w:rPr>
                      <m:t>d (km)</m:t>
                    </m:r>
                  </m:num>
                  <m:den>
                    <m:r>
                      <w:rPr>
                        <w:rFonts w:ascii="Cambria Math" w:hAnsi="Cambria Math"/>
                        <w:sz w:val="26"/>
                        <w:szCs w:val="26"/>
                      </w:rPr>
                      <m:t>t (min)</m:t>
                    </m:r>
                  </m:den>
                </m:f>
                <m:r>
                  <w:rPr>
                    <w:rFonts w:ascii="Cambria Math" w:hAnsi="Cambria Math"/>
                    <w:sz w:val="26"/>
                    <w:szCs w:val="26"/>
                  </w:rPr>
                  <m:t xml:space="preserve"> </m:t>
                </m:r>
              </m:oMath>
            </m:oMathPara>
          </w:p>
        </w:tc>
        <w:tc>
          <w:tcPr>
            <w:tcW w:w="828" w:type="dxa"/>
            <w:vAlign w:val="center"/>
          </w:tcPr>
          <w:p w14:paraId="634B6783" w14:textId="77777777" w:rsidR="00B032F7" w:rsidRPr="005761EB" w:rsidRDefault="00B032F7" w:rsidP="00696EE1">
            <w:pPr>
              <w:autoSpaceDE w:val="0"/>
              <w:autoSpaceDN w:val="0"/>
              <w:adjustRightInd w:val="0"/>
              <w:spacing w:line="480" w:lineRule="auto"/>
              <w:jc w:val="right"/>
              <w:rPr>
                <w:lang w:eastAsia="es-US"/>
              </w:rPr>
            </w:pPr>
            <w:r w:rsidRPr="00DF3D6C">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3</w:t>
            </w:r>
            <w:r w:rsidR="003F5B3B">
              <w:rPr>
                <w:noProof/>
              </w:rPr>
              <w:fldChar w:fldCharType="end"/>
            </w:r>
            <w:r w:rsidRPr="00DF3D6C">
              <w:t>)</w:t>
            </w:r>
          </w:p>
        </w:tc>
      </w:tr>
    </w:tbl>
    <w:p w14:paraId="42AFD887" w14:textId="77777777" w:rsidR="00D42428" w:rsidRDefault="00D42428"/>
    <w:p w14:paraId="6F129C9D" w14:textId="77777777" w:rsidR="00264913" w:rsidRDefault="003765A2" w:rsidP="005A75EB">
      <w:pPr>
        <w:spacing w:line="480" w:lineRule="auto"/>
        <w:jc w:val="both"/>
        <w:rPr>
          <w:rFonts w:eastAsia="Times New Roman"/>
          <w:lang w:eastAsia="en-US"/>
        </w:rPr>
      </w:pPr>
      <w:r>
        <w:rPr>
          <w:rFonts w:eastAsia="Times New Roman"/>
          <w:lang w:eastAsia="en-US"/>
        </w:rPr>
        <w:t>To determine the</w:t>
      </w:r>
      <w:r w:rsidR="000C6561">
        <w:rPr>
          <w:rFonts w:eastAsia="Times New Roman"/>
          <w:lang w:eastAsia="en-US"/>
        </w:rPr>
        <w:t xml:space="preserve"> </w:t>
      </w:r>
      <w:r>
        <w:rPr>
          <w:rFonts w:eastAsia="Times New Roman"/>
          <w:lang w:eastAsia="en-US"/>
        </w:rPr>
        <w:t>centroid</w:t>
      </w:r>
      <w:r w:rsidR="000C6561">
        <w:rPr>
          <w:rFonts w:eastAsia="Times New Roman"/>
          <w:lang w:eastAsia="en-US"/>
        </w:rPr>
        <w:t xml:space="preserve"> of the cells</w:t>
      </w:r>
      <w:r>
        <w:rPr>
          <w:rFonts w:eastAsia="Times New Roman"/>
          <w:lang w:eastAsia="en-US"/>
        </w:rPr>
        <w:t xml:space="preserve"> </w:t>
      </w:r>
      <w:r w:rsidR="00C7799F">
        <w:rPr>
          <w:rFonts w:eastAsia="Times New Roman"/>
          <w:lang w:eastAsia="en-US"/>
        </w:rPr>
        <w:t xml:space="preserve">it </w:t>
      </w:r>
      <w:r>
        <w:rPr>
          <w:rFonts w:eastAsia="Times New Roman"/>
          <w:lang w:eastAsia="en-US"/>
        </w:rPr>
        <w:t xml:space="preserve">is necessary </w:t>
      </w:r>
      <w:r w:rsidR="00C7799F">
        <w:rPr>
          <w:rFonts w:eastAsia="Times New Roman"/>
          <w:lang w:eastAsia="en-US"/>
        </w:rPr>
        <w:t xml:space="preserve">to </w:t>
      </w:r>
      <w:r>
        <w:rPr>
          <w:rFonts w:eastAsia="Times New Roman"/>
          <w:lang w:eastAsia="en-US"/>
        </w:rPr>
        <w:t xml:space="preserve">calculate latitude </w:t>
      </w:r>
      <m:oMath>
        <m:r>
          <w:rPr>
            <w:rFonts w:ascii="Cambria Math" w:eastAsia="Times New Roman" w:hAnsi="Cambria Math"/>
            <w:lang w:eastAsia="en-US"/>
          </w:rPr>
          <m:t>(</m:t>
        </m:r>
        <m:acc>
          <m:accPr>
            <m:chr m:val="̅"/>
            <m:ctrlPr>
              <w:rPr>
                <w:rFonts w:ascii="Cambria Math" w:eastAsia="Times New Roman" w:hAnsi="Cambria Math"/>
                <w:i/>
                <w:lang w:eastAsia="en-US"/>
              </w:rPr>
            </m:ctrlPr>
          </m:accPr>
          <m:e>
            <m:r>
              <w:rPr>
                <w:rFonts w:ascii="Cambria Math" w:eastAsia="Times New Roman" w:hAnsi="Cambria Math"/>
                <w:lang w:eastAsia="en-US"/>
              </w:rPr>
              <m:t>La</m:t>
            </m:r>
          </m:e>
        </m:acc>
        <m:r>
          <w:rPr>
            <w:rFonts w:ascii="Cambria Math" w:eastAsia="Times New Roman" w:hAnsi="Cambria Math"/>
            <w:lang w:eastAsia="en-US"/>
          </w:rPr>
          <m:t>)</m:t>
        </m:r>
      </m:oMath>
      <w:r>
        <w:rPr>
          <w:rFonts w:eastAsia="Times New Roman"/>
          <w:lang w:eastAsia="en-US"/>
        </w:rPr>
        <w:t xml:space="preserve"> and longitude  </w:t>
      </w:r>
      <m:oMath>
        <m:r>
          <w:rPr>
            <w:rFonts w:ascii="Cambria Math" w:eastAsia="Times New Roman" w:hAnsi="Cambria Math"/>
            <w:lang w:eastAsia="en-US"/>
          </w:rPr>
          <m:t>(</m:t>
        </m:r>
        <m:acc>
          <m:accPr>
            <m:chr m:val="̅"/>
            <m:ctrlPr>
              <w:rPr>
                <w:rFonts w:ascii="Cambria Math" w:eastAsia="Times New Roman" w:hAnsi="Cambria Math"/>
                <w:i/>
                <w:lang w:eastAsia="en-US"/>
              </w:rPr>
            </m:ctrlPr>
          </m:accPr>
          <m:e>
            <m:r>
              <w:rPr>
                <w:rFonts w:ascii="Cambria Math" w:eastAsia="Times New Roman" w:hAnsi="Cambria Math"/>
                <w:lang w:eastAsia="en-US"/>
              </w:rPr>
              <m:t>Lon</m:t>
            </m:r>
          </m:e>
        </m:acc>
        <m:r>
          <w:rPr>
            <w:rFonts w:ascii="Cambria Math" w:eastAsia="Times New Roman" w:hAnsi="Cambria Math"/>
            <w:lang w:eastAsia="en-US"/>
          </w:rPr>
          <m:t>)</m:t>
        </m:r>
      </m:oMath>
      <w:r w:rsidR="00C7799F">
        <w:rPr>
          <w:rFonts w:eastAsia="Times New Roman"/>
          <w:lang w:eastAsia="en-US"/>
        </w:rPr>
        <w:t xml:space="preserve"> of every pixel group</w:t>
      </w:r>
      <w:r>
        <w:rPr>
          <w:rFonts w:eastAsia="Times New Roman"/>
          <w:lang w:eastAsia="en-US"/>
        </w:rPr>
        <w:t>.</w:t>
      </w:r>
    </w:p>
    <w:p w14:paraId="380F309E" w14:textId="77777777" w:rsidR="005A75EB" w:rsidRDefault="005A75EB" w:rsidP="005A75EB">
      <w:pPr>
        <w:spacing w:line="480" w:lineRule="auto"/>
        <w:jc w:val="both"/>
        <w:rPr>
          <w:rFonts w:eastAsia="Times New Roman"/>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264913" w:rsidRPr="005761EB" w14:paraId="587D3C95" w14:textId="77777777" w:rsidTr="00320076">
        <w:tc>
          <w:tcPr>
            <w:tcW w:w="738" w:type="dxa"/>
            <w:vAlign w:val="center"/>
          </w:tcPr>
          <w:p w14:paraId="39C8E15C" w14:textId="77777777" w:rsidR="00264913" w:rsidRDefault="00264913" w:rsidP="005A75EB">
            <w:pPr>
              <w:autoSpaceDE w:val="0"/>
              <w:autoSpaceDN w:val="0"/>
              <w:adjustRightInd w:val="0"/>
              <w:spacing w:line="480" w:lineRule="auto"/>
              <w:jc w:val="center"/>
              <w:rPr>
                <w:lang w:eastAsia="es-US"/>
              </w:rPr>
            </w:pPr>
          </w:p>
        </w:tc>
        <w:tc>
          <w:tcPr>
            <w:tcW w:w="7290" w:type="dxa"/>
            <w:vAlign w:val="center"/>
          </w:tcPr>
          <w:p w14:paraId="6A7A5698" w14:textId="77777777" w:rsidR="00264913" w:rsidRPr="005761EB" w:rsidRDefault="00000000" w:rsidP="005A75EB">
            <w:pPr>
              <w:autoSpaceDE w:val="0"/>
              <w:autoSpaceDN w:val="0"/>
              <w:adjustRightInd w:val="0"/>
              <w:spacing w:line="480" w:lineRule="auto"/>
              <w:jc w:val="center"/>
              <w:rPr>
                <w:lang w:eastAsia="es-US"/>
              </w:rPr>
            </w:pPr>
            <m:oMathPara>
              <m:oMath>
                <m:acc>
                  <m:accPr>
                    <m:chr m:val="̅"/>
                    <m:ctrlPr>
                      <w:rPr>
                        <w:rFonts w:ascii="Cambria Math" w:eastAsia="Times New Roman" w:hAnsi="Cambria Math"/>
                        <w:i/>
                        <w:lang w:eastAsia="en-US"/>
                      </w:rPr>
                    </m:ctrlPr>
                  </m:accPr>
                  <m:e>
                    <m:r>
                      <w:rPr>
                        <w:rFonts w:ascii="Cambria Math" w:eastAsia="Times New Roman" w:hAnsi="Cambria Math"/>
                        <w:lang w:eastAsia="en-US"/>
                      </w:rPr>
                      <m:t>La</m:t>
                    </m:r>
                  </m:e>
                </m:acc>
                <m:r>
                  <w:rPr>
                    <w:rFonts w:ascii="Cambria Math" w:eastAsia="Times New Roman" w:hAnsi="Cambria Math"/>
                    <w:lang w:eastAsia="en-US"/>
                  </w:rPr>
                  <m:t>=</m:t>
                </m:r>
                <m:f>
                  <m:fPr>
                    <m:ctrlPr>
                      <w:rPr>
                        <w:rFonts w:ascii="Cambria Math" w:eastAsia="Times New Roman" w:hAnsi="Cambria Math"/>
                        <w:i/>
                        <w:lang w:eastAsia="en-US"/>
                      </w:rPr>
                    </m:ctrlPr>
                  </m:fPr>
                  <m:num>
                    <m:r>
                      <w:rPr>
                        <w:rFonts w:ascii="Cambria Math" w:eastAsia="Times New Roman" w:hAnsi="Cambria Math"/>
                        <w:lang w:eastAsia="en-US"/>
                      </w:rPr>
                      <m:t>1</m:t>
                    </m:r>
                  </m:num>
                  <m:den>
                    <m:r>
                      <w:rPr>
                        <w:rFonts w:ascii="Cambria Math" w:eastAsia="Times New Roman" w:hAnsi="Cambria Math"/>
                        <w:lang w:eastAsia="en-US"/>
                      </w:rPr>
                      <m:t>n</m:t>
                    </m:r>
                  </m:den>
                </m:f>
                <m:nary>
                  <m:naryPr>
                    <m:chr m:val="∑"/>
                    <m:limLoc m:val="undOvr"/>
                    <m:ctrlPr>
                      <w:rPr>
                        <w:rFonts w:ascii="Cambria Math" w:eastAsia="Times New Roman" w:hAnsi="Cambria Math"/>
                        <w:i/>
                        <w:lang w:eastAsia="en-US"/>
                      </w:rPr>
                    </m:ctrlPr>
                  </m:naryPr>
                  <m:sub>
                    <m:r>
                      <w:rPr>
                        <w:rFonts w:ascii="Cambria Math" w:eastAsia="Times New Roman" w:hAnsi="Cambria Math"/>
                        <w:lang w:eastAsia="en-US"/>
                      </w:rPr>
                      <m:t>i=1</m:t>
                    </m:r>
                  </m:sub>
                  <m:sup>
                    <m:r>
                      <w:rPr>
                        <w:rFonts w:ascii="Cambria Math" w:eastAsia="Times New Roman" w:hAnsi="Cambria Math"/>
                        <w:lang w:eastAsia="en-US"/>
                      </w:rPr>
                      <m:t>n</m:t>
                    </m:r>
                  </m:sup>
                  <m:e>
                    <m:sSub>
                      <m:sSubPr>
                        <m:ctrlPr>
                          <w:rPr>
                            <w:rFonts w:ascii="Cambria Math" w:eastAsia="Times New Roman" w:hAnsi="Cambria Math"/>
                            <w:i/>
                            <w:lang w:eastAsia="en-US"/>
                          </w:rPr>
                        </m:ctrlPr>
                      </m:sSubPr>
                      <m:e>
                        <m:r>
                          <w:rPr>
                            <w:rFonts w:ascii="Cambria Math" w:eastAsia="Times New Roman" w:hAnsi="Cambria Math"/>
                            <w:lang w:eastAsia="en-US"/>
                          </w:rPr>
                          <m:t>la</m:t>
                        </m:r>
                      </m:e>
                      <m:sub>
                        <m:r>
                          <w:rPr>
                            <w:rFonts w:ascii="Cambria Math" w:eastAsia="Times New Roman" w:hAnsi="Cambria Math"/>
                            <w:lang w:eastAsia="en-US"/>
                          </w:rPr>
                          <m:t>i</m:t>
                        </m:r>
                      </m:sub>
                    </m:sSub>
                  </m:e>
                </m:nary>
                <m:r>
                  <w:rPr>
                    <w:rFonts w:ascii="Cambria Math" w:eastAsia="Times New Roman" w:hAnsi="Cambria Math"/>
                    <w:lang w:eastAsia="en-US"/>
                  </w:rPr>
                  <m:t xml:space="preserve"> </m:t>
                </m:r>
              </m:oMath>
            </m:oMathPara>
          </w:p>
        </w:tc>
        <w:tc>
          <w:tcPr>
            <w:tcW w:w="828" w:type="dxa"/>
            <w:vAlign w:val="center"/>
          </w:tcPr>
          <w:p w14:paraId="7258ECB1" w14:textId="77777777" w:rsidR="00264913" w:rsidRPr="005761EB" w:rsidRDefault="00264913" w:rsidP="005A75EB">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4</w:t>
            </w:r>
            <w:r w:rsidR="003F5B3B">
              <w:rPr>
                <w:noProof/>
              </w:rPr>
              <w:fldChar w:fldCharType="end"/>
            </w:r>
            <w:r>
              <w:t>)</w:t>
            </w:r>
          </w:p>
        </w:tc>
      </w:tr>
      <w:tr w:rsidR="00264913" w:rsidRPr="005761EB" w14:paraId="61570ADD" w14:textId="77777777" w:rsidTr="00320076">
        <w:tc>
          <w:tcPr>
            <w:tcW w:w="738" w:type="dxa"/>
            <w:vAlign w:val="center"/>
          </w:tcPr>
          <w:p w14:paraId="578A0AC0" w14:textId="77777777" w:rsidR="00264913" w:rsidRDefault="00264913" w:rsidP="00696EE1">
            <w:pPr>
              <w:autoSpaceDE w:val="0"/>
              <w:autoSpaceDN w:val="0"/>
              <w:adjustRightInd w:val="0"/>
              <w:spacing w:line="480" w:lineRule="auto"/>
              <w:jc w:val="center"/>
              <w:rPr>
                <w:lang w:eastAsia="es-US"/>
              </w:rPr>
            </w:pPr>
          </w:p>
        </w:tc>
        <w:tc>
          <w:tcPr>
            <w:tcW w:w="7290" w:type="dxa"/>
            <w:vAlign w:val="center"/>
          </w:tcPr>
          <w:p w14:paraId="65CB53CB" w14:textId="77777777" w:rsidR="00264913" w:rsidRPr="005761EB" w:rsidRDefault="00000000" w:rsidP="00696EE1">
            <w:pPr>
              <w:autoSpaceDE w:val="0"/>
              <w:autoSpaceDN w:val="0"/>
              <w:adjustRightInd w:val="0"/>
              <w:spacing w:line="480" w:lineRule="auto"/>
              <w:jc w:val="center"/>
              <w:rPr>
                <w:lang w:eastAsia="es-US"/>
              </w:rPr>
            </w:pPr>
            <m:oMathPara>
              <m:oMath>
                <m:acc>
                  <m:accPr>
                    <m:chr m:val="̅"/>
                    <m:ctrlPr>
                      <w:rPr>
                        <w:rFonts w:ascii="Cambria Math" w:eastAsia="Times New Roman" w:hAnsi="Cambria Math"/>
                        <w:i/>
                        <w:lang w:eastAsia="en-US"/>
                      </w:rPr>
                    </m:ctrlPr>
                  </m:accPr>
                  <m:e>
                    <m:r>
                      <w:rPr>
                        <w:rFonts w:ascii="Cambria Math" w:eastAsia="Times New Roman" w:hAnsi="Cambria Math"/>
                        <w:lang w:eastAsia="en-US"/>
                      </w:rPr>
                      <m:t>Lon</m:t>
                    </m:r>
                  </m:e>
                </m:acc>
                <m:r>
                  <w:rPr>
                    <w:rFonts w:ascii="Cambria Math" w:eastAsia="Times New Roman" w:hAnsi="Cambria Math"/>
                    <w:lang w:eastAsia="en-US"/>
                  </w:rPr>
                  <m:t>=</m:t>
                </m:r>
                <m:f>
                  <m:fPr>
                    <m:ctrlPr>
                      <w:rPr>
                        <w:rFonts w:ascii="Cambria Math" w:eastAsia="Times New Roman" w:hAnsi="Cambria Math"/>
                        <w:i/>
                        <w:lang w:eastAsia="en-US"/>
                      </w:rPr>
                    </m:ctrlPr>
                  </m:fPr>
                  <m:num>
                    <m:r>
                      <w:rPr>
                        <w:rFonts w:ascii="Cambria Math" w:eastAsia="Times New Roman" w:hAnsi="Cambria Math"/>
                        <w:lang w:eastAsia="en-US"/>
                      </w:rPr>
                      <m:t>1</m:t>
                    </m:r>
                  </m:num>
                  <m:den>
                    <m:r>
                      <w:rPr>
                        <w:rFonts w:ascii="Cambria Math" w:eastAsia="Times New Roman" w:hAnsi="Cambria Math"/>
                        <w:lang w:eastAsia="en-US"/>
                      </w:rPr>
                      <m:t>n</m:t>
                    </m:r>
                  </m:den>
                </m:f>
                <m:nary>
                  <m:naryPr>
                    <m:chr m:val="∑"/>
                    <m:limLoc m:val="undOvr"/>
                    <m:ctrlPr>
                      <w:rPr>
                        <w:rFonts w:ascii="Cambria Math" w:eastAsia="Times New Roman" w:hAnsi="Cambria Math"/>
                        <w:i/>
                        <w:lang w:eastAsia="en-US"/>
                      </w:rPr>
                    </m:ctrlPr>
                  </m:naryPr>
                  <m:sub>
                    <m:r>
                      <w:rPr>
                        <w:rFonts w:ascii="Cambria Math" w:eastAsia="Times New Roman" w:hAnsi="Cambria Math"/>
                        <w:lang w:eastAsia="en-US"/>
                      </w:rPr>
                      <m:t>i=1</m:t>
                    </m:r>
                  </m:sub>
                  <m:sup>
                    <m:r>
                      <w:rPr>
                        <w:rFonts w:ascii="Cambria Math" w:eastAsia="Times New Roman" w:hAnsi="Cambria Math"/>
                        <w:lang w:eastAsia="en-US"/>
                      </w:rPr>
                      <m:t>n</m:t>
                    </m:r>
                  </m:sup>
                  <m:e>
                    <m:sSub>
                      <m:sSubPr>
                        <m:ctrlPr>
                          <w:rPr>
                            <w:rFonts w:ascii="Cambria Math" w:eastAsia="Times New Roman" w:hAnsi="Cambria Math"/>
                            <w:i/>
                            <w:lang w:eastAsia="en-US"/>
                          </w:rPr>
                        </m:ctrlPr>
                      </m:sSubPr>
                      <m:e>
                        <m:r>
                          <w:rPr>
                            <w:rFonts w:ascii="Cambria Math" w:eastAsia="Times New Roman" w:hAnsi="Cambria Math"/>
                            <w:lang w:eastAsia="en-US"/>
                          </w:rPr>
                          <m:t>lo</m:t>
                        </m:r>
                      </m:e>
                      <m:sub>
                        <m:r>
                          <w:rPr>
                            <w:rFonts w:ascii="Cambria Math" w:eastAsia="Times New Roman" w:hAnsi="Cambria Math"/>
                            <w:lang w:eastAsia="en-US"/>
                          </w:rPr>
                          <m:t>i</m:t>
                        </m:r>
                      </m:sub>
                    </m:sSub>
                  </m:e>
                </m:nary>
                <m:r>
                  <w:rPr>
                    <w:rFonts w:ascii="Cambria Math" w:eastAsia="Times New Roman" w:hAnsi="Cambria Math"/>
                    <w:lang w:eastAsia="en-US"/>
                  </w:rPr>
                  <m:t xml:space="preserve"> </m:t>
                </m:r>
              </m:oMath>
            </m:oMathPara>
          </w:p>
        </w:tc>
        <w:tc>
          <w:tcPr>
            <w:tcW w:w="828" w:type="dxa"/>
            <w:vAlign w:val="center"/>
          </w:tcPr>
          <w:p w14:paraId="445A901A" w14:textId="77777777" w:rsidR="00264913" w:rsidRPr="005761EB" w:rsidRDefault="00264913"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5</w:t>
            </w:r>
            <w:r w:rsidR="003F5B3B">
              <w:rPr>
                <w:noProof/>
              </w:rPr>
              <w:fldChar w:fldCharType="end"/>
            </w:r>
            <w:r>
              <w:t>)</w:t>
            </w:r>
          </w:p>
        </w:tc>
      </w:tr>
    </w:tbl>
    <w:p w14:paraId="63489CD2" w14:textId="77777777" w:rsidR="005A75EB" w:rsidRDefault="005A75EB" w:rsidP="001243A9">
      <w:pPr>
        <w:spacing w:line="480" w:lineRule="auto"/>
        <w:jc w:val="both"/>
        <w:rPr>
          <w:rFonts w:eastAsia="Times New Roman"/>
          <w:i/>
          <w:lang w:eastAsia="en-US"/>
        </w:rPr>
      </w:pPr>
    </w:p>
    <w:p w14:paraId="73B50AA3" w14:textId="21BBFD5B" w:rsidR="001243A9" w:rsidRDefault="00EB4861" w:rsidP="001243A9">
      <w:pPr>
        <w:spacing w:line="480" w:lineRule="auto"/>
        <w:jc w:val="both"/>
        <w:rPr>
          <w:rFonts w:eastAsia="Times New Roman"/>
          <w:lang w:eastAsia="en-US"/>
        </w:rPr>
      </w:pPr>
      <w:r w:rsidRPr="00EB4861">
        <w:rPr>
          <w:rFonts w:eastAsia="Times New Roman"/>
          <w:i/>
          <w:lang w:eastAsia="en-US"/>
        </w:rPr>
        <w:t>Dixon and Wiener</w:t>
      </w:r>
      <w:r w:rsidR="005F2442">
        <w:rPr>
          <w:rFonts w:eastAsia="Times New Roman"/>
          <w:lang w:eastAsia="en-US"/>
        </w:rPr>
        <w:t xml:space="preserve"> </w:t>
      </w:r>
      <w:r w:rsidR="009114EE">
        <w:rPr>
          <w:rFonts w:eastAsia="Times New Roman"/>
          <w:lang w:eastAsia="en-US"/>
        </w:rPr>
        <w:t>[</w:t>
      </w:r>
      <w:r w:rsidR="001243A9">
        <w:rPr>
          <w:rFonts w:eastAsia="Times New Roman"/>
          <w:lang w:eastAsia="en-US"/>
        </w:rPr>
        <w:t>1993</w:t>
      </w:r>
      <w:r w:rsidR="009114EE">
        <w:rPr>
          <w:rFonts w:eastAsia="Times New Roman"/>
          <w:lang w:eastAsia="en-US"/>
        </w:rPr>
        <w:t>]</w:t>
      </w:r>
      <w:r w:rsidR="001243A9">
        <w:rPr>
          <w:rFonts w:eastAsia="Times New Roman"/>
          <w:lang w:eastAsia="en-US"/>
        </w:rPr>
        <w:t xml:space="preserve"> found that a convective cell have a mean velocity of 64km/</w:t>
      </w:r>
      <w:proofErr w:type="spellStart"/>
      <w:r w:rsidR="001243A9">
        <w:rPr>
          <w:rFonts w:eastAsia="Times New Roman"/>
          <w:lang w:eastAsia="en-US"/>
        </w:rPr>
        <w:t>hr</w:t>
      </w:r>
      <w:proofErr w:type="spellEnd"/>
      <w:r w:rsidR="001243A9">
        <w:rPr>
          <w:rFonts w:eastAsia="Times New Roman"/>
          <w:lang w:eastAsia="en-US"/>
        </w:rPr>
        <w:t>, this value agree</w:t>
      </w:r>
      <w:r w:rsidR="00C7799F">
        <w:rPr>
          <w:rFonts w:eastAsia="Times New Roman"/>
          <w:lang w:eastAsia="en-US"/>
        </w:rPr>
        <w:t>s</w:t>
      </w:r>
      <w:r w:rsidR="001243A9">
        <w:rPr>
          <w:rFonts w:eastAsia="Times New Roman"/>
          <w:lang w:eastAsia="en-US"/>
        </w:rPr>
        <w:t xml:space="preserve"> with the velocity cell meas</w:t>
      </w:r>
      <w:r w:rsidR="00C7799F">
        <w:rPr>
          <w:rFonts w:eastAsia="Times New Roman"/>
          <w:lang w:eastAsia="en-US"/>
        </w:rPr>
        <w:t>ure from other research, for this model</w:t>
      </w:r>
      <w:r w:rsidR="001243A9">
        <w:rPr>
          <w:rFonts w:eastAsia="Times New Roman"/>
          <w:lang w:eastAsia="en-US"/>
        </w:rPr>
        <w:t xml:space="preserve"> a velocity mean of 72 km/</w:t>
      </w:r>
      <w:proofErr w:type="spellStart"/>
      <w:r w:rsidR="001243A9">
        <w:rPr>
          <w:rFonts w:eastAsia="Times New Roman"/>
          <w:lang w:eastAsia="en-US"/>
        </w:rPr>
        <w:t>hr</w:t>
      </w:r>
      <w:proofErr w:type="spellEnd"/>
      <w:r w:rsidR="001243A9">
        <w:rPr>
          <w:rFonts w:eastAsia="Times New Roman"/>
          <w:lang w:eastAsia="en-US"/>
        </w:rPr>
        <w:t xml:space="preserve"> approximately or 1</w:t>
      </w:r>
      <w:r w:rsidR="00DF61D3">
        <w:rPr>
          <w:rFonts w:eastAsia="Times New Roman"/>
          <w:lang w:eastAsia="en-US"/>
        </w:rPr>
        <w:t>2km/10minutes</w:t>
      </w:r>
      <w:r w:rsidR="00343691">
        <w:rPr>
          <w:rFonts w:eastAsia="Times New Roman"/>
          <w:lang w:eastAsia="en-US"/>
        </w:rPr>
        <w:t xml:space="preserve"> was used</w:t>
      </w:r>
      <w:r w:rsidR="00DF61D3">
        <w:rPr>
          <w:rFonts w:eastAsia="Times New Roman"/>
          <w:lang w:eastAsia="en-US"/>
        </w:rPr>
        <w:t xml:space="preserve">, </w:t>
      </w:r>
      <w:r w:rsidR="00343691">
        <w:rPr>
          <w:rFonts w:eastAsia="Times New Roman"/>
          <w:lang w:eastAsia="en-US"/>
        </w:rPr>
        <w:t>to apply this</w:t>
      </w:r>
      <w:r w:rsidR="001243A9">
        <w:rPr>
          <w:rFonts w:eastAsia="Times New Roman"/>
          <w:lang w:eastAsia="en-US"/>
        </w:rPr>
        <w:t xml:space="preserve"> a maximum distance </w:t>
      </w:r>
      <w:r w:rsidR="00DF61D3">
        <w:rPr>
          <w:rFonts w:eastAsia="Times New Roman"/>
          <w:lang w:eastAsia="en-US"/>
        </w:rPr>
        <w:t>between cloud at every lag time of 200 pixels</w:t>
      </w:r>
      <w:r w:rsidR="00343691">
        <w:rPr>
          <w:rFonts w:eastAsia="Times New Roman"/>
          <w:lang w:eastAsia="en-US"/>
        </w:rPr>
        <w:t xml:space="preserve"> was necessary,</w:t>
      </w:r>
      <w:r w:rsidR="00DF61D3">
        <w:rPr>
          <w:rFonts w:eastAsia="Times New Roman"/>
          <w:lang w:eastAsia="en-US"/>
        </w:rPr>
        <w:t xml:space="preserve"> if the analysis is every 10 minutes, if this analysis time increase, then the distance </w:t>
      </w:r>
      <w:r w:rsidR="004D1C40">
        <w:rPr>
          <w:rFonts w:eastAsia="Times New Roman"/>
          <w:lang w:eastAsia="en-US"/>
        </w:rPr>
        <w:t>could increase</w:t>
      </w:r>
      <w:r w:rsidR="00DF61D3">
        <w:rPr>
          <w:rFonts w:eastAsia="Times New Roman"/>
          <w:lang w:eastAsia="en-US"/>
        </w:rPr>
        <w:t>.</w:t>
      </w:r>
    </w:p>
    <w:p w14:paraId="03661411" w14:textId="77777777" w:rsidR="00DF61D3" w:rsidRDefault="00DF61D3" w:rsidP="001243A9">
      <w:pPr>
        <w:spacing w:line="480" w:lineRule="auto"/>
        <w:jc w:val="both"/>
        <w:rPr>
          <w:rFonts w:eastAsia="Times New Roman"/>
          <w:lang w:eastAsia="en-US"/>
        </w:rPr>
      </w:pPr>
    </w:p>
    <w:p w14:paraId="2B49DAA2" w14:textId="77777777" w:rsidR="007414DC" w:rsidRDefault="007414DC" w:rsidP="006D6A04">
      <w:pPr>
        <w:spacing w:line="480" w:lineRule="auto"/>
        <w:jc w:val="both"/>
        <w:rPr>
          <w:rFonts w:eastAsia="Times New Roman"/>
          <w:lang w:eastAsia="en-US"/>
        </w:rPr>
      </w:pPr>
    </w:p>
    <w:p w14:paraId="4B55462D" w14:textId="77777777" w:rsidR="002E22AD" w:rsidRDefault="008D411A" w:rsidP="00B70C20">
      <w:pPr>
        <w:pStyle w:val="Heading3"/>
      </w:pPr>
      <w:r>
        <w:tab/>
      </w:r>
      <w:bookmarkStart w:id="43" w:name="_Toc274203624"/>
      <w:r w:rsidR="00286CDF">
        <w:t>Precipitation Estimation</w:t>
      </w:r>
      <w:bookmarkEnd w:id="43"/>
    </w:p>
    <w:p w14:paraId="21721792" w14:textId="77777777" w:rsidR="00621423" w:rsidRPr="00621423" w:rsidRDefault="00621423" w:rsidP="006D6A04">
      <w:pPr>
        <w:spacing w:line="480" w:lineRule="auto"/>
        <w:rPr>
          <w:lang w:eastAsia="en-US"/>
        </w:rPr>
      </w:pPr>
    </w:p>
    <w:p w14:paraId="30FF131B" w14:textId="77777777" w:rsidR="00BC4114" w:rsidRDefault="007B7C21" w:rsidP="007B7C21">
      <w:pPr>
        <w:spacing w:line="480" w:lineRule="auto"/>
        <w:jc w:val="both"/>
        <w:rPr>
          <w:rFonts w:eastAsia="Times New Roman"/>
          <w:lang w:eastAsia="en-US"/>
        </w:rPr>
      </w:pPr>
      <w:r>
        <w:rPr>
          <w:rFonts w:eastAsia="Times New Roman"/>
          <w:lang w:eastAsia="en-US"/>
        </w:rPr>
        <w:t>The precipitation estimation is based in the main equation</w:t>
      </w:r>
      <w:r w:rsidR="004A1CC5">
        <w:rPr>
          <w:rFonts w:eastAsia="Times New Roman"/>
          <w:lang w:eastAsia="en-US"/>
        </w:rPr>
        <w:t xml:space="preserve"> applied to</w:t>
      </w:r>
      <w:r w:rsidR="00A70A4C">
        <w:rPr>
          <w:rFonts w:eastAsia="Times New Roman"/>
          <w:lang w:eastAsia="en-US"/>
        </w:rPr>
        <w:t xml:space="preserve"> each zone in every window</w:t>
      </w:r>
      <w:r w:rsidR="004A1CC5">
        <w:rPr>
          <w:rFonts w:eastAsia="Times New Roman"/>
          <w:lang w:eastAsia="en-US"/>
        </w:rPr>
        <w:t>.</w:t>
      </w:r>
      <w:r w:rsidR="00A70A4C">
        <w:rPr>
          <w:rFonts w:eastAsia="Times New Roman"/>
          <w:lang w:eastAsia="en-US"/>
        </w:rPr>
        <w:t xml:space="preserve"> </w:t>
      </w:r>
      <w:r w:rsidR="004A1CC5">
        <w:rPr>
          <w:rFonts w:eastAsia="Times New Roman"/>
          <w:lang w:eastAsia="en-US"/>
        </w:rPr>
        <w:t>T</w:t>
      </w:r>
      <w:r w:rsidR="001B1272">
        <w:rPr>
          <w:rFonts w:eastAsia="Times New Roman"/>
          <w:lang w:eastAsia="en-US"/>
        </w:rPr>
        <w:t>he rain</w:t>
      </w:r>
      <w:r w:rsidR="00364873">
        <w:rPr>
          <w:rFonts w:eastAsia="Times New Roman"/>
          <w:lang w:eastAsia="en-US"/>
        </w:rPr>
        <w:t xml:space="preserve"> estimated </w:t>
      </w:r>
      <m:oMath>
        <m:sSub>
          <m:sSubPr>
            <m:ctrlPr>
              <w:rPr>
                <w:rFonts w:ascii="Cambria Math" w:eastAsia="Times New Roman" w:hAnsi="Cambria Math"/>
                <w:i/>
                <w:lang w:eastAsia="en-US"/>
              </w:rPr>
            </m:ctrlPr>
          </m:sSubPr>
          <m:e>
            <m:acc>
              <m:accPr>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t+1, k (i,j)</m:t>
            </m:r>
          </m:sub>
        </m:sSub>
      </m:oMath>
      <w:r w:rsidR="00A2384F">
        <w:rPr>
          <w:rFonts w:eastAsia="Times New Roman"/>
          <w:lang w:eastAsia="en-US"/>
        </w:rPr>
        <w:t xml:space="preserve"> </w:t>
      </w:r>
      <w:r w:rsidR="00364873">
        <w:rPr>
          <w:rFonts w:eastAsia="Times New Roman"/>
          <w:lang w:eastAsia="en-US"/>
        </w:rPr>
        <w:t>at time (</w:t>
      </w:r>
      <m:oMath>
        <m:r>
          <w:rPr>
            <w:rFonts w:ascii="Cambria Math" w:eastAsia="Times New Roman" w:hAnsi="Cambria Math"/>
            <w:lang w:eastAsia="en-US"/>
          </w:rPr>
          <m:t xml:space="preserve">t+1), </m:t>
        </m:r>
      </m:oMath>
      <w:r w:rsidR="00364873">
        <w:rPr>
          <w:rFonts w:eastAsia="Times New Roman"/>
          <w:lang w:eastAsia="en-US"/>
        </w:rPr>
        <w:t xml:space="preserve"> </w:t>
      </w:r>
      <w:r w:rsidR="00A2384F">
        <w:rPr>
          <w:rFonts w:eastAsia="Times New Roman"/>
          <w:lang w:eastAsia="en-US"/>
        </w:rPr>
        <w:t xml:space="preserve">is the result of the prediction interval </w:t>
      </w:r>
      <m:oMath>
        <m:r>
          <w:rPr>
            <w:rFonts w:ascii="Cambria Math" w:eastAsia="Times New Roman" w:hAnsi="Cambria Math"/>
            <w:lang w:eastAsia="en-US"/>
          </w:rPr>
          <m:t>∆t (10, 20, 30)</m:t>
        </m:r>
      </m:oMath>
      <w:r w:rsidR="00A2384F">
        <w:rPr>
          <w:rFonts w:eastAsia="Times New Roman"/>
          <w:lang w:eastAsia="en-US"/>
        </w:rPr>
        <w:t xml:space="preserve"> between the instants </w:t>
      </w:r>
      <m:oMath>
        <m:r>
          <w:rPr>
            <w:rFonts w:ascii="Cambria Math" w:eastAsia="Times New Roman" w:hAnsi="Cambria Math"/>
            <w:lang w:eastAsia="en-US"/>
          </w:rPr>
          <m:t>i∆t</m:t>
        </m:r>
      </m:oMath>
      <w:r w:rsidR="00A2384F">
        <w:rPr>
          <w:rFonts w:eastAsia="Times New Roman"/>
          <w:lang w:eastAsia="en-US"/>
        </w:rPr>
        <w:t xml:space="preserve">  and </w:t>
      </w:r>
      <m:oMath>
        <m:r>
          <w:rPr>
            <w:rFonts w:ascii="Cambria Math" w:eastAsia="Times New Roman" w:hAnsi="Cambria Math"/>
            <w:lang w:eastAsia="en-US"/>
          </w:rPr>
          <m:t>(i+1)∆t</m:t>
        </m:r>
      </m:oMath>
      <w:r w:rsidR="00A2384F">
        <w:rPr>
          <w:rFonts w:eastAsia="Times New Roman"/>
          <w:lang w:eastAsia="en-US"/>
        </w:rPr>
        <w:t xml:space="preserve"> </w:t>
      </w:r>
      <w:r w:rsidR="00D42041">
        <w:rPr>
          <w:rFonts w:eastAsia="Times New Roman"/>
          <w:lang w:eastAsia="en-US"/>
        </w:rPr>
        <w:t xml:space="preserve">correlated with the </w:t>
      </w:r>
      <w:r w:rsidR="00313E0A">
        <w:rPr>
          <w:rFonts w:eastAsia="Times New Roman"/>
          <w:lang w:eastAsia="en-US"/>
        </w:rPr>
        <w:t>variables</w:t>
      </w:r>
      <m:oMath>
        <m:r>
          <w:rPr>
            <w:rFonts w:ascii="Cambria Math" w:eastAsia="Times New Roman"/>
            <w:lang w:eastAsia="en-US"/>
          </w:rPr>
          <m:t>(</m:t>
        </m:r>
        <m:r>
          <w:rPr>
            <w:rFonts w:ascii="Cambria Math" w:eastAsia="Times New Roman" w:hAnsi="Cambria Math"/>
            <w:lang w:eastAsia="en-US"/>
          </w:rPr>
          <m:t>α</m:t>
        </m:r>
        <m:r>
          <w:rPr>
            <w:rFonts w:ascii="Cambria Math" w:eastAsia="Times New Roman"/>
            <w:lang w:eastAsia="en-US"/>
          </w:rPr>
          <m:t>,</m:t>
        </m:r>
        <m:r>
          <w:rPr>
            <w:rFonts w:ascii="Cambria Math" w:eastAsia="Times New Roman" w:hAnsi="Cambria Math"/>
            <w:lang w:eastAsia="en-US"/>
          </w:rPr>
          <m:t>β</m:t>
        </m:r>
        <m:r>
          <w:rPr>
            <w:rFonts w:ascii="Cambria Math" w:eastAsia="Times New Roman"/>
            <w:lang w:eastAsia="en-US"/>
          </w:rPr>
          <m:t>,</m:t>
        </m:r>
        <m:r>
          <w:rPr>
            <w:rFonts w:ascii="Cambria Math" w:eastAsia="Times New Roman" w:hAnsi="Cambria Math"/>
            <w:lang w:eastAsia="en-US"/>
          </w:rPr>
          <m:t>Φ</m:t>
        </m:r>
        <m:r>
          <w:rPr>
            <w:rFonts w:ascii="Cambria Math" w:eastAsia="Times New Roman"/>
            <w:lang w:eastAsia="en-US"/>
          </w:rPr>
          <m:t>,</m:t>
        </m:r>
        <m:r>
          <w:rPr>
            <w:rFonts w:ascii="Cambria Math" w:eastAsia="Times New Roman" w:hAnsi="Cambria Math"/>
            <w:lang w:eastAsia="en-US"/>
          </w:rPr>
          <m:t>δ</m:t>
        </m:r>
        <m:r>
          <w:rPr>
            <w:rFonts w:ascii="Cambria Math" w:eastAsia="Times New Roman"/>
            <w:lang w:eastAsia="en-US"/>
          </w:rPr>
          <m:t>1,</m:t>
        </m:r>
        <m:r>
          <w:rPr>
            <w:rFonts w:ascii="Cambria Math" w:eastAsia="Times New Roman" w:hAnsi="Cambria Math"/>
            <w:lang w:eastAsia="en-US"/>
          </w:rPr>
          <m:t>δ</m:t>
        </m:r>
        <m:r>
          <w:rPr>
            <w:rFonts w:ascii="Cambria Math" w:eastAsia="Times New Roman"/>
            <w:lang w:eastAsia="en-US"/>
          </w:rPr>
          <m:t xml:space="preserve">2, </m:t>
        </m:r>
        <m:r>
          <w:rPr>
            <w:rFonts w:ascii="Cambria Math" w:eastAsia="Times New Roman" w:hAnsi="Cambria Math"/>
            <w:lang w:eastAsia="en-US"/>
          </w:rPr>
          <m:t>δ</m:t>
        </m:r>
        <m:r>
          <w:rPr>
            <w:rFonts w:ascii="Cambria Math" w:eastAsia="Times New Roman"/>
            <w:lang w:eastAsia="en-US"/>
          </w:rPr>
          <m:t>3)</m:t>
        </m:r>
      </m:oMath>
      <w:r w:rsidR="00A70A4C">
        <w:rPr>
          <w:rFonts w:eastAsia="Times New Roman"/>
          <w:lang w:eastAsia="en-US"/>
        </w:rPr>
        <w:t xml:space="preserve"> that are change in the 8</w:t>
      </w:r>
      <w:r w:rsidR="006D2786">
        <w:rPr>
          <w:rFonts w:eastAsia="Times New Roman"/>
          <w:lang w:eastAsia="en-US"/>
        </w:rPr>
        <w:t>,</w:t>
      </w:r>
      <w:r w:rsidR="00A70A4C">
        <w:rPr>
          <w:rFonts w:eastAsia="Times New Roman"/>
          <w:lang w:eastAsia="en-US"/>
        </w:rPr>
        <w:t>528 zones</w:t>
      </w:r>
      <w:r w:rsidR="00313E0A">
        <w:rPr>
          <w:rFonts w:eastAsia="Times New Roman"/>
          <w:lang w:eastAsia="en-US"/>
        </w:rPr>
        <w:t xml:space="preserve">, these </w:t>
      </w:r>
      <w:r w:rsidR="00364873">
        <w:rPr>
          <w:rFonts w:eastAsia="Times New Roman"/>
          <w:lang w:eastAsia="en-US"/>
        </w:rPr>
        <w:t xml:space="preserve">variables </w:t>
      </w:r>
      <w:r w:rsidR="00313E0A">
        <w:rPr>
          <w:rFonts w:eastAsia="Times New Roman"/>
          <w:lang w:eastAsia="en-US"/>
        </w:rPr>
        <w:t>were</w:t>
      </w:r>
      <w:r w:rsidR="00D42041">
        <w:rPr>
          <w:rFonts w:eastAsia="Times New Roman"/>
          <w:lang w:eastAsia="en-US"/>
        </w:rPr>
        <w:t xml:space="preserve"> determined</w:t>
      </w:r>
      <w:r w:rsidR="001665E7">
        <w:rPr>
          <w:rFonts w:eastAsia="Times New Roman"/>
          <w:lang w:eastAsia="en-US"/>
        </w:rPr>
        <w:t xml:space="preserve"> in each</w:t>
      </w:r>
      <w:r w:rsidR="00BC4114">
        <w:rPr>
          <w:rFonts w:eastAsia="Times New Roman"/>
          <w:lang w:eastAsia="en-US"/>
        </w:rPr>
        <w:t xml:space="preserve"> zone</w:t>
      </w:r>
      <w:r w:rsidR="00A70A4C">
        <w:rPr>
          <w:rFonts w:eastAsia="Times New Roman"/>
          <w:lang w:eastAsia="en-US"/>
        </w:rPr>
        <w:t xml:space="preserve"> (9</w:t>
      </w:r>
      <w:r w:rsidR="00EB4861" w:rsidRPr="00EB4861">
        <w:rPr>
          <w:rFonts w:ascii="Arial" w:eastAsia="Times New Roman" w:hAnsi="Arial"/>
          <w:lang w:eastAsia="en-US"/>
        </w:rPr>
        <w:t>x</w:t>
      </w:r>
      <w:r w:rsidR="00A70A4C">
        <w:rPr>
          <w:rFonts w:eastAsia="Times New Roman"/>
          <w:lang w:eastAsia="en-US"/>
        </w:rPr>
        <w:t>9) using</w:t>
      </w:r>
      <w:r w:rsidR="00893195">
        <w:rPr>
          <w:rFonts w:eastAsia="Times New Roman"/>
          <w:lang w:eastAsia="en-US"/>
        </w:rPr>
        <w:t xml:space="preserve"> optimization techniques for nonlinear regression</w:t>
      </w:r>
      <w:r w:rsidR="00A70A4C">
        <w:rPr>
          <w:rFonts w:eastAsia="Times New Roman"/>
          <w:lang w:eastAsia="en-US"/>
        </w:rPr>
        <w:t>.</w:t>
      </w:r>
      <w:r w:rsidR="00893195">
        <w:rPr>
          <w:rFonts w:eastAsia="Times New Roman"/>
          <w:lang w:eastAsia="en-US"/>
        </w:rPr>
        <w:t xml:space="preserve"> </w:t>
      </w:r>
      <w:r w:rsidR="00A70A4C">
        <w:rPr>
          <w:rFonts w:eastAsia="Times New Roman"/>
          <w:lang w:eastAsia="en-US"/>
        </w:rPr>
        <w:t>The main equation include</w:t>
      </w:r>
      <w:r w:rsidR="0027145E">
        <w:rPr>
          <w:rFonts w:eastAsia="Times New Roman"/>
          <w:lang w:eastAsia="en-US"/>
        </w:rPr>
        <w:t>s</w:t>
      </w:r>
      <w:r w:rsidR="00A70A4C">
        <w:rPr>
          <w:rFonts w:eastAsia="Times New Roman"/>
          <w:lang w:eastAsia="en-US"/>
        </w:rPr>
        <w:t xml:space="preserve"> three (3) </w:t>
      </w:r>
      <w:r w:rsidR="00AA760B">
        <w:rPr>
          <w:rFonts w:eastAsia="Times New Roman"/>
          <w:lang w:eastAsia="en-US"/>
        </w:rPr>
        <w:t xml:space="preserve">fundamental products: </w:t>
      </w:r>
      <m:oMath>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t-1, k (i,j)</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t-2, k (i,j)</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h</m:t>
            </m:r>
          </m:e>
          <m:sub>
            <m:r>
              <w:rPr>
                <w:rFonts w:ascii="Cambria Math" w:eastAsia="Times New Roman" w:hAnsi="Cambria Math"/>
                <w:lang w:eastAsia="en-US"/>
              </w:rPr>
              <m:t>t-1, k (i,j)</m:t>
            </m:r>
          </m:sub>
        </m:sSub>
        <m:r>
          <w:rPr>
            <w:rFonts w:ascii="Cambria Math" w:eastAsia="Times New Roman" w:hAnsi="Cambria Math"/>
            <w:lang w:eastAsia="en-US"/>
          </w:rPr>
          <m:t xml:space="preserve">and </m:t>
        </m:r>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t-1,k</m:t>
            </m:r>
            <m:d>
              <m:dPr>
                <m:ctrlPr>
                  <w:rPr>
                    <w:rFonts w:ascii="Cambria Math" w:eastAsia="Times New Roman" w:hAnsi="Cambria Math"/>
                    <w:i/>
                    <w:lang w:eastAsia="en-US"/>
                  </w:rPr>
                </m:ctrlPr>
              </m:dPr>
              <m:e>
                <m:r>
                  <w:rPr>
                    <w:rFonts w:ascii="Cambria Math" w:eastAsia="Times New Roman" w:hAnsi="Cambria Math"/>
                    <w:lang w:eastAsia="en-US"/>
                  </w:rPr>
                  <m:t>i,j</m:t>
                </m:r>
              </m:e>
            </m:d>
          </m:sub>
        </m:sSub>
        <m:r>
          <w:rPr>
            <w:rFonts w:ascii="Cambria Math" w:eastAsia="Times New Roman" w:hAnsi="Cambria Math"/>
            <w:lang w:eastAsia="en-US"/>
          </w:rPr>
          <m:t xml:space="preserve"> </m:t>
        </m:r>
      </m:oMath>
      <w:r w:rsidR="00BC4114">
        <w:rPr>
          <w:rFonts w:eastAsia="Times New Roman"/>
          <w:lang w:eastAsia="en-US"/>
        </w:rPr>
        <w:t xml:space="preserve"> </w:t>
      </w:r>
      <w:r w:rsidR="00AA760B">
        <w:rPr>
          <w:rFonts w:eastAsia="Times New Roman"/>
          <w:lang w:eastAsia="en-US"/>
        </w:rPr>
        <w:t xml:space="preserve"> these are the</w:t>
      </w:r>
      <w:r w:rsidR="001665E7">
        <w:rPr>
          <w:rFonts w:eastAsia="Times New Roman"/>
          <w:lang w:eastAsia="en-US"/>
        </w:rPr>
        <w:t xml:space="preserve"> average</w:t>
      </w:r>
      <w:r w:rsidR="00AA760B">
        <w:rPr>
          <w:rFonts w:eastAsia="Times New Roman"/>
          <w:lang w:eastAsia="en-US"/>
        </w:rPr>
        <w:t xml:space="preserve"> observed </w:t>
      </w:r>
      <w:r w:rsidR="001B1272">
        <w:rPr>
          <w:rFonts w:eastAsia="Times New Roman"/>
          <w:lang w:eastAsia="en-US"/>
        </w:rPr>
        <w:t>rain</w:t>
      </w:r>
      <w:r w:rsidR="00BC4114">
        <w:rPr>
          <w:rFonts w:eastAsia="Times New Roman"/>
          <w:lang w:eastAsia="en-US"/>
        </w:rPr>
        <w:t xml:space="preserve"> at time </w:t>
      </w:r>
      <m:oMath>
        <m:r>
          <w:rPr>
            <w:rFonts w:ascii="Cambria Math" w:eastAsia="Times New Roman" w:hAnsi="Cambria Math"/>
            <w:lang w:eastAsia="en-US"/>
          </w:rPr>
          <m:t>t-1</m:t>
        </m:r>
      </m:oMath>
      <w:r w:rsidR="00BC4114">
        <w:rPr>
          <w:rFonts w:eastAsia="Times New Roman"/>
          <w:lang w:eastAsia="en-US"/>
        </w:rPr>
        <w:t xml:space="preserve"> and time </w:t>
      </w:r>
      <m:oMath>
        <m:r>
          <w:rPr>
            <w:rFonts w:ascii="Cambria Math" w:eastAsia="Times New Roman" w:hAnsi="Cambria Math"/>
            <w:lang w:eastAsia="en-US"/>
          </w:rPr>
          <m:t>t-2</m:t>
        </m:r>
      </m:oMath>
      <w:r w:rsidR="00AA760B">
        <w:rPr>
          <w:rFonts w:eastAsia="Times New Roman"/>
          <w:lang w:eastAsia="en-US"/>
        </w:rPr>
        <w:t>, the average is calculated</w:t>
      </w:r>
      <w:r w:rsidR="00BC4114">
        <w:rPr>
          <w:rFonts w:eastAsia="Times New Roman"/>
          <w:lang w:eastAsia="en-US"/>
        </w:rPr>
        <w:t xml:space="preserve"> between the eight (8) nearest pixel </w:t>
      </w:r>
      <w:r w:rsidR="00A70A4C">
        <w:rPr>
          <w:rFonts w:eastAsia="Times New Roman"/>
          <w:lang w:eastAsia="en-US"/>
        </w:rPr>
        <w:t xml:space="preserve">to the prediction </w:t>
      </w:r>
      <w:r w:rsidR="00A70A4C">
        <w:rPr>
          <w:rFonts w:eastAsia="Times New Roman"/>
          <w:lang w:eastAsia="en-US"/>
        </w:rPr>
        <w:lastRenderedPageBreak/>
        <w:t>pixel</w:t>
      </w:r>
      <w:r w:rsidR="007E419B">
        <w:rPr>
          <w:rFonts w:eastAsia="Times New Roman"/>
          <w:lang w:eastAsia="en-US"/>
        </w:rPr>
        <w:t>,</w:t>
      </w:r>
      <w:r w:rsidR="001665E7">
        <w:rPr>
          <w:rFonts w:eastAsia="Times New Roman"/>
          <w:lang w:eastAsia="en-US"/>
        </w:rPr>
        <w:t xml:space="preserve"> the</w:t>
      </w:r>
      <w:r w:rsidR="00B22FB4">
        <w:rPr>
          <w:rFonts w:eastAsia="Times New Roman"/>
          <w:lang w:eastAsia="en-US"/>
        </w:rPr>
        <w:t xml:space="preserve"> other </w:t>
      </w:r>
      <m:oMath>
        <m:sSub>
          <m:sSubPr>
            <m:ctrlPr>
              <w:rPr>
                <w:rFonts w:ascii="Cambria Math" w:eastAsia="Times New Roman" w:hAnsi="Cambria Math"/>
                <w:i/>
                <w:lang w:eastAsia="en-US"/>
              </w:rPr>
            </m:ctrlPr>
          </m:sSubPr>
          <m:e>
            <m:r>
              <w:rPr>
                <w:rFonts w:ascii="Cambria Math" w:eastAsia="Times New Roman" w:hAnsi="Cambria Math"/>
                <w:lang w:eastAsia="en-US"/>
              </w:rPr>
              <m:t>h</m:t>
            </m:r>
          </m:e>
          <m:sub>
            <m:r>
              <w:rPr>
                <w:rFonts w:ascii="Cambria Math" w:eastAsia="Times New Roman" w:hAnsi="Cambria Math"/>
                <w:lang w:eastAsia="en-US"/>
              </w:rPr>
              <m:t>t-1, k (i,j)</m:t>
            </m:r>
          </m:sub>
        </m:sSub>
      </m:oMath>
      <w:r w:rsidR="001665E7">
        <w:rPr>
          <w:rFonts w:eastAsia="Times New Roman"/>
          <w:lang w:eastAsia="en-US"/>
        </w:rPr>
        <w:t xml:space="preserve"> </w:t>
      </w:r>
      <w:r w:rsidR="00B22FB4">
        <w:rPr>
          <w:rFonts w:eastAsia="Times New Roman"/>
          <w:lang w:eastAsia="en-US"/>
        </w:rPr>
        <w:t xml:space="preserve">is the </w:t>
      </w:r>
      <w:r w:rsidR="001B1272">
        <w:rPr>
          <w:rFonts w:eastAsia="Times New Roman"/>
          <w:lang w:eastAsia="en-US"/>
        </w:rPr>
        <w:t xml:space="preserve">value of the rain </w:t>
      </w:r>
      <w:r w:rsidR="001665E7">
        <w:rPr>
          <w:rFonts w:eastAsia="Times New Roman"/>
          <w:lang w:eastAsia="en-US"/>
        </w:rPr>
        <w:t xml:space="preserve">at </w:t>
      </w:r>
      <m:oMath>
        <m:d>
          <m:dPr>
            <m:ctrlPr>
              <w:rPr>
                <w:rFonts w:ascii="Cambria Math" w:eastAsia="Times New Roman" w:hAnsi="Cambria Math"/>
                <w:i/>
                <w:lang w:eastAsia="en-US"/>
              </w:rPr>
            </m:ctrlPr>
          </m:dPr>
          <m:e>
            <m:r>
              <w:rPr>
                <w:rFonts w:ascii="Cambria Math" w:eastAsia="Times New Roman" w:hAnsi="Cambria Math"/>
                <w:lang w:eastAsia="en-US"/>
              </w:rPr>
              <m:t>t-1</m:t>
            </m:r>
          </m:e>
        </m:d>
      </m:oMath>
      <w:r w:rsidR="001665E7">
        <w:rPr>
          <w:rFonts w:eastAsia="Times New Roman"/>
          <w:lang w:eastAsia="en-US"/>
        </w:rPr>
        <w:t xml:space="preserve">, </w:t>
      </w:r>
      <w:r w:rsidR="00E84DDC">
        <w:rPr>
          <w:rFonts w:eastAsia="Times New Roman"/>
          <w:lang w:eastAsia="en-US"/>
        </w:rPr>
        <w:t xml:space="preserve"> and the </w:t>
      </w:r>
      <w:r w:rsidR="00B22FB4">
        <w:rPr>
          <w:rFonts w:eastAsia="Times New Roman"/>
          <w:lang w:eastAsia="en-US"/>
        </w:rPr>
        <w:t xml:space="preserve"> </w:t>
      </w:r>
      <m:oMath>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t-1,k</m:t>
            </m:r>
            <m:d>
              <m:dPr>
                <m:ctrlPr>
                  <w:rPr>
                    <w:rFonts w:ascii="Cambria Math" w:eastAsia="Times New Roman" w:hAnsi="Cambria Math"/>
                    <w:i/>
                    <w:lang w:eastAsia="en-US"/>
                  </w:rPr>
                </m:ctrlPr>
              </m:dPr>
              <m:e>
                <m:r>
                  <w:rPr>
                    <w:rFonts w:ascii="Cambria Math" w:eastAsia="Times New Roman" w:hAnsi="Cambria Math"/>
                    <w:lang w:eastAsia="en-US"/>
                  </w:rPr>
                  <m:t>i,j</m:t>
                </m:r>
              </m:e>
            </m:d>
          </m:sub>
        </m:sSub>
      </m:oMath>
      <w:r w:rsidR="00B22FB4">
        <w:rPr>
          <w:rFonts w:eastAsia="Times New Roman"/>
          <w:lang w:eastAsia="en-US"/>
        </w:rPr>
        <w:t xml:space="preserve">  is the </w:t>
      </w:r>
      <w:r w:rsidR="00E84DDC">
        <w:rPr>
          <w:rFonts w:eastAsia="Times New Roman"/>
          <w:lang w:eastAsia="en-US"/>
        </w:rPr>
        <w:t>ratio</w:t>
      </w:r>
      <w:r w:rsidR="007E419B">
        <w:rPr>
          <w:rFonts w:eastAsia="Times New Roman"/>
          <w:lang w:eastAsia="en-US"/>
        </w:rPr>
        <w:t xml:space="preserve"> of reflectivity at (</w:t>
      </w:r>
      <m:oMath>
        <m:r>
          <w:rPr>
            <w:rFonts w:ascii="Cambria Math" w:eastAsia="Times New Roman" w:hAnsi="Cambria Math"/>
            <w:lang w:eastAsia="en-US"/>
          </w:rPr>
          <m:t>t-1</m:t>
        </m:r>
      </m:oMath>
      <w:r w:rsidR="00B22FB4">
        <w:rPr>
          <w:rFonts w:eastAsia="Times New Roman"/>
          <w:lang w:eastAsia="en-US"/>
        </w:rPr>
        <w:t>).</w:t>
      </w:r>
    </w:p>
    <w:p w14:paraId="448CCF32" w14:textId="77777777" w:rsidR="001665E7" w:rsidRDefault="001665E7" w:rsidP="007B7C21">
      <w:pPr>
        <w:spacing w:line="480" w:lineRule="auto"/>
        <w:jc w:val="both"/>
        <w:rPr>
          <w:rFonts w:eastAsia="Times New Roman"/>
          <w:lang w:eastAsia="en-US"/>
        </w:rPr>
      </w:pPr>
    </w:p>
    <w:p w14:paraId="68F58994" w14:textId="679E2835" w:rsidR="000C6EFE" w:rsidRDefault="0076788D" w:rsidP="0076788D">
      <w:pPr>
        <w:spacing w:line="480" w:lineRule="auto"/>
        <w:jc w:val="both"/>
        <w:rPr>
          <w:rFonts w:eastAsia="Times New Roman"/>
          <w:lang w:eastAsia="en-US"/>
        </w:rPr>
      </w:pPr>
      <w:r>
        <w:rPr>
          <w:rFonts w:eastAsia="Times New Roman"/>
          <w:lang w:eastAsia="en-US"/>
        </w:rPr>
        <w:t xml:space="preserve">The main equation has some </w:t>
      </w:r>
      <w:r w:rsidR="00DC0A6B">
        <w:rPr>
          <w:rFonts w:eastAsia="Times New Roman"/>
          <w:lang w:eastAsia="en-US"/>
        </w:rPr>
        <w:t>restrictions in</w:t>
      </w:r>
      <w:r w:rsidR="001665E7">
        <w:rPr>
          <w:rFonts w:eastAsia="Times New Roman"/>
          <w:lang w:eastAsia="en-US"/>
        </w:rPr>
        <w:t xml:space="preserve"> t</w:t>
      </w:r>
      <w:r w:rsidR="009D4C44">
        <w:rPr>
          <w:rFonts w:eastAsia="Times New Roman"/>
          <w:lang w:eastAsia="en-US"/>
        </w:rPr>
        <w:t>he variable</w:t>
      </w:r>
      <w:r w:rsidR="00785E4D">
        <w:rPr>
          <w:rFonts w:eastAsia="Times New Roman"/>
          <w:lang w:eastAsia="en-US"/>
        </w:rPr>
        <w:t xml:space="preserve">s </w:t>
      </w:r>
      <m:oMath>
        <m:r>
          <w:rPr>
            <w:rFonts w:ascii="Cambria Math" w:eastAsia="Times New Roman"/>
            <w:lang w:eastAsia="en-US"/>
          </w:rPr>
          <m:t>(</m:t>
        </m:r>
        <m:r>
          <w:rPr>
            <w:rFonts w:ascii="Cambria Math" w:eastAsia="Times New Roman" w:hAnsi="Cambria Math"/>
            <w:lang w:eastAsia="en-US"/>
          </w:rPr>
          <m:t>α</m:t>
        </m:r>
        <m:r>
          <w:rPr>
            <w:rFonts w:ascii="Cambria Math" w:eastAsia="Times New Roman"/>
            <w:lang w:eastAsia="en-US"/>
          </w:rPr>
          <m:t>,</m:t>
        </m:r>
        <m:r>
          <w:rPr>
            <w:rFonts w:ascii="Cambria Math" w:eastAsia="Times New Roman" w:hAnsi="Cambria Math"/>
            <w:lang w:eastAsia="en-US"/>
          </w:rPr>
          <m:t>β</m:t>
        </m:r>
        <m:r>
          <w:rPr>
            <w:rFonts w:ascii="Cambria Math" w:eastAsia="Times New Roman"/>
            <w:lang w:eastAsia="en-US"/>
          </w:rPr>
          <m:t>,</m:t>
        </m:r>
        <m:r>
          <w:rPr>
            <w:rFonts w:ascii="Cambria Math" w:eastAsia="Times New Roman" w:hAnsi="Cambria Math"/>
            <w:lang w:eastAsia="en-US"/>
          </w:rPr>
          <m:t>Φ</m:t>
        </m:r>
        <m:r>
          <w:rPr>
            <w:rFonts w:ascii="Cambria Math" w:eastAsia="Times New Roman"/>
            <w:lang w:eastAsia="en-US"/>
          </w:rPr>
          <m:t>,</m:t>
        </m:r>
        <m:r>
          <w:rPr>
            <w:rFonts w:ascii="Cambria Math" w:eastAsia="Times New Roman" w:hAnsi="Cambria Math"/>
            <w:lang w:eastAsia="en-US"/>
          </w:rPr>
          <m:t>δ</m:t>
        </m:r>
        <m:r>
          <w:rPr>
            <w:rFonts w:ascii="Cambria Math" w:eastAsia="Times New Roman"/>
            <w:lang w:eastAsia="en-US"/>
          </w:rPr>
          <m:t>1,</m:t>
        </m:r>
        <m:r>
          <w:rPr>
            <w:rFonts w:ascii="Cambria Math" w:eastAsia="Times New Roman" w:hAnsi="Cambria Math"/>
            <w:lang w:eastAsia="en-US"/>
          </w:rPr>
          <m:t>δ</m:t>
        </m:r>
        <m:r>
          <w:rPr>
            <w:rFonts w:ascii="Cambria Math" w:eastAsia="Times New Roman"/>
            <w:lang w:eastAsia="en-US"/>
          </w:rPr>
          <m:t xml:space="preserve">2, </m:t>
        </m:r>
        <m:r>
          <w:rPr>
            <w:rFonts w:ascii="Cambria Math" w:eastAsia="Times New Roman" w:hAnsi="Cambria Math"/>
            <w:lang w:eastAsia="en-US"/>
          </w:rPr>
          <m:t>δ</m:t>
        </m:r>
        <m:r>
          <w:rPr>
            <w:rFonts w:ascii="Cambria Math" w:eastAsia="Times New Roman"/>
            <w:lang w:eastAsia="en-US"/>
          </w:rPr>
          <m:t>3)</m:t>
        </m:r>
      </m:oMath>
      <w:r w:rsidR="00DC0A6B">
        <w:rPr>
          <w:rFonts w:eastAsia="Times New Roman"/>
          <w:lang w:eastAsia="en-US"/>
        </w:rPr>
        <w:t xml:space="preserve"> that </w:t>
      </w:r>
      <w:r w:rsidR="009D4C44">
        <w:rPr>
          <w:rFonts w:eastAsia="Times New Roman"/>
          <w:lang w:eastAsia="en-US"/>
        </w:rPr>
        <w:t>are changing in time</w:t>
      </w:r>
      <w:r w:rsidR="00300EE3">
        <w:rPr>
          <w:rFonts w:eastAsia="Times New Roman"/>
          <w:lang w:eastAsia="en-US"/>
        </w:rPr>
        <w:t xml:space="preserve"> and </w:t>
      </w:r>
      <w:r w:rsidR="00DC0A6B">
        <w:rPr>
          <w:rFonts w:eastAsia="Times New Roman"/>
          <w:lang w:eastAsia="en-US"/>
        </w:rPr>
        <w:t>space. The clouds are in</w:t>
      </w:r>
      <w:r w:rsidR="0027145E">
        <w:rPr>
          <w:rFonts w:eastAsia="Times New Roman"/>
          <w:lang w:eastAsia="en-US"/>
        </w:rPr>
        <w:t xml:space="preserve"> movement</w:t>
      </w:r>
      <w:r w:rsidR="00581B4E" w:rsidRPr="00581B4E">
        <w:rPr>
          <w:rFonts w:eastAsia="Times New Roman"/>
          <w:lang w:eastAsia="en-US"/>
        </w:rPr>
        <w:t xml:space="preserve"> and the </w:t>
      </w:r>
      <w:r w:rsidR="00DC0A6B" w:rsidRPr="00581B4E">
        <w:rPr>
          <w:rFonts w:eastAsia="Times New Roman"/>
          <w:lang w:eastAsia="en-US"/>
        </w:rPr>
        <w:t>valu</w:t>
      </w:r>
      <w:r w:rsidR="00DC0A6B">
        <w:rPr>
          <w:rFonts w:eastAsia="Times New Roman"/>
          <w:lang w:eastAsia="en-US"/>
        </w:rPr>
        <w:t>es of the variables are</w:t>
      </w:r>
      <w:r w:rsidR="00DA758C">
        <w:rPr>
          <w:rFonts w:eastAsia="Times New Roman"/>
          <w:lang w:eastAsia="en-US"/>
        </w:rPr>
        <w:t xml:space="preserve"> changing continuously</w:t>
      </w:r>
      <w:r w:rsidR="00A9563A">
        <w:rPr>
          <w:rFonts w:eastAsia="Times New Roman"/>
          <w:lang w:eastAsia="en-US"/>
        </w:rPr>
        <w:t>.</w:t>
      </w:r>
      <w:r w:rsidR="00DC0A6B">
        <w:rPr>
          <w:rFonts w:eastAsia="Times New Roman"/>
          <w:lang w:eastAsia="en-US"/>
        </w:rPr>
        <w:t xml:space="preserve"> After the optimization, the deltas values </w:t>
      </w:r>
      <w:r w:rsidR="00C129D7" w:rsidRPr="00C129D7">
        <w:rPr>
          <w:rFonts w:eastAsia="Times New Roman"/>
          <w:lang w:eastAsia="en-US"/>
        </w:rPr>
        <w:t>are restricted to be positive or equal to zero</w:t>
      </w:r>
      <w:r w:rsidR="00C129D7">
        <w:rPr>
          <w:rFonts w:eastAsia="Times New Roman"/>
          <w:lang w:eastAsia="en-US"/>
        </w:rPr>
        <w:t>.</w:t>
      </w:r>
    </w:p>
    <w:p w14:paraId="2EABD97E" w14:textId="77777777" w:rsidR="00320076" w:rsidRDefault="00320076" w:rsidP="0076788D">
      <w:pPr>
        <w:spacing w:line="480" w:lineRule="auto"/>
        <w:jc w:val="both"/>
        <w:rPr>
          <w:rFonts w:eastAsia="Times New Roman"/>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320076" w:rsidRPr="005761EB" w14:paraId="36D969B5" w14:textId="77777777" w:rsidTr="00320076">
        <w:tc>
          <w:tcPr>
            <w:tcW w:w="738" w:type="dxa"/>
            <w:vAlign w:val="center"/>
          </w:tcPr>
          <w:p w14:paraId="11C391BD" w14:textId="77777777" w:rsidR="00320076" w:rsidRDefault="00320076" w:rsidP="00696EE1">
            <w:pPr>
              <w:autoSpaceDE w:val="0"/>
              <w:autoSpaceDN w:val="0"/>
              <w:adjustRightInd w:val="0"/>
              <w:spacing w:line="480" w:lineRule="auto"/>
              <w:jc w:val="center"/>
              <w:rPr>
                <w:lang w:eastAsia="es-US"/>
              </w:rPr>
            </w:pPr>
          </w:p>
        </w:tc>
        <w:tc>
          <w:tcPr>
            <w:tcW w:w="7290" w:type="dxa"/>
            <w:vAlign w:val="center"/>
          </w:tcPr>
          <w:p w14:paraId="16BAC6C5" w14:textId="77777777" w:rsidR="00320076" w:rsidRPr="005761EB" w:rsidRDefault="00000000" w:rsidP="00696EE1">
            <w:pPr>
              <w:autoSpaceDE w:val="0"/>
              <w:autoSpaceDN w:val="0"/>
              <w:adjustRightInd w:val="0"/>
              <w:spacing w:line="480" w:lineRule="auto"/>
              <w:jc w:val="center"/>
              <w:rPr>
                <w:lang w:eastAsia="es-US"/>
              </w:rPr>
            </w:pPr>
            <m:oMathPara>
              <m:oMath>
                <m:sSub>
                  <m:sSubPr>
                    <m:ctrlPr>
                      <w:rPr>
                        <w:rFonts w:ascii="Cambria Math" w:eastAsia="Times New Roman" w:hAnsi="Cambria Math"/>
                        <w:i/>
                        <w:lang w:eastAsia="en-US"/>
                      </w:rPr>
                    </m:ctrlPr>
                  </m:sSubPr>
                  <m:e>
                    <m:r>
                      <w:rPr>
                        <w:rFonts w:ascii="Cambria Math" w:eastAsia="Times New Roman" w:hAnsi="Cambria Math"/>
                        <w:lang w:eastAsia="en-US"/>
                      </w:rPr>
                      <m:t>δ</m:t>
                    </m:r>
                  </m:e>
                  <m:sub>
                    <m:r>
                      <w:rPr>
                        <w:rFonts w:ascii="Cambria Math" w:eastAsia="Times New Roman" w:hAnsi="Cambria Math"/>
                        <w:lang w:eastAsia="en-US"/>
                      </w:rPr>
                      <m:t>i,t,k</m:t>
                    </m:r>
                  </m:sub>
                </m:sSub>
                <m:r>
                  <w:rPr>
                    <w:rFonts w:ascii="Cambria Math" w:eastAsia="Times New Roman" w:hAnsi="Cambria Math"/>
                    <w:lang w:eastAsia="en-US"/>
                  </w:rPr>
                  <m:t xml:space="preserve">≥0;   i=1,2,3 </m:t>
                </m:r>
              </m:oMath>
            </m:oMathPara>
          </w:p>
        </w:tc>
        <w:tc>
          <w:tcPr>
            <w:tcW w:w="828" w:type="dxa"/>
            <w:vAlign w:val="center"/>
          </w:tcPr>
          <w:p w14:paraId="16683582" w14:textId="77777777" w:rsidR="00320076" w:rsidRPr="005761EB" w:rsidRDefault="00320076"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6</w:t>
            </w:r>
            <w:r w:rsidR="003F5B3B">
              <w:rPr>
                <w:noProof/>
              </w:rPr>
              <w:fldChar w:fldCharType="end"/>
            </w:r>
            <w:r>
              <w:t>)</w:t>
            </w:r>
          </w:p>
        </w:tc>
      </w:tr>
    </w:tbl>
    <w:p w14:paraId="4DB92868" w14:textId="77777777" w:rsidR="00320076" w:rsidRDefault="00320076" w:rsidP="0076788D">
      <w:pPr>
        <w:spacing w:line="480" w:lineRule="auto"/>
        <w:jc w:val="both"/>
        <w:rPr>
          <w:rFonts w:eastAsia="Times New Roman"/>
          <w:lang w:eastAsia="en-US"/>
        </w:rPr>
      </w:pPr>
    </w:p>
    <w:p w14:paraId="53500DF3" w14:textId="77777777" w:rsidR="00C42357" w:rsidRDefault="00CC70B5" w:rsidP="0076788D">
      <w:pPr>
        <w:spacing w:line="480" w:lineRule="auto"/>
        <w:jc w:val="both"/>
        <w:rPr>
          <w:rFonts w:eastAsia="Times New Roman"/>
          <w:lang w:eastAsia="en-US"/>
        </w:rPr>
      </w:pPr>
      <w:r>
        <w:rPr>
          <w:rFonts w:eastAsia="Times New Roman"/>
          <w:lang w:eastAsia="en-US"/>
        </w:rPr>
        <w:t>T</w:t>
      </w:r>
      <w:r w:rsidR="002A74AF">
        <w:rPr>
          <w:rFonts w:eastAsia="Times New Roman"/>
          <w:lang w:eastAsia="en-US"/>
        </w:rPr>
        <w:t>he</w:t>
      </w:r>
      <w:r w:rsidR="007212EA">
        <w:rPr>
          <w:rFonts w:eastAsia="Times New Roman"/>
          <w:lang w:eastAsia="en-US"/>
        </w:rPr>
        <w:t xml:space="preserve"> variables</w:t>
      </w:r>
      <w:r w:rsidR="002A74AF">
        <w:rPr>
          <w:rFonts w:eastAsia="Times New Roman"/>
          <w:lang w:eastAsia="en-US"/>
        </w:rPr>
        <w:t xml:space="preserve"> of </w:t>
      </w:r>
      <m:oMath>
        <m:r>
          <w:rPr>
            <w:rFonts w:ascii="Cambria Math" w:eastAsia="Times New Roman" w:hAnsi="Cambria Math"/>
            <w:lang w:eastAsia="en-US"/>
          </w:rPr>
          <m:t>α</m:t>
        </m:r>
        <m:r>
          <w:rPr>
            <w:rFonts w:ascii="Cambria Math" w:eastAsia="Times New Roman"/>
            <w:lang w:eastAsia="en-US"/>
          </w:rPr>
          <m:t>,</m:t>
        </m:r>
        <m:r>
          <w:rPr>
            <w:rFonts w:ascii="Cambria Math" w:eastAsia="Times New Roman" w:hAnsi="Cambria Math"/>
            <w:lang w:eastAsia="en-US"/>
          </w:rPr>
          <m:t>β</m:t>
        </m:r>
      </m:oMath>
      <w:r w:rsidR="007212EA">
        <w:rPr>
          <w:rFonts w:eastAsia="Times New Roman"/>
          <w:lang w:eastAsia="en-US"/>
        </w:rPr>
        <w:t xml:space="preserve"> are the</w:t>
      </w:r>
      <w:r w:rsidR="002A74AF">
        <w:rPr>
          <w:rFonts w:eastAsia="Times New Roman"/>
          <w:lang w:eastAsia="en-US"/>
        </w:rPr>
        <w:t xml:space="preserve"> minimum</w:t>
      </w:r>
      <w:r w:rsidR="00353934">
        <w:rPr>
          <w:rFonts w:eastAsia="Times New Roman"/>
          <w:lang w:eastAsia="en-US"/>
        </w:rPr>
        <w:t xml:space="preserve"> and </w:t>
      </w:r>
      <w:r w:rsidR="00E21444">
        <w:rPr>
          <w:rFonts w:eastAsia="Times New Roman"/>
          <w:lang w:eastAsia="en-US"/>
        </w:rPr>
        <w:t>maximum reflectivity</w:t>
      </w:r>
      <w:r w:rsidR="007212EA">
        <w:rPr>
          <w:rFonts w:eastAsia="Times New Roman"/>
          <w:lang w:eastAsia="en-US"/>
        </w:rPr>
        <w:t xml:space="preserve"> value</w:t>
      </w:r>
      <w:r w:rsidR="002A74AF">
        <w:rPr>
          <w:rFonts w:eastAsia="Times New Roman"/>
          <w:lang w:eastAsia="en-US"/>
        </w:rPr>
        <w:t xml:space="preserve"> </w:t>
      </w:r>
      <w:r w:rsidR="007212EA">
        <w:rPr>
          <w:rFonts w:eastAsia="Times New Roman"/>
          <w:lang w:eastAsia="en-US"/>
        </w:rPr>
        <w:t xml:space="preserve">respectively </w:t>
      </w:r>
      <w:r w:rsidR="002A74AF">
        <w:rPr>
          <w:rFonts w:eastAsia="Times New Roman"/>
          <w:lang w:eastAsia="en-US"/>
        </w:rPr>
        <w:t xml:space="preserve">between the </w:t>
      </w:r>
      <w:r w:rsidR="00DE3189">
        <w:rPr>
          <w:rFonts w:eastAsia="Times New Roman"/>
          <w:lang w:eastAsia="en-US"/>
        </w:rPr>
        <w:t xml:space="preserve">last two (2) windows at </w:t>
      </w:r>
      <m:oMath>
        <m:r>
          <w:rPr>
            <w:rFonts w:ascii="Cambria Math" w:eastAsia="Times New Roman" w:hAnsi="Cambria Math"/>
            <w:lang w:eastAsia="en-US"/>
          </w:rPr>
          <m:t>(t-1)</m:t>
        </m:r>
      </m:oMath>
      <w:r w:rsidR="00DE3189">
        <w:rPr>
          <w:rFonts w:eastAsia="Times New Roman"/>
          <w:lang w:eastAsia="en-US"/>
        </w:rPr>
        <w:t xml:space="preserve"> and </w:t>
      </w:r>
      <m:oMath>
        <m:r>
          <w:rPr>
            <w:rFonts w:ascii="Cambria Math" w:eastAsia="Times New Roman" w:hAnsi="Cambria Math"/>
            <w:lang w:eastAsia="en-US"/>
          </w:rPr>
          <m:t xml:space="preserve">(t-2) </m:t>
        </m:r>
      </m:oMath>
      <w:r>
        <w:rPr>
          <w:rFonts w:eastAsia="Times New Roman"/>
          <w:lang w:eastAsia="en-US"/>
        </w:rPr>
        <w:t xml:space="preserve">at the zone </w:t>
      </w:r>
      <w:r w:rsidR="00DE3189">
        <w:rPr>
          <w:rFonts w:eastAsia="Times New Roman"/>
          <w:lang w:eastAsia="en-US"/>
        </w:rPr>
        <w:t>(</w:t>
      </w:r>
      <w:r>
        <w:rPr>
          <w:rFonts w:eastAsia="Times New Roman"/>
          <w:lang w:eastAsia="en-US"/>
        </w:rPr>
        <w:t>9x9</w:t>
      </w:r>
      <w:r w:rsidR="00DE3189">
        <w:rPr>
          <w:rFonts w:eastAsia="Times New Roman"/>
          <w:lang w:eastAsia="en-US"/>
        </w:rPr>
        <w:t>)</w:t>
      </w:r>
      <w:r w:rsidR="002F1921">
        <w:rPr>
          <w:rFonts w:eastAsia="Times New Roman"/>
          <w:lang w:eastAsia="en-US"/>
        </w:rPr>
        <w:t>, these</w:t>
      </w:r>
      <w:r w:rsidR="00DE3189">
        <w:rPr>
          <w:rFonts w:eastAsia="Times New Roman"/>
          <w:lang w:eastAsia="en-US"/>
        </w:rPr>
        <w:t xml:space="preserve"> variables</w:t>
      </w:r>
      <w:r w:rsidR="002F1921">
        <w:rPr>
          <w:rFonts w:eastAsia="Times New Roman"/>
          <w:lang w:eastAsia="en-US"/>
        </w:rPr>
        <w:t xml:space="preserve"> are changing in time </w:t>
      </w:r>
      <w:r w:rsidR="00E53E52">
        <w:rPr>
          <w:rFonts w:eastAsia="Times New Roman"/>
          <w:lang w:eastAsia="en-US"/>
        </w:rPr>
        <w:t>and space (every zone 9x9).</w:t>
      </w:r>
      <w:r>
        <w:rPr>
          <w:rFonts w:eastAsia="Times New Roman"/>
          <w:lang w:eastAsia="en-US"/>
        </w:rPr>
        <w:t xml:space="preserve"> </w:t>
      </w:r>
      <w:r w:rsidR="00BC2194">
        <w:rPr>
          <w:rFonts w:eastAsia="Times New Roman"/>
          <w:lang w:eastAsia="en-US"/>
        </w:rPr>
        <w:t>Moreover</w:t>
      </w:r>
      <w:r w:rsidR="005C78BF">
        <w:rPr>
          <w:rFonts w:eastAsia="Times New Roman"/>
          <w:lang w:eastAsia="en-US"/>
        </w:rPr>
        <w:t xml:space="preserve"> the variable </w:t>
      </w:r>
      <m:oMath>
        <m:sSub>
          <m:sSubPr>
            <m:ctrlPr>
              <w:rPr>
                <w:rFonts w:ascii="Cambria Math" w:eastAsia="Times New Roman" w:hAnsi="Cambria Math"/>
                <w:lang w:eastAsia="en-US"/>
              </w:rPr>
            </m:ctrlPr>
          </m:sSubPr>
          <m:e>
            <m:r>
              <m:rPr>
                <m:sty m:val="p"/>
              </m:rPr>
              <w:rPr>
                <w:rFonts w:ascii="Cambria Math" w:eastAsia="Times New Roman" w:hAnsi="Cambria Math"/>
                <w:lang w:eastAsia="en-US"/>
              </w:rPr>
              <m:t>Φ</m:t>
            </m:r>
          </m:e>
          <m:sub>
            <m:r>
              <m:rPr>
                <m:sty m:val="p"/>
              </m:rPr>
              <w:rPr>
                <w:rFonts w:ascii="Cambria Math" w:eastAsia="Times New Roman" w:hAnsi="Cambria Math"/>
                <w:lang w:eastAsia="en-US"/>
              </w:rPr>
              <m:t>t,k</m:t>
            </m:r>
          </m:sub>
        </m:sSub>
      </m:oMath>
      <w:r w:rsidR="005C78BF">
        <w:rPr>
          <w:rFonts w:eastAsia="Times New Roman"/>
          <w:lang w:eastAsia="en-US"/>
        </w:rPr>
        <w:t xml:space="preserve"> </w:t>
      </w:r>
      <w:r w:rsidR="00BC2194">
        <w:rPr>
          <w:rFonts w:eastAsia="Times New Roman"/>
          <w:lang w:eastAsia="en-US"/>
        </w:rPr>
        <w:t>changes</w:t>
      </w:r>
      <w:r w:rsidR="005C78BF">
        <w:rPr>
          <w:rFonts w:eastAsia="Times New Roman"/>
          <w:lang w:eastAsia="en-US"/>
        </w:rPr>
        <w:t xml:space="preserve"> in every zone </w:t>
      </w:r>
      <w:r w:rsidR="00DE3189">
        <w:rPr>
          <w:rFonts w:eastAsia="Times New Roman"/>
          <w:lang w:eastAsia="en-US"/>
        </w:rPr>
        <w:t xml:space="preserve">and windows </w:t>
      </w:r>
      <w:r w:rsidR="005C78BF">
        <w:rPr>
          <w:rFonts w:eastAsia="Times New Roman"/>
          <w:lang w:eastAsia="en-US"/>
        </w:rPr>
        <w:t>but having a restriction limit of 1.1</w:t>
      </w:r>
      <w:r w:rsidR="00DE3189">
        <w:rPr>
          <w:rFonts w:eastAsia="Times New Roman"/>
          <w:lang w:eastAsia="en-US"/>
        </w:rPr>
        <w:t xml:space="preserve"> in the </w:t>
      </w:r>
      <w:r w:rsidR="003F75F4">
        <w:rPr>
          <w:rFonts w:eastAsia="Times New Roman"/>
          <w:lang w:eastAsia="en-US"/>
        </w:rPr>
        <w:t>optimization routine</w:t>
      </w:r>
      <w:r w:rsidR="00DE3189">
        <w:rPr>
          <w:rFonts w:eastAsia="Times New Roman"/>
          <w:lang w:eastAsia="en-US"/>
        </w:rPr>
        <w:t>.</w:t>
      </w:r>
    </w:p>
    <w:p w14:paraId="4133F9E5" w14:textId="77777777" w:rsidR="00320076" w:rsidRDefault="00320076" w:rsidP="0076788D">
      <w:pPr>
        <w:spacing w:line="480" w:lineRule="auto"/>
        <w:jc w:val="both"/>
        <w:rPr>
          <w:rFonts w:eastAsia="Times New Roman"/>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320076" w:rsidRPr="005761EB" w14:paraId="2C58F054" w14:textId="77777777" w:rsidTr="00696EE1">
        <w:tc>
          <w:tcPr>
            <w:tcW w:w="738" w:type="dxa"/>
            <w:vAlign w:val="center"/>
          </w:tcPr>
          <w:p w14:paraId="02069F23" w14:textId="77777777" w:rsidR="00320076" w:rsidRDefault="00320076" w:rsidP="00696EE1">
            <w:pPr>
              <w:autoSpaceDE w:val="0"/>
              <w:autoSpaceDN w:val="0"/>
              <w:adjustRightInd w:val="0"/>
              <w:spacing w:line="480" w:lineRule="auto"/>
              <w:jc w:val="center"/>
              <w:rPr>
                <w:lang w:eastAsia="es-US"/>
              </w:rPr>
            </w:pPr>
          </w:p>
        </w:tc>
        <w:tc>
          <w:tcPr>
            <w:tcW w:w="7290" w:type="dxa"/>
            <w:vAlign w:val="center"/>
          </w:tcPr>
          <w:p w14:paraId="5313A621" w14:textId="77777777" w:rsidR="00320076" w:rsidRPr="005761EB" w:rsidRDefault="00320076" w:rsidP="00696EE1">
            <w:pPr>
              <w:autoSpaceDE w:val="0"/>
              <w:autoSpaceDN w:val="0"/>
              <w:adjustRightInd w:val="0"/>
              <w:spacing w:line="480" w:lineRule="auto"/>
              <w:jc w:val="center"/>
              <w:rPr>
                <w:lang w:eastAsia="es-US"/>
              </w:rPr>
            </w:pPr>
            <m:oMathPara>
              <m:oMath>
                <m:r>
                  <w:rPr>
                    <w:rFonts w:ascii="Cambria Math" w:eastAsia="Times New Roman" w:hAnsi="Cambria Math"/>
                    <w:lang w:eastAsia="en-US"/>
                  </w:rPr>
                  <m:t>α=</m:t>
                </m:r>
                <m:func>
                  <m:funcPr>
                    <m:ctrlPr>
                      <w:rPr>
                        <w:rFonts w:ascii="Cambria Math" w:eastAsia="Times New Roman" w:hAnsi="Cambria Math"/>
                        <w:i/>
                        <w:lang w:eastAsia="en-US"/>
                      </w:rPr>
                    </m:ctrlPr>
                  </m:funcPr>
                  <m:fName>
                    <m:r>
                      <m:rPr>
                        <m:sty m:val="p"/>
                      </m:rPr>
                      <w:rPr>
                        <w:rFonts w:ascii="Cambria Math" w:eastAsia="Times New Roman" w:hAnsi="Cambria Math"/>
                        <w:lang w:eastAsia="en-US"/>
                      </w:rPr>
                      <m:t>min</m:t>
                    </m:r>
                  </m:fName>
                  <m:e>
                    <m:d>
                      <m:dPr>
                        <m:ctrlPr>
                          <w:rPr>
                            <w:rFonts w:ascii="Cambria Math" w:eastAsia="Times New Roman" w:hAnsi="Cambria Math"/>
                            <w:i/>
                            <w:lang w:eastAsia="en-US"/>
                          </w:rPr>
                        </m:ctrlPr>
                      </m:dPr>
                      <m:e>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 xml:space="preserve">t-1 </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t-2</m:t>
                            </m:r>
                          </m:sub>
                        </m:sSub>
                      </m:e>
                    </m:d>
                  </m:e>
                </m:func>
                <m:r>
                  <w:rPr>
                    <w:rFonts w:ascii="Cambria Math" w:eastAsia="Times New Roman" w:hAnsi="Cambria Math"/>
                    <w:lang w:eastAsia="en-US"/>
                  </w:rPr>
                  <m:t xml:space="preserve"> </m:t>
                </m:r>
              </m:oMath>
            </m:oMathPara>
          </w:p>
        </w:tc>
        <w:tc>
          <w:tcPr>
            <w:tcW w:w="828" w:type="dxa"/>
            <w:vAlign w:val="center"/>
          </w:tcPr>
          <w:p w14:paraId="33D92478" w14:textId="77777777" w:rsidR="00320076" w:rsidRPr="005761EB" w:rsidRDefault="00320076"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7</w:t>
            </w:r>
            <w:r w:rsidR="003F5B3B">
              <w:rPr>
                <w:noProof/>
              </w:rPr>
              <w:fldChar w:fldCharType="end"/>
            </w:r>
            <w:r>
              <w:t>)</w:t>
            </w:r>
          </w:p>
        </w:tc>
      </w:tr>
      <w:tr w:rsidR="00320076" w:rsidRPr="005761EB" w14:paraId="4A06D123" w14:textId="77777777" w:rsidTr="00320076">
        <w:tc>
          <w:tcPr>
            <w:tcW w:w="738" w:type="dxa"/>
          </w:tcPr>
          <w:p w14:paraId="6B088D19" w14:textId="77777777" w:rsidR="00320076" w:rsidRDefault="00320076" w:rsidP="00696EE1">
            <w:pPr>
              <w:autoSpaceDE w:val="0"/>
              <w:autoSpaceDN w:val="0"/>
              <w:adjustRightInd w:val="0"/>
              <w:spacing w:line="480" w:lineRule="auto"/>
              <w:jc w:val="center"/>
              <w:rPr>
                <w:lang w:eastAsia="es-US"/>
              </w:rPr>
            </w:pPr>
          </w:p>
        </w:tc>
        <w:tc>
          <w:tcPr>
            <w:tcW w:w="7290" w:type="dxa"/>
          </w:tcPr>
          <w:p w14:paraId="4219D5F8" w14:textId="77777777" w:rsidR="00320076" w:rsidRPr="005761EB" w:rsidRDefault="00320076" w:rsidP="00696EE1">
            <w:pPr>
              <w:autoSpaceDE w:val="0"/>
              <w:autoSpaceDN w:val="0"/>
              <w:adjustRightInd w:val="0"/>
              <w:spacing w:line="480" w:lineRule="auto"/>
              <w:jc w:val="center"/>
              <w:rPr>
                <w:lang w:eastAsia="es-US"/>
              </w:rPr>
            </w:pPr>
            <m:oMathPara>
              <m:oMath>
                <m:r>
                  <w:rPr>
                    <w:rFonts w:ascii="Cambria Math" w:eastAsia="Times New Roman" w:hAnsi="Cambria Math"/>
                    <w:lang w:eastAsia="en-US"/>
                  </w:rPr>
                  <m:t>β=</m:t>
                </m:r>
                <m:func>
                  <m:funcPr>
                    <m:ctrlPr>
                      <w:rPr>
                        <w:rFonts w:ascii="Cambria Math" w:eastAsia="Times New Roman" w:hAnsi="Cambria Math"/>
                        <w:i/>
                        <w:lang w:eastAsia="en-US"/>
                      </w:rPr>
                    </m:ctrlPr>
                  </m:funcPr>
                  <m:fName>
                    <m:r>
                      <m:rPr>
                        <m:sty m:val="p"/>
                      </m:rPr>
                      <w:rPr>
                        <w:rFonts w:ascii="Cambria Math" w:eastAsia="Times New Roman" w:hAnsi="Cambria Math"/>
                        <w:lang w:eastAsia="en-US"/>
                      </w:rPr>
                      <m:t>max</m:t>
                    </m:r>
                  </m:fName>
                  <m:e>
                    <m:d>
                      <m:dPr>
                        <m:ctrlPr>
                          <w:rPr>
                            <w:rFonts w:ascii="Cambria Math" w:eastAsia="Times New Roman" w:hAnsi="Cambria Math"/>
                            <w:i/>
                            <w:lang w:eastAsia="en-US"/>
                          </w:rPr>
                        </m:ctrlPr>
                      </m:dPr>
                      <m:e>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 xml:space="preserve">t-1 </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t-2</m:t>
                            </m:r>
                          </m:sub>
                        </m:sSub>
                      </m:e>
                    </m:d>
                  </m:e>
                </m:func>
                <m:r>
                  <w:rPr>
                    <w:rFonts w:ascii="Cambria Math" w:eastAsia="Times New Roman" w:hAnsi="Cambria Math"/>
                    <w:lang w:eastAsia="en-US"/>
                  </w:rPr>
                  <m:t xml:space="preserve"> </m:t>
                </m:r>
              </m:oMath>
            </m:oMathPara>
          </w:p>
        </w:tc>
        <w:tc>
          <w:tcPr>
            <w:tcW w:w="828" w:type="dxa"/>
          </w:tcPr>
          <w:p w14:paraId="7432557F" w14:textId="77777777" w:rsidR="00320076" w:rsidRPr="005761EB" w:rsidRDefault="00320076"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8</w:t>
            </w:r>
            <w:r w:rsidR="003F5B3B">
              <w:rPr>
                <w:noProof/>
              </w:rPr>
              <w:fldChar w:fldCharType="end"/>
            </w:r>
            <w:r>
              <w:t>)</w:t>
            </w:r>
          </w:p>
        </w:tc>
      </w:tr>
      <w:tr w:rsidR="00320076" w:rsidRPr="005761EB" w14:paraId="794B2A8A" w14:textId="77777777" w:rsidTr="00320076">
        <w:tc>
          <w:tcPr>
            <w:tcW w:w="738" w:type="dxa"/>
          </w:tcPr>
          <w:p w14:paraId="02920A0E" w14:textId="77777777" w:rsidR="00320076" w:rsidRDefault="00320076" w:rsidP="00696EE1">
            <w:pPr>
              <w:autoSpaceDE w:val="0"/>
              <w:autoSpaceDN w:val="0"/>
              <w:adjustRightInd w:val="0"/>
              <w:spacing w:line="480" w:lineRule="auto"/>
              <w:jc w:val="center"/>
              <w:rPr>
                <w:lang w:eastAsia="es-US"/>
              </w:rPr>
            </w:pPr>
          </w:p>
        </w:tc>
        <w:tc>
          <w:tcPr>
            <w:tcW w:w="7290" w:type="dxa"/>
          </w:tcPr>
          <w:p w14:paraId="37986280" w14:textId="77777777" w:rsidR="00320076" w:rsidRPr="005761EB" w:rsidRDefault="00320076" w:rsidP="00696EE1">
            <w:pPr>
              <w:autoSpaceDE w:val="0"/>
              <w:autoSpaceDN w:val="0"/>
              <w:adjustRightInd w:val="0"/>
              <w:spacing w:line="480" w:lineRule="auto"/>
              <w:jc w:val="center"/>
              <w:rPr>
                <w:lang w:eastAsia="es-US"/>
              </w:rPr>
            </w:pPr>
            <m:oMathPara>
              <m:oMath>
                <m:r>
                  <w:rPr>
                    <w:rFonts w:ascii="Cambria Math" w:eastAsia="Times New Roman" w:hAnsi="Cambria Math"/>
                    <w:lang w:eastAsia="en-US"/>
                  </w:rPr>
                  <m:t>0&lt;</m:t>
                </m:r>
                <m:sSub>
                  <m:sSubPr>
                    <m:ctrlPr>
                      <w:rPr>
                        <w:rFonts w:ascii="Cambria Math" w:eastAsia="Times New Roman" w:hAnsi="Cambria Math"/>
                        <w:lang w:eastAsia="en-US"/>
                      </w:rPr>
                    </m:ctrlPr>
                  </m:sSubPr>
                  <m:e>
                    <m:r>
                      <m:rPr>
                        <m:sty m:val="p"/>
                      </m:rPr>
                      <w:rPr>
                        <w:rFonts w:ascii="Cambria Math" w:eastAsia="Times New Roman" w:hAnsi="Cambria Math"/>
                        <w:lang w:eastAsia="en-US"/>
                      </w:rPr>
                      <m:t>Φ</m:t>
                    </m:r>
                  </m:e>
                  <m:sub>
                    <m:r>
                      <m:rPr>
                        <m:sty m:val="p"/>
                      </m:rPr>
                      <w:rPr>
                        <w:rFonts w:ascii="Cambria Math" w:eastAsia="Times New Roman" w:hAnsi="Cambria Math"/>
                        <w:lang w:eastAsia="en-US"/>
                      </w:rPr>
                      <m:t>t,k</m:t>
                    </m:r>
                  </m:sub>
                </m:sSub>
                <m:r>
                  <w:rPr>
                    <w:rFonts w:ascii="Cambria Math" w:eastAsia="Times New Roman" w:hAnsi="Cambria Math"/>
                    <w:lang w:eastAsia="en-US"/>
                  </w:rPr>
                  <m:t xml:space="preserve">≤1.1 </m:t>
                </m:r>
              </m:oMath>
            </m:oMathPara>
          </w:p>
        </w:tc>
        <w:tc>
          <w:tcPr>
            <w:tcW w:w="828" w:type="dxa"/>
          </w:tcPr>
          <w:p w14:paraId="6C0790CE" w14:textId="77777777" w:rsidR="00320076" w:rsidRPr="005761EB" w:rsidRDefault="00320076"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9</w:t>
            </w:r>
            <w:r w:rsidR="003F5B3B">
              <w:rPr>
                <w:noProof/>
              </w:rPr>
              <w:fldChar w:fldCharType="end"/>
            </w:r>
            <w:r>
              <w:t>)</w:t>
            </w:r>
          </w:p>
        </w:tc>
      </w:tr>
    </w:tbl>
    <w:p w14:paraId="53ABEC23" w14:textId="77777777" w:rsidR="007414DC" w:rsidRDefault="007414DC">
      <w:pPr>
        <w:spacing w:line="480" w:lineRule="auto"/>
        <w:jc w:val="center"/>
      </w:pPr>
    </w:p>
    <w:p w14:paraId="78BED13A" w14:textId="615FDBD9" w:rsidR="00B5375C" w:rsidRDefault="00CE5266" w:rsidP="00662337">
      <w:pPr>
        <w:spacing w:line="480" w:lineRule="auto"/>
        <w:jc w:val="both"/>
        <w:rPr>
          <w:rFonts w:eastAsia="Times New Roman"/>
          <w:lang w:eastAsia="en-US"/>
        </w:rPr>
      </w:pPr>
      <w:r w:rsidRPr="00E72459">
        <w:rPr>
          <w:rFonts w:eastAsia="Times New Roman"/>
          <w:lang w:eastAsia="en-US"/>
        </w:rPr>
        <w:t xml:space="preserve">Once </w:t>
      </w:r>
      <w:r w:rsidR="002F1921" w:rsidRPr="00E72459">
        <w:rPr>
          <w:rFonts w:eastAsia="Times New Roman"/>
          <w:lang w:eastAsia="en-US"/>
        </w:rPr>
        <w:t xml:space="preserve">the variables </w:t>
      </w:r>
      <w:r w:rsidR="00DE3189">
        <w:rPr>
          <w:rFonts w:eastAsia="Times New Roman"/>
          <w:lang w:eastAsia="en-US"/>
        </w:rPr>
        <w:t>were</w:t>
      </w:r>
      <w:r w:rsidR="002F1921" w:rsidRPr="00E72459">
        <w:rPr>
          <w:rFonts w:eastAsia="Times New Roman"/>
          <w:lang w:eastAsia="en-US"/>
        </w:rPr>
        <w:t xml:space="preserve"> found </w:t>
      </w:r>
      <w:r w:rsidR="00DE3189">
        <w:rPr>
          <w:rFonts w:eastAsia="Times New Roman"/>
          <w:lang w:eastAsia="en-US"/>
        </w:rPr>
        <w:t>the next step was</w:t>
      </w:r>
      <w:r w:rsidR="0027145E">
        <w:rPr>
          <w:rFonts w:eastAsia="Times New Roman"/>
          <w:lang w:eastAsia="en-US"/>
        </w:rPr>
        <w:t xml:space="preserve"> to</w:t>
      </w:r>
      <w:r w:rsidRPr="00E72459">
        <w:rPr>
          <w:rFonts w:eastAsia="Times New Roman"/>
          <w:lang w:eastAsia="en-US"/>
        </w:rPr>
        <w:t xml:space="preserve"> estimate</w:t>
      </w:r>
      <w:r>
        <w:rPr>
          <w:rFonts w:eastAsia="Times New Roman"/>
          <w:lang w:eastAsia="en-US"/>
        </w:rPr>
        <w:t xml:space="preserve"> the</w:t>
      </w:r>
      <w:r w:rsidR="005E4D5A">
        <w:rPr>
          <w:rFonts w:eastAsia="Times New Roman"/>
          <w:lang w:eastAsia="en-US"/>
        </w:rPr>
        <w:t xml:space="preserve"> rain rate</w:t>
      </w:r>
      <w:r>
        <w:rPr>
          <w:rFonts w:eastAsia="Times New Roman"/>
          <w:lang w:eastAsia="en-US"/>
        </w:rPr>
        <w:t xml:space="preserve"> forecast</w:t>
      </w:r>
      <w:r w:rsidR="005E4D5A">
        <w:rPr>
          <w:rFonts w:eastAsia="Times New Roman"/>
          <w:lang w:eastAsia="en-US"/>
        </w:rPr>
        <w:t xml:space="preserve"> in every</w:t>
      </w:r>
      <w:r w:rsidR="00E53E52">
        <w:rPr>
          <w:rFonts w:eastAsia="Times New Roman"/>
          <w:lang w:eastAsia="en-US"/>
        </w:rPr>
        <w:t xml:space="preserve"> pixel</w:t>
      </w:r>
      <w:r w:rsidR="00785E4D">
        <w:rPr>
          <w:rFonts w:eastAsia="Times New Roman"/>
          <w:lang w:eastAsia="en-US"/>
        </w:rPr>
        <w:t xml:space="preserve">. </w:t>
      </w:r>
      <w:r w:rsidR="00CE729F">
        <w:rPr>
          <w:rFonts w:eastAsia="Times New Roman"/>
          <w:lang w:eastAsia="en-US"/>
        </w:rPr>
        <w:t>Pixels that</w:t>
      </w:r>
      <w:r w:rsidR="00DE3189">
        <w:rPr>
          <w:rFonts w:eastAsia="Times New Roman"/>
          <w:lang w:eastAsia="en-US"/>
        </w:rPr>
        <w:t xml:space="preserve"> </w:t>
      </w:r>
      <w:r w:rsidR="00A004D4">
        <w:rPr>
          <w:rFonts w:eastAsia="Times New Roman"/>
          <w:lang w:eastAsia="en-US"/>
        </w:rPr>
        <w:t>were</w:t>
      </w:r>
      <w:r w:rsidR="00DE3189">
        <w:rPr>
          <w:rFonts w:eastAsia="Times New Roman"/>
          <w:lang w:eastAsia="en-US"/>
        </w:rPr>
        <w:t xml:space="preserve"> not possible to do the estimation prediction</w:t>
      </w:r>
      <w:r w:rsidR="00A004D4">
        <w:rPr>
          <w:rFonts w:eastAsia="Times New Roman"/>
          <w:lang w:eastAsia="en-US"/>
        </w:rPr>
        <w:t xml:space="preserve"> </w:t>
      </w:r>
      <w:r w:rsidR="0027145E">
        <w:rPr>
          <w:rFonts w:eastAsia="Times New Roman"/>
          <w:lang w:eastAsia="en-US"/>
        </w:rPr>
        <w:t>or there is</w:t>
      </w:r>
      <w:r w:rsidR="00BC0951">
        <w:rPr>
          <w:rFonts w:eastAsia="Times New Roman"/>
          <w:lang w:eastAsia="en-US"/>
        </w:rPr>
        <w:t xml:space="preserve"> not enough </w:t>
      </w:r>
      <w:r w:rsidR="00BC0951">
        <w:rPr>
          <w:rFonts w:eastAsia="Times New Roman"/>
          <w:lang w:eastAsia="en-US"/>
        </w:rPr>
        <w:lastRenderedPageBreak/>
        <w:t xml:space="preserve">data at time </w:t>
      </w:r>
      <m:oMath>
        <m:r>
          <w:rPr>
            <w:rFonts w:ascii="Cambria Math" w:eastAsia="Times New Roman" w:hAnsi="Cambria Math"/>
            <w:lang w:eastAsia="en-US"/>
          </w:rPr>
          <m:t>t-1</m:t>
        </m:r>
      </m:oMath>
      <w:r w:rsidR="00BC0951">
        <w:rPr>
          <w:rFonts w:eastAsia="Times New Roman"/>
          <w:lang w:eastAsia="en-US"/>
        </w:rPr>
        <w:t xml:space="preserve"> and/or at time </w:t>
      </w:r>
      <m:oMath>
        <m:r>
          <w:rPr>
            <w:rFonts w:ascii="Cambria Math" w:eastAsia="Times New Roman" w:hAnsi="Cambria Math"/>
            <w:lang w:eastAsia="en-US"/>
          </w:rPr>
          <m:t>t-2</m:t>
        </m:r>
      </m:oMath>
      <w:r w:rsidR="00BC0951">
        <w:rPr>
          <w:rFonts w:eastAsia="Times New Roman"/>
          <w:lang w:eastAsia="en-US"/>
        </w:rPr>
        <w:t xml:space="preserve">, the </w:t>
      </w:r>
      <w:r w:rsidR="007414DC">
        <w:rPr>
          <w:rFonts w:eastAsia="Times New Roman"/>
          <w:lang w:eastAsia="en-US"/>
        </w:rPr>
        <w:t>“</w:t>
      </w:r>
      <w:r w:rsidR="007414DC" w:rsidRPr="007414DC">
        <w:rPr>
          <w:rFonts w:eastAsia="Times New Roman"/>
          <w:i/>
          <w:lang w:eastAsia="en-US"/>
        </w:rPr>
        <w:t>K</w:t>
      </w:r>
      <w:r w:rsidR="000A1A2D" w:rsidRPr="007414DC">
        <w:rPr>
          <w:rFonts w:eastAsia="Times New Roman"/>
          <w:i/>
          <w:lang w:eastAsia="en-US"/>
        </w:rPr>
        <w:t>riging</w:t>
      </w:r>
      <w:r w:rsidR="000A1A2D">
        <w:rPr>
          <w:rFonts w:eastAsia="Times New Roman"/>
          <w:lang w:eastAsia="en-US"/>
        </w:rPr>
        <w:t xml:space="preserve">” </w:t>
      </w:r>
      <w:r w:rsidR="00BC0951">
        <w:rPr>
          <w:rFonts w:eastAsia="Times New Roman"/>
          <w:lang w:eastAsia="en-US"/>
        </w:rPr>
        <w:t xml:space="preserve">interpolation method was used to estimate the rain pixel to derive the corresponding predictors </w:t>
      </w:r>
      <w:r w:rsidR="00185E59" w:rsidRPr="00185E59">
        <w:rPr>
          <w:rFonts w:eastAsia="Times New Roman"/>
          <w:lang w:eastAsia="en-US"/>
        </w:rPr>
        <w:t>[</w:t>
      </w:r>
      <w:proofErr w:type="spellStart"/>
      <w:r w:rsidR="00EB4861" w:rsidRPr="00EB4861">
        <w:rPr>
          <w:rFonts w:eastAsia="Times New Roman"/>
          <w:i/>
          <w:lang w:eastAsia="en-US"/>
        </w:rPr>
        <w:t>Wackernagel</w:t>
      </w:r>
      <w:proofErr w:type="spellEnd"/>
      <w:r w:rsidR="0027145E">
        <w:rPr>
          <w:rFonts w:eastAsia="Times New Roman"/>
          <w:lang w:eastAsia="en-US"/>
        </w:rPr>
        <w:t>,</w:t>
      </w:r>
      <w:r w:rsidR="00BC0951">
        <w:rPr>
          <w:rFonts w:eastAsia="Times New Roman"/>
          <w:lang w:eastAsia="en-US"/>
        </w:rPr>
        <w:t xml:space="preserve"> 2003</w:t>
      </w:r>
      <w:r w:rsidR="00273202">
        <w:rPr>
          <w:rFonts w:eastAsia="Times New Roman"/>
          <w:lang w:eastAsia="en-US"/>
        </w:rPr>
        <w:t>]</w:t>
      </w:r>
      <w:r w:rsidR="00A004D4">
        <w:rPr>
          <w:rFonts w:eastAsia="Times New Roman"/>
          <w:lang w:eastAsia="en-US"/>
        </w:rPr>
        <w:t>.</w:t>
      </w:r>
      <w:r w:rsidR="0027145E">
        <w:rPr>
          <w:rFonts w:eastAsia="Times New Roman"/>
          <w:lang w:eastAsia="en-US"/>
        </w:rPr>
        <w:t xml:space="preserve"> </w:t>
      </w:r>
    </w:p>
    <w:p w14:paraId="46DF3ADE" w14:textId="77777777" w:rsidR="006D7587" w:rsidRDefault="006D7587" w:rsidP="00D01CBE">
      <w:pPr>
        <w:pStyle w:val="ListParagraph"/>
        <w:spacing w:line="480" w:lineRule="auto"/>
        <w:ind w:left="0"/>
        <w:jc w:val="both"/>
        <w:rPr>
          <w:rFonts w:eastAsia="Times New Roman"/>
          <w:lang w:eastAsia="en-US"/>
        </w:rPr>
      </w:pPr>
    </w:p>
    <w:p w14:paraId="7CE22C83" w14:textId="77777777" w:rsidR="00621423" w:rsidRDefault="008D411A" w:rsidP="00B70C20">
      <w:pPr>
        <w:pStyle w:val="Heading3"/>
      </w:pPr>
      <w:r>
        <w:tab/>
      </w:r>
      <w:bookmarkStart w:id="44" w:name="_Toc274203625"/>
      <w:r w:rsidR="003F5043">
        <w:t>Variables Initials</w:t>
      </w:r>
      <w:r w:rsidR="008D28B0">
        <w:t xml:space="preserve"> and optimization</w:t>
      </w:r>
      <w:bookmarkEnd w:id="44"/>
    </w:p>
    <w:p w14:paraId="0BD2A3F1" w14:textId="77777777" w:rsidR="008D28B0" w:rsidRPr="008D28B0" w:rsidRDefault="008D28B0" w:rsidP="008D28B0">
      <w:pPr>
        <w:spacing w:line="480" w:lineRule="auto"/>
        <w:rPr>
          <w:lang w:eastAsia="en-US"/>
        </w:rPr>
      </w:pPr>
    </w:p>
    <w:p w14:paraId="2AE7FBE4" w14:textId="77777777" w:rsidR="008D28B0" w:rsidRPr="008C7958" w:rsidRDefault="008D28B0" w:rsidP="008D28B0">
      <w:pPr>
        <w:spacing w:line="480" w:lineRule="auto"/>
        <w:jc w:val="both"/>
      </w:pPr>
      <w:r>
        <w:rPr>
          <w:rFonts w:eastAsia="Times New Roman"/>
          <w:lang w:eastAsia="en-US"/>
        </w:rPr>
        <w:t>The variables</w:t>
      </w:r>
      <w:r w:rsidR="008C7958">
        <w:rPr>
          <w:rFonts w:eastAsia="Times New Roman"/>
          <w:lang w:eastAsia="en-US"/>
        </w:rPr>
        <w:t xml:space="preserve"> into the nonlinear equation model</w:t>
      </w:r>
      <w:r>
        <w:rPr>
          <w:rFonts w:eastAsia="Times New Roman"/>
          <w:lang w:eastAsia="en-US"/>
        </w:rPr>
        <w:t xml:space="preserve"> are fundamental </w:t>
      </w:r>
      <w:r w:rsidR="008C7958">
        <w:rPr>
          <w:rFonts w:eastAsia="Times New Roman"/>
          <w:lang w:eastAsia="en-US"/>
        </w:rPr>
        <w:t>in t</w:t>
      </w:r>
      <w:r w:rsidR="007414DC">
        <w:rPr>
          <w:rFonts w:eastAsia="Times New Roman"/>
          <w:lang w:eastAsia="en-US"/>
        </w:rPr>
        <w:t>he precipitation forecast trend.</w:t>
      </w:r>
      <w:r w:rsidR="008C7958">
        <w:rPr>
          <w:rFonts w:eastAsia="Times New Roman"/>
          <w:lang w:eastAsia="en-US"/>
        </w:rPr>
        <w:t xml:space="preserve"> </w:t>
      </w:r>
      <w:r w:rsidR="007414DC">
        <w:t>A</w:t>
      </w:r>
      <w:r w:rsidR="008C7958">
        <w:t xml:space="preserve"> well-planned approach is needed to properly solve the nonlinear constrained problem. </w:t>
      </w:r>
      <w:r w:rsidRPr="008D28B0">
        <w:rPr>
          <w:rFonts w:eastAsia="Times New Roman"/>
          <w:lang w:eastAsia="en-US"/>
        </w:rPr>
        <w:t>The explored approach includes two steps: (</w:t>
      </w:r>
      <w:proofErr w:type="spellStart"/>
      <w:r w:rsidRPr="008D28B0">
        <w:rPr>
          <w:rFonts w:eastAsia="Times New Roman"/>
          <w:lang w:eastAsia="en-US"/>
        </w:rPr>
        <w:t>i</w:t>
      </w:r>
      <w:proofErr w:type="spellEnd"/>
      <w:r w:rsidRPr="008D28B0">
        <w:rPr>
          <w:rFonts w:eastAsia="Times New Roman"/>
          <w:lang w:eastAsia="en-US"/>
        </w:rPr>
        <w:t>) Identifying the initial point and (ii) Using a constrained nonlinear optimization technique to estimate the fin</w:t>
      </w:r>
      <w:r w:rsidR="00540D04">
        <w:rPr>
          <w:rFonts w:eastAsia="Times New Roman"/>
          <w:lang w:eastAsia="en-US"/>
        </w:rPr>
        <w:t>al parameter set</w:t>
      </w:r>
      <w:r w:rsidR="0027145E">
        <w:rPr>
          <w:rFonts w:eastAsia="Times New Roman"/>
          <w:lang w:eastAsia="en-US"/>
        </w:rPr>
        <w:t xml:space="preserve"> for each zone and every window</w:t>
      </w:r>
      <w:r w:rsidR="00540D04">
        <w:rPr>
          <w:rFonts w:eastAsia="Times New Roman"/>
          <w:lang w:eastAsia="en-US"/>
        </w:rPr>
        <w:t>.</w:t>
      </w:r>
    </w:p>
    <w:p w14:paraId="20B71B2B" w14:textId="77777777" w:rsidR="007267F7" w:rsidRDefault="00540D04" w:rsidP="008D28B0">
      <w:pPr>
        <w:autoSpaceDE w:val="0"/>
        <w:autoSpaceDN w:val="0"/>
        <w:adjustRightInd w:val="0"/>
        <w:spacing w:line="480" w:lineRule="auto"/>
        <w:jc w:val="both"/>
        <w:rPr>
          <w:rFonts w:eastAsia="Times New Roman"/>
          <w:lang w:eastAsia="en-US"/>
        </w:rPr>
      </w:pPr>
      <w:r>
        <w:rPr>
          <w:rFonts w:eastAsia="Times New Roman"/>
          <w:lang w:eastAsia="en-US"/>
        </w:rPr>
        <w:t>To estimate the initial values of deltas</w:t>
      </w:r>
      <w:r w:rsidR="00273202">
        <w:rPr>
          <w:rFonts w:eastAsia="Times New Roman"/>
          <w:lang w:eastAsia="en-US"/>
        </w:rPr>
        <w:t>, it</w:t>
      </w:r>
      <w:r>
        <w:rPr>
          <w:rFonts w:eastAsia="Times New Roman"/>
          <w:lang w:eastAsia="en-US"/>
        </w:rPr>
        <w:t xml:space="preserve"> was not necessary to apply </w:t>
      </w:r>
      <w:r w:rsidR="00FF2E5E">
        <w:rPr>
          <w:rFonts w:eastAsia="Times New Roman"/>
          <w:lang w:eastAsia="en-US"/>
        </w:rPr>
        <w:t xml:space="preserve">a </w:t>
      </w:r>
      <w:r>
        <w:rPr>
          <w:rFonts w:eastAsia="Times New Roman"/>
          <w:lang w:eastAsia="en-US"/>
        </w:rPr>
        <w:t>constrain, so that the initial deltas values can be positives or negatives</w:t>
      </w:r>
      <w:r w:rsidR="00442510">
        <w:rPr>
          <w:rFonts w:eastAsia="Times New Roman"/>
          <w:lang w:eastAsia="en-US"/>
        </w:rPr>
        <w:t xml:space="preserve">. </w:t>
      </w:r>
      <w:r w:rsidR="007267F7">
        <w:rPr>
          <w:rFonts w:eastAsia="Times New Roman"/>
          <w:lang w:eastAsia="en-US"/>
        </w:rPr>
        <w:t xml:space="preserve">The main equation was linearized </w:t>
      </w:r>
      <w:r w:rsidR="00F27E68">
        <w:rPr>
          <w:rFonts w:eastAsia="Times New Roman"/>
          <w:lang w:eastAsia="en-US"/>
        </w:rPr>
        <w:t xml:space="preserve">taking known values </w:t>
      </w:r>
      <w:r w:rsidR="005C7D35">
        <w:rPr>
          <w:rFonts w:eastAsia="Times New Roman"/>
          <w:lang w:eastAsia="en-US"/>
        </w:rPr>
        <w:t>of</w:t>
      </w:r>
      <w:r w:rsidR="007267F7">
        <w:rPr>
          <w:rFonts w:eastAsia="Times New Roman"/>
          <w:lang w:eastAsia="en-US"/>
        </w:rPr>
        <w:t xml:space="preserve"> </w:t>
      </w:r>
      <m:oMath>
        <m:sSub>
          <m:sSubPr>
            <m:ctrlPr>
              <w:rPr>
                <w:rFonts w:ascii="Cambria Math" w:eastAsia="Times New Roman" w:hAnsi="Cambria Math"/>
                <w:i/>
                <w:lang w:eastAsia="en-US"/>
              </w:rPr>
            </m:ctrlPr>
          </m:sSubPr>
          <m:e>
            <m:r>
              <w:rPr>
                <w:rFonts w:ascii="Cambria Math" w:eastAsia="Times New Roman" w:hAnsi="Cambria Math"/>
                <w:lang w:eastAsia="en-US"/>
              </w:rPr>
              <m:t>h</m:t>
            </m:r>
          </m:e>
          <m:sub>
            <m:r>
              <w:rPr>
                <w:rFonts w:ascii="Cambria Math" w:eastAsia="Times New Roman" w:hAnsi="Cambria Math"/>
                <w:lang w:eastAsia="en-US"/>
              </w:rPr>
              <m:t>t,k (i,j)</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t-1, k (i,j)</m:t>
            </m:r>
          </m:sub>
        </m:sSub>
        <m:r>
          <w:rPr>
            <w:rFonts w:ascii="Cambria Math" w:eastAsia="Times New Roman" w:hAnsi="Cambria Math"/>
            <w:lang w:eastAsia="en-US"/>
          </w:rPr>
          <m:t>,</m:t>
        </m:r>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t-2, k (i,j)</m:t>
            </m:r>
          </m:sub>
        </m:sSub>
        <m:r>
          <w:rPr>
            <w:rFonts w:ascii="Cambria Math" w:eastAsia="Times New Roman" w:hAnsi="Cambria Math"/>
            <w:lang w:eastAsia="en-US"/>
          </w:rPr>
          <m:t xml:space="preserve"> , </m:t>
        </m:r>
        <m:sSub>
          <m:sSubPr>
            <m:ctrlPr>
              <w:rPr>
                <w:rFonts w:ascii="Cambria Math" w:eastAsia="Times New Roman" w:hAnsi="Cambria Math"/>
                <w:i/>
                <w:lang w:eastAsia="en-US"/>
              </w:rPr>
            </m:ctrlPr>
          </m:sSubPr>
          <m:e>
            <m:r>
              <w:rPr>
                <w:rFonts w:ascii="Cambria Math" w:eastAsia="Times New Roman" w:hAnsi="Cambria Math"/>
                <w:lang w:eastAsia="en-US"/>
              </w:rPr>
              <m:t>α</m:t>
            </m:r>
          </m:e>
          <m:sub>
            <m:r>
              <w:rPr>
                <w:rFonts w:ascii="Cambria Math" w:eastAsia="Times New Roman" w:hAnsi="Cambria Math"/>
                <w:lang w:eastAsia="en-US"/>
              </w:rPr>
              <m:t>t,k</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β</m:t>
            </m:r>
          </m:e>
          <m:sub>
            <m:r>
              <w:rPr>
                <w:rFonts w:ascii="Cambria Math" w:eastAsia="Times New Roman" w:hAnsi="Cambria Math"/>
                <w:lang w:eastAsia="en-US"/>
              </w:rPr>
              <m:t>t,k</m:t>
            </m:r>
          </m:sub>
        </m:sSub>
      </m:oMath>
      <w:r w:rsidR="007267F7">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t-1, k (i,j)</m:t>
            </m:r>
          </m:sub>
        </m:sSub>
      </m:oMath>
      <w:r w:rsidR="0027145E">
        <w:rPr>
          <w:rFonts w:eastAsia="Times New Roman"/>
          <w:lang w:eastAsia="en-US"/>
        </w:rPr>
        <w:t xml:space="preserve"> and the unknown</w:t>
      </w:r>
      <w:r w:rsidR="007267F7">
        <w:rPr>
          <w:rFonts w:eastAsia="Times New Roman"/>
          <w:lang w:eastAsia="en-US"/>
        </w:rPr>
        <w:t xml:space="preserve"> values </w:t>
      </w:r>
      <w:r w:rsidR="00D02397">
        <w:rPr>
          <w:rFonts w:eastAsia="Times New Roman"/>
          <w:lang w:eastAsia="en-US"/>
        </w:rPr>
        <w:t>of</w:t>
      </w:r>
      <w:r w:rsidR="009B52AB">
        <w:rPr>
          <w:rFonts w:eastAsia="Times New Roman"/>
          <w:lang w:eastAsia="en-US"/>
        </w:rPr>
        <w:t xml:space="preserve"> </w:t>
      </w:r>
      <w:r w:rsidR="00D02397">
        <w:rPr>
          <w:rFonts w:eastAsia="Times New Roman"/>
          <w:lang w:eastAsia="en-US"/>
        </w:rPr>
        <w:t xml:space="preserve"> </w:t>
      </w:r>
      <m:oMath>
        <m:sSub>
          <m:sSubPr>
            <m:ctrlPr>
              <w:rPr>
                <w:rFonts w:ascii="Cambria Math" w:eastAsia="Times New Roman" w:hAnsi="Cambria Math"/>
                <w:i/>
                <w:lang w:eastAsia="en-US"/>
              </w:rPr>
            </m:ctrlPr>
          </m:sSubPr>
          <m:e>
            <m:r>
              <w:rPr>
                <w:rFonts w:ascii="Cambria Math" w:eastAsia="Times New Roman" w:hAnsi="Cambria Math"/>
                <w:lang w:eastAsia="en-US"/>
              </w:rPr>
              <m:t>δ1</m:t>
            </m:r>
          </m:e>
          <m:sub>
            <m:r>
              <w:rPr>
                <w:rFonts w:ascii="Cambria Math" w:eastAsia="Times New Roman" w:hAnsi="Cambria Math"/>
                <w:lang w:eastAsia="en-US"/>
              </w:rPr>
              <m:t>t,k</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δ2</m:t>
            </m:r>
          </m:e>
          <m:sub>
            <m:r>
              <w:rPr>
                <w:rFonts w:ascii="Cambria Math" w:eastAsia="Times New Roman" w:hAnsi="Cambria Math"/>
                <w:lang w:eastAsia="en-US"/>
              </w:rPr>
              <m:t>t,k</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δ3</m:t>
            </m:r>
          </m:e>
          <m:sub>
            <m:r>
              <w:rPr>
                <w:rFonts w:ascii="Cambria Math" w:eastAsia="Times New Roman" w:hAnsi="Cambria Math"/>
                <w:lang w:eastAsia="en-US"/>
              </w:rPr>
              <m:t>t,k</m:t>
            </m:r>
          </m:sub>
        </m:sSub>
      </m:oMath>
      <w:r w:rsidR="007267F7">
        <w:rPr>
          <w:rFonts w:eastAsia="Times New Roman"/>
          <w:lang w:eastAsia="en-US"/>
        </w:rPr>
        <w:t xml:space="preserve">, left the parameter phi </w:t>
      </w:r>
      <m:oMath>
        <m:sSub>
          <m:sSubPr>
            <m:ctrlPr>
              <w:rPr>
                <w:rFonts w:ascii="Cambria Math" w:eastAsia="Times New Roman" w:hAnsi="Cambria Math"/>
                <w:lang w:eastAsia="en-US"/>
              </w:rPr>
            </m:ctrlPr>
          </m:sSubPr>
          <m:e>
            <m:r>
              <m:rPr>
                <m:sty m:val="p"/>
              </m:rPr>
              <w:rPr>
                <w:rFonts w:ascii="Cambria Math" w:eastAsia="Times New Roman" w:hAnsi="Cambria Math"/>
                <w:lang w:eastAsia="en-US"/>
              </w:rPr>
              <m:t>Φ</m:t>
            </m:r>
          </m:e>
          <m:sub>
            <m:r>
              <m:rPr>
                <m:sty m:val="p"/>
              </m:rPr>
              <w:rPr>
                <w:rFonts w:ascii="Cambria Math" w:eastAsia="Times New Roman" w:hAnsi="Cambria Math"/>
                <w:lang w:eastAsia="en-US"/>
              </w:rPr>
              <m:t>t,k</m:t>
            </m:r>
          </m:sub>
        </m:sSub>
      </m:oMath>
      <w:r w:rsidR="007267F7">
        <w:rPr>
          <w:rFonts w:eastAsia="Times New Roman"/>
          <w:lang w:eastAsia="en-US"/>
        </w:rPr>
        <w:t xml:space="preserve"> temporarily ignored.</w:t>
      </w:r>
    </w:p>
    <w:p w14:paraId="2B9A0316" w14:textId="77777777" w:rsidR="007267F7" w:rsidRDefault="00046091" w:rsidP="008D28B0">
      <w:pPr>
        <w:autoSpaceDE w:val="0"/>
        <w:autoSpaceDN w:val="0"/>
        <w:adjustRightInd w:val="0"/>
        <w:spacing w:line="480" w:lineRule="auto"/>
        <w:jc w:val="both"/>
        <w:rPr>
          <w:rFonts w:eastAsia="Times New Roman"/>
          <w:lang w:eastAsia="en-US"/>
        </w:rPr>
      </w:pPr>
      <w:r>
        <w:rPr>
          <w:rFonts w:eastAsia="Times New Roman"/>
          <w:lang w:eastAsia="en-US"/>
        </w:rPr>
        <w:t>This method consists in solving the equivalent linear model and using these values as the initial point.  The convergence of nonlinear routine heavily depends on the selections of the initial points. Thus,</w:t>
      </w:r>
      <w:r w:rsidR="003D5914">
        <w:rPr>
          <w:rFonts w:eastAsia="Times New Roman"/>
          <w:lang w:eastAsia="en-US"/>
        </w:rPr>
        <w:t xml:space="preserve"> if the initial point</w:t>
      </w:r>
      <w:r>
        <w:rPr>
          <w:rFonts w:eastAsia="Times New Roman"/>
          <w:lang w:eastAsia="en-US"/>
        </w:rPr>
        <w:t xml:space="preserve"> is far away from the optimal solutions the algorithm m</w:t>
      </w:r>
      <w:r w:rsidR="003D5914">
        <w:rPr>
          <w:rFonts w:eastAsia="Times New Roman"/>
          <w:lang w:eastAsia="en-US"/>
        </w:rPr>
        <w:t>a</w:t>
      </w:r>
      <w:r>
        <w:rPr>
          <w:rFonts w:eastAsia="Times New Roman"/>
          <w:lang w:eastAsia="en-US"/>
        </w:rPr>
        <w:t xml:space="preserve">y converge to a suboptimal point or may not converge. </w:t>
      </w:r>
    </w:p>
    <w:p w14:paraId="4E751AE3" w14:textId="583F2659" w:rsidR="00D02397" w:rsidRDefault="00D02397" w:rsidP="008D28B0">
      <w:pPr>
        <w:autoSpaceDE w:val="0"/>
        <w:autoSpaceDN w:val="0"/>
        <w:adjustRightInd w:val="0"/>
        <w:spacing w:line="480" w:lineRule="auto"/>
        <w:jc w:val="both"/>
        <w:rPr>
          <w:rFonts w:eastAsia="Times New Roman"/>
          <w:lang w:eastAsia="en-US"/>
        </w:rPr>
      </w:pPr>
      <w:r>
        <w:rPr>
          <w:rFonts w:eastAsia="Times New Roman"/>
          <w:lang w:eastAsia="en-US"/>
        </w:rPr>
        <w:t>Linear</w:t>
      </w:r>
      <w:r w:rsidR="003D5914">
        <w:rPr>
          <w:rFonts w:eastAsia="Times New Roman"/>
          <w:lang w:eastAsia="en-US"/>
        </w:rPr>
        <w:t>izing</w:t>
      </w:r>
      <w:r w:rsidR="007D42E7">
        <w:rPr>
          <w:rFonts w:eastAsia="Times New Roman"/>
          <w:lang w:eastAsia="en-US"/>
        </w:rPr>
        <w:t xml:space="preserve"> </w:t>
      </w:r>
      <w:r w:rsidR="003D5914">
        <w:rPr>
          <w:rFonts w:eastAsia="Times New Roman"/>
          <w:lang w:eastAsia="en-US"/>
        </w:rPr>
        <w:t>and ignoring the</w:t>
      </w:r>
      <w:r>
        <w:rPr>
          <w:rFonts w:eastAsia="Times New Roman"/>
          <w:lang w:eastAsia="en-US"/>
        </w:rPr>
        <w:t xml:space="preserve"> phi variable:</w:t>
      </w:r>
    </w:p>
    <w:p w14:paraId="7D9563A2" w14:textId="77777777" w:rsidR="00320076" w:rsidRDefault="00320076" w:rsidP="008D28B0">
      <w:pPr>
        <w:autoSpaceDE w:val="0"/>
        <w:autoSpaceDN w:val="0"/>
        <w:adjustRightInd w:val="0"/>
        <w:spacing w:line="480" w:lineRule="auto"/>
        <w:jc w:val="both"/>
        <w:rPr>
          <w:rFonts w:eastAsia="Times New Roman"/>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320076" w:rsidRPr="005761EB" w14:paraId="69634D94" w14:textId="77777777" w:rsidTr="00FB1C07">
        <w:tc>
          <w:tcPr>
            <w:tcW w:w="738" w:type="dxa"/>
            <w:vAlign w:val="center"/>
          </w:tcPr>
          <w:p w14:paraId="671C30A4" w14:textId="77777777" w:rsidR="00320076" w:rsidRDefault="00320076" w:rsidP="00696EE1">
            <w:pPr>
              <w:autoSpaceDE w:val="0"/>
              <w:autoSpaceDN w:val="0"/>
              <w:adjustRightInd w:val="0"/>
              <w:spacing w:line="480" w:lineRule="auto"/>
              <w:jc w:val="center"/>
              <w:rPr>
                <w:lang w:eastAsia="es-US"/>
              </w:rPr>
            </w:pPr>
          </w:p>
        </w:tc>
        <w:tc>
          <w:tcPr>
            <w:tcW w:w="7290" w:type="dxa"/>
            <w:vAlign w:val="center"/>
          </w:tcPr>
          <w:p w14:paraId="3F82E7E8" w14:textId="77777777" w:rsidR="00320076" w:rsidRPr="005761EB" w:rsidRDefault="00320076" w:rsidP="00C659F4">
            <w:pPr>
              <w:autoSpaceDE w:val="0"/>
              <w:autoSpaceDN w:val="0"/>
              <w:adjustRightInd w:val="0"/>
              <w:spacing w:line="480" w:lineRule="auto"/>
              <w:jc w:val="center"/>
              <w:rPr>
                <w:lang w:eastAsia="es-US"/>
              </w:rPr>
            </w:pPr>
            <m:oMathPara>
              <m:oMath>
                <m:r>
                  <w:rPr>
                    <w:rFonts w:ascii="Cambria Math" w:eastAsia="Times New Roman" w:hAnsi="Cambria Math"/>
                    <w:lang w:eastAsia="en-US"/>
                  </w:rPr>
                  <m:t>-Ln</m:t>
                </m:r>
                <m:d>
                  <m:dPr>
                    <m:begChr m:val="["/>
                    <m:endChr m:val="]"/>
                    <m:ctrlPr>
                      <w:rPr>
                        <w:rFonts w:ascii="Cambria Math" w:eastAsia="Times New Roman" w:hAnsi="Cambria Math"/>
                        <w:i/>
                        <w:lang w:eastAsia="en-US"/>
                      </w:rPr>
                    </m:ctrlPr>
                  </m:dPr>
                  <m:e>
                    <m:r>
                      <w:rPr>
                        <w:rFonts w:ascii="Cambria Math" w:eastAsia="Times New Roman" w:hAnsi="Cambria Math"/>
                        <w:lang w:eastAsia="en-US"/>
                      </w:rPr>
                      <m:t>1-</m:t>
                    </m:r>
                    <m:d>
                      <m:dPr>
                        <m:ctrlPr>
                          <w:rPr>
                            <w:rFonts w:ascii="Cambria Math" w:eastAsia="Times New Roman" w:hAnsi="Cambria Math"/>
                            <w:i/>
                            <w:lang w:eastAsia="en-US"/>
                          </w:rPr>
                        </m:ctrlPr>
                      </m:dPr>
                      <m:e>
                        <m:f>
                          <m:fPr>
                            <m:ctrlPr>
                              <w:rPr>
                                <w:rFonts w:ascii="Cambria Math" w:eastAsia="Times New Roman" w:hAnsi="Cambria Math"/>
                                <w:i/>
                                <w:lang w:eastAsia="en-US"/>
                              </w:rPr>
                            </m:ctrlPr>
                          </m:fPr>
                          <m:num>
                            <m:sSub>
                              <m:sSubPr>
                                <m:ctrlPr>
                                  <w:rPr>
                                    <w:rFonts w:ascii="Cambria Math" w:eastAsia="Times New Roman" w:hAnsi="Cambria Math"/>
                                    <w:i/>
                                    <w:lang w:eastAsia="en-US"/>
                                  </w:rPr>
                                </m:ctrlPr>
                              </m:sSubPr>
                              <m:e>
                                <m:r>
                                  <w:rPr>
                                    <w:rFonts w:ascii="Cambria Math" w:eastAsia="Times New Roman" w:hAnsi="Cambria Math"/>
                                    <w:lang w:eastAsia="en-US"/>
                                  </w:rPr>
                                  <m:t>h</m:t>
                                </m:r>
                              </m:e>
                              <m:sub>
                                <m:r>
                                  <w:rPr>
                                    <w:rFonts w:ascii="Cambria Math" w:eastAsia="Times New Roman" w:hAnsi="Cambria Math"/>
                                    <w:lang w:eastAsia="en-US"/>
                                  </w:rPr>
                                  <m:t>t,k (i,j)</m:t>
                                </m:r>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α</m:t>
                                </m:r>
                              </m:e>
                              <m:sub>
                                <m:r>
                                  <w:rPr>
                                    <w:rFonts w:ascii="Cambria Math" w:eastAsia="Times New Roman" w:hAnsi="Cambria Math"/>
                                    <w:lang w:eastAsia="en-US"/>
                                  </w:rPr>
                                  <m:t>t,k</m:t>
                                </m:r>
                              </m:sub>
                            </m:sSub>
                          </m:num>
                          <m:den>
                            <m:sSub>
                              <m:sSubPr>
                                <m:ctrlPr>
                                  <w:rPr>
                                    <w:rFonts w:ascii="Cambria Math" w:eastAsia="Times New Roman" w:hAnsi="Cambria Math"/>
                                    <w:i/>
                                    <w:lang w:eastAsia="en-US"/>
                                  </w:rPr>
                                </m:ctrlPr>
                              </m:sSubPr>
                              <m:e>
                                <m:r>
                                  <w:rPr>
                                    <w:rFonts w:ascii="Cambria Math" w:eastAsia="Times New Roman" w:hAnsi="Cambria Math"/>
                                    <w:lang w:eastAsia="en-US"/>
                                  </w:rPr>
                                  <m:t>β</m:t>
                                </m:r>
                              </m:e>
                              <m:sub>
                                <m:r>
                                  <w:rPr>
                                    <w:rFonts w:ascii="Cambria Math" w:eastAsia="Times New Roman" w:hAnsi="Cambria Math"/>
                                    <w:lang w:eastAsia="en-US"/>
                                  </w:rPr>
                                  <m:t>t,k</m:t>
                                </m:r>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α</m:t>
                                </m:r>
                              </m:e>
                              <m:sub>
                                <m:r>
                                  <w:rPr>
                                    <w:rFonts w:ascii="Cambria Math" w:eastAsia="Times New Roman" w:hAnsi="Cambria Math"/>
                                    <w:lang w:eastAsia="en-US"/>
                                  </w:rPr>
                                  <m:t>t,k</m:t>
                                </m:r>
                              </m:sub>
                            </m:sSub>
                          </m:den>
                        </m:f>
                      </m:e>
                    </m:d>
                  </m:e>
                </m:d>
                <m:r>
                  <w:rPr>
                    <w:rFonts w:ascii="Cambria Math" w:eastAsia="Times New Roman" w:hAnsi="Cambria Math"/>
                    <w:lang w:eastAsia="en-US"/>
                  </w:rPr>
                  <m:t>=</m:t>
                </m:r>
                <m:nary>
                  <m:naryPr>
                    <m:chr m:val="∑"/>
                    <m:limLoc m:val="undOvr"/>
                    <m:subHide m:val="1"/>
                    <m:supHide m:val="1"/>
                    <m:ctrlPr>
                      <w:rPr>
                        <w:rFonts w:ascii="Cambria Math" w:eastAsia="Times New Roman" w:hAnsi="Cambria Math"/>
                        <w:i/>
                        <w:lang w:eastAsia="en-US"/>
                      </w:rPr>
                    </m:ctrlPr>
                  </m:naryPr>
                  <m:sub/>
                  <m:sup/>
                  <m:e>
                    <m:d>
                      <m:dPr>
                        <m:ctrlPr>
                          <w:rPr>
                            <w:rFonts w:ascii="Cambria Math" w:eastAsia="Times New Roman" w:hAnsi="Cambria Math"/>
                            <w:i/>
                            <w:lang w:eastAsia="en-US"/>
                          </w:rPr>
                        </m:ctrlPr>
                      </m:dPr>
                      <m:e>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δ1</m:t>
                            </m:r>
                          </m:e>
                          <m:sub>
                            <m:r>
                              <w:rPr>
                                <w:rFonts w:ascii="Cambria Math" w:eastAsia="Times New Roman" w:hAnsi="Cambria Math"/>
                                <w:sz w:val="18"/>
                                <w:szCs w:val="18"/>
                                <w:lang w:eastAsia="en-US"/>
                              </w:rPr>
                              <m:t>t,k</m:t>
                            </m:r>
                          </m:sub>
                        </m:sSub>
                        <m:sSub>
                          <m:sSubPr>
                            <m:ctrlPr>
                              <w:rPr>
                                <w:rFonts w:ascii="Cambria Math" w:eastAsia="Times New Roman" w:hAnsi="Cambria Math"/>
                                <w:i/>
                                <w:sz w:val="18"/>
                                <w:szCs w:val="18"/>
                                <w:lang w:eastAsia="en-US"/>
                              </w:rPr>
                            </m:ctrlPr>
                          </m:sSubPr>
                          <m:e>
                            <m:acc>
                              <m:accPr>
                                <m:chr m:val="̅"/>
                                <m:ctrlPr>
                                  <w:rPr>
                                    <w:rFonts w:ascii="Cambria Math" w:eastAsia="Times New Roman" w:hAnsi="Cambria Math"/>
                                    <w:i/>
                                    <w:sz w:val="18"/>
                                    <w:szCs w:val="18"/>
                                    <w:lang w:eastAsia="en-US"/>
                                  </w:rPr>
                                </m:ctrlPr>
                              </m:accPr>
                              <m:e>
                                <m:r>
                                  <w:rPr>
                                    <w:rFonts w:ascii="Cambria Math" w:eastAsia="Times New Roman" w:hAnsi="Cambria Math"/>
                                    <w:sz w:val="18"/>
                                    <w:szCs w:val="18"/>
                                    <w:lang w:eastAsia="en-US"/>
                                  </w:rPr>
                                  <m:t>h</m:t>
                                </m:r>
                              </m:e>
                            </m:acc>
                          </m:e>
                          <m:sub>
                            <m:r>
                              <w:rPr>
                                <w:rFonts w:ascii="Cambria Math" w:eastAsia="Times New Roman" w:hAnsi="Cambria Math"/>
                                <w:sz w:val="18"/>
                                <w:szCs w:val="18"/>
                                <w:lang w:eastAsia="en-US"/>
                              </w:rPr>
                              <m:t xml:space="preserve">t-1, k </m:t>
                            </m:r>
                            <m:d>
                              <m:dPr>
                                <m:ctrlPr>
                                  <w:rPr>
                                    <w:rFonts w:ascii="Cambria Math" w:eastAsia="Times New Roman" w:hAnsi="Cambria Math"/>
                                    <w:i/>
                                    <w:sz w:val="18"/>
                                    <w:szCs w:val="18"/>
                                    <w:lang w:eastAsia="en-US"/>
                                  </w:rPr>
                                </m:ctrlPr>
                              </m:dPr>
                              <m:e>
                                <m:r>
                                  <w:rPr>
                                    <w:rFonts w:ascii="Cambria Math" w:eastAsia="Times New Roman" w:hAnsi="Cambria Math"/>
                                    <w:sz w:val="18"/>
                                    <w:szCs w:val="18"/>
                                    <w:lang w:eastAsia="en-US"/>
                                  </w:rPr>
                                  <m:t>i,j</m:t>
                                </m:r>
                              </m:e>
                            </m:d>
                          </m:sub>
                        </m:sSub>
                        <m:r>
                          <w:rPr>
                            <w:rFonts w:ascii="Cambria Math" w:eastAsia="Times New Roman" w:hAnsi="Cambria Math"/>
                            <w:sz w:val="18"/>
                            <w:szCs w:val="18"/>
                            <w:lang w:eastAsia="en-US"/>
                          </w:rPr>
                          <m:t>+</m:t>
                        </m:r>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δ2</m:t>
                            </m:r>
                          </m:e>
                          <m:sub>
                            <m:r>
                              <w:rPr>
                                <w:rFonts w:ascii="Cambria Math" w:eastAsia="Times New Roman" w:hAnsi="Cambria Math"/>
                                <w:sz w:val="18"/>
                                <w:szCs w:val="18"/>
                                <w:lang w:eastAsia="en-US"/>
                              </w:rPr>
                              <m:t>t,k</m:t>
                            </m:r>
                          </m:sub>
                        </m:sSub>
                        <m:sSub>
                          <m:sSubPr>
                            <m:ctrlPr>
                              <w:rPr>
                                <w:rFonts w:ascii="Cambria Math" w:eastAsia="Times New Roman" w:hAnsi="Cambria Math"/>
                                <w:i/>
                                <w:sz w:val="18"/>
                                <w:szCs w:val="18"/>
                                <w:lang w:eastAsia="en-US"/>
                              </w:rPr>
                            </m:ctrlPr>
                          </m:sSubPr>
                          <m:e>
                            <m:acc>
                              <m:accPr>
                                <m:chr m:val="̅"/>
                                <m:ctrlPr>
                                  <w:rPr>
                                    <w:rFonts w:ascii="Cambria Math" w:eastAsia="Times New Roman" w:hAnsi="Cambria Math"/>
                                    <w:i/>
                                    <w:sz w:val="18"/>
                                    <w:szCs w:val="18"/>
                                    <w:lang w:eastAsia="en-US"/>
                                  </w:rPr>
                                </m:ctrlPr>
                              </m:accPr>
                              <m:e>
                                <m:r>
                                  <w:rPr>
                                    <w:rFonts w:ascii="Cambria Math" w:eastAsia="Times New Roman" w:hAnsi="Cambria Math"/>
                                    <w:sz w:val="18"/>
                                    <w:szCs w:val="18"/>
                                    <w:lang w:eastAsia="en-US"/>
                                  </w:rPr>
                                  <m:t>h</m:t>
                                </m:r>
                              </m:e>
                            </m:acc>
                          </m:e>
                          <m:sub>
                            <m:r>
                              <w:rPr>
                                <w:rFonts w:ascii="Cambria Math" w:eastAsia="Times New Roman" w:hAnsi="Cambria Math"/>
                                <w:sz w:val="18"/>
                                <w:szCs w:val="18"/>
                                <w:lang w:eastAsia="en-US"/>
                              </w:rPr>
                              <m:t xml:space="preserve">t-2, k </m:t>
                            </m:r>
                            <m:d>
                              <m:dPr>
                                <m:ctrlPr>
                                  <w:rPr>
                                    <w:rFonts w:ascii="Cambria Math" w:eastAsia="Times New Roman" w:hAnsi="Cambria Math"/>
                                    <w:i/>
                                    <w:sz w:val="18"/>
                                    <w:szCs w:val="18"/>
                                    <w:lang w:eastAsia="en-US"/>
                                  </w:rPr>
                                </m:ctrlPr>
                              </m:dPr>
                              <m:e>
                                <m:r>
                                  <w:rPr>
                                    <w:rFonts w:ascii="Cambria Math" w:eastAsia="Times New Roman" w:hAnsi="Cambria Math"/>
                                    <w:sz w:val="18"/>
                                    <w:szCs w:val="18"/>
                                    <w:lang w:eastAsia="en-US"/>
                                  </w:rPr>
                                  <m:t>i,j</m:t>
                                </m:r>
                              </m:e>
                            </m:d>
                          </m:sub>
                        </m:sSub>
                        <m:r>
                          <w:rPr>
                            <w:rFonts w:ascii="Cambria Math" w:eastAsia="Times New Roman" w:hAnsi="Cambria Math"/>
                            <w:sz w:val="18"/>
                            <w:szCs w:val="18"/>
                            <w:lang w:eastAsia="en-US"/>
                          </w:rPr>
                          <m:t>+</m:t>
                        </m:r>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δ3</m:t>
                            </m:r>
                          </m:e>
                          <m:sub>
                            <m:r>
                              <w:rPr>
                                <w:rFonts w:ascii="Cambria Math" w:eastAsia="Times New Roman" w:hAnsi="Cambria Math"/>
                                <w:sz w:val="18"/>
                                <w:szCs w:val="18"/>
                                <w:lang w:eastAsia="en-US"/>
                              </w:rPr>
                              <m:t>t,k</m:t>
                            </m:r>
                          </m:sub>
                        </m:sSub>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Z</m:t>
                            </m:r>
                          </m:e>
                          <m:sub>
                            <m:r>
                              <w:rPr>
                                <w:rFonts w:ascii="Cambria Math" w:eastAsia="Times New Roman" w:hAnsi="Cambria Math"/>
                                <w:sz w:val="18"/>
                                <w:szCs w:val="18"/>
                                <w:lang w:eastAsia="en-US"/>
                              </w:rPr>
                              <m:t xml:space="preserve">t-1, k </m:t>
                            </m:r>
                            <m:d>
                              <m:dPr>
                                <m:ctrlPr>
                                  <w:rPr>
                                    <w:rFonts w:ascii="Cambria Math" w:eastAsia="Times New Roman" w:hAnsi="Cambria Math"/>
                                    <w:i/>
                                    <w:sz w:val="18"/>
                                    <w:szCs w:val="18"/>
                                    <w:lang w:eastAsia="en-US"/>
                                  </w:rPr>
                                </m:ctrlPr>
                              </m:dPr>
                              <m:e>
                                <m:r>
                                  <w:rPr>
                                    <w:rFonts w:ascii="Cambria Math" w:eastAsia="Times New Roman" w:hAnsi="Cambria Math"/>
                                    <w:sz w:val="18"/>
                                    <w:szCs w:val="18"/>
                                    <w:lang w:eastAsia="en-US"/>
                                  </w:rPr>
                                  <m:t>i,j</m:t>
                                </m:r>
                              </m:e>
                            </m:d>
                          </m:sub>
                        </m:sSub>
                      </m:e>
                    </m:d>
                  </m:e>
                </m:nary>
                <m:r>
                  <w:rPr>
                    <w:rFonts w:ascii="Cambria Math" w:eastAsia="Times New Roman" w:hAnsi="Cambria Math"/>
                    <w:lang w:eastAsia="en-US"/>
                  </w:rPr>
                  <m:t>+</m:t>
                </m:r>
                <m:sSub>
                  <m:sSubPr>
                    <m:ctrlPr>
                      <w:rPr>
                        <w:rFonts w:ascii="Cambria Math" w:eastAsia="Times New Roman" w:hAnsi="Cambria Math"/>
                        <w:i/>
                        <w:sz w:val="18"/>
                        <w:szCs w:val="18"/>
                        <w:lang w:eastAsia="en-US"/>
                      </w:rPr>
                    </m:ctrlPr>
                  </m:sSubPr>
                  <m:e>
                    <m:r>
                      <w:rPr>
                        <w:rFonts w:ascii="Cambria Math" w:eastAsia="Times New Roman" w:hAnsi="Cambria Math"/>
                        <w:sz w:val="18"/>
                        <w:szCs w:val="18"/>
                        <w:lang w:eastAsia="en-US"/>
                      </w:rPr>
                      <m:t>ε</m:t>
                    </m:r>
                  </m:e>
                  <m:sub>
                    <m:r>
                      <w:rPr>
                        <w:rFonts w:ascii="Cambria Math" w:eastAsia="Times New Roman" w:hAnsi="Cambria Math"/>
                        <w:sz w:val="18"/>
                        <w:szCs w:val="18"/>
                        <w:lang w:eastAsia="en-US"/>
                      </w:rPr>
                      <m:t>t,k</m:t>
                    </m:r>
                    <m:d>
                      <m:dPr>
                        <m:ctrlPr>
                          <w:rPr>
                            <w:rFonts w:ascii="Cambria Math" w:eastAsia="Times New Roman" w:hAnsi="Cambria Math"/>
                            <w:i/>
                            <w:sz w:val="18"/>
                            <w:szCs w:val="18"/>
                            <w:lang w:eastAsia="en-US"/>
                          </w:rPr>
                        </m:ctrlPr>
                      </m:dPr>
                      <m:e>
                        <m:r>
                          <w:rPr>
                            <w:rFonts w:ascii="Cambria Math" w:eastAsia="Times New Roman" w:hAnsi="Cambria Math"/>
                            <w:sz w:val="18"/>
                            <w:szCs w:val="18"/>
                            <w:lang w:eastAsia="en-US"/>
                          </w:rPr>
                          <m:t>i,j</m:t>
                        </m:r>
                      </m:e>
                    </m:d>
                  </m:sub>
                </m:sSub>
              </m:oMath>
            </m:oMathPara>
          </w:p>
        </w:tc>
        <w:tc>
          <w:tcPr>
            <w:tcW w:w="828" w:type="dxa"/>
            <w:vAlign w:val="center"/>
          </w:tcPr>
          <w:p w14:paraId="1C079171" w14:textId="77777777" w:rsidR="00320076" w:rsidRPr="005761EB" w:rsidRDefault="0067256A"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10</w:t>
            </w:r>
            <w:r w:rsidR="003F5B3B">
              <w:rPr>
                <w:noProof/>
              </w:rPr>
              <w:fldChar w:fldCharType="end"/>
            </w:r>
            <w:r>
              <w:t>)</w:t>
            </w:r>
          </w:p>
        </w:tc>
      </w:tr>
    </w:tbl>
    <w:p w14:paraId="21A40314" w14:textId="77777777" w:rsidR="00320076" w:rsidRDefault="00320076" w:rsidP="008D28B0">
      <w:pPr>
        <w:autoSpaceDE w:val="0"/>
        <w:autoSpaceDN w:val="0"/>
        <w:adjustRightInd w:val="0"/>
        <w:spacing w:line="480" w:lineRule="auto"/>
        <w:jc w:val="both"/>
        <w:rPr>
          <w:rFonts w:eastAsia="Times New Roman"/>
          <w:lang w:eastAsia="en-US"/>
        </w:rPr>
      </w:pPr>
    </w:p>
    <w:p w14:paraId="2C16E7B7" w14:textId="77777777" w:rsidR="00E81E3D" w:rsidRDefault="00FB1C07" w:rsidP="008D28B0">
      <w:pPr>
        <w:autoSpaceDE w:val="0"/>
        <w:autoSpaceDN w:val="0"/>
        <w:adjustRightInd w:val="0"/>
        <w:spacing w:line="480" w:lineRule="auto"/>
        <w:jc w:val="both"/>
        <w:rPr>
          <w:rFonts w:eastAsia="Times New Roman"/>
          <w:lang w:eastAsia="en-US"/>
        </w:rPr>
      </w:pPr>
      <w:proofErr w:type="gramStart"/>
      <w:r>
        <w:rPr>
          <w:rFonts w:eastAsia="Times New Roman"/>
          <w:lang w:eastAsia="en-US"/>
        </w:rPr>
        <w:t>w</w:t>
      </w:r>
      <w:r w:rsidR="00E87661">
        <w:rPr>
          <w:rFonts w:eastAsia="Times New Roman"/>
          <w:lang w:eastAsia="en-US"/>
        </w:rPr>
        <w:t>here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FB1C07" w:rsidRPr="005761EB" w14:paraId="0C2AF86B" w14:textId="77777777" w:rsidTr="00114F3A">
        <w:tc>
          <w:tcPr>
            <w:tcW w:w="738" w:type="dxa"/>
            <w:vAlign w:val="center"/>
          </w:tcPr>
          <w:p w14:paraId="05C41BF8" w14:textId="77777777" w:rsidR="00FB1C07" w:rsidRDefault="00FB1C07" w:rsidP="00696EE1">
            <w:pPr>
              <w:autoSpaceDE w:val="0"/>
              <w:autoSpaceDN w:val="0"/>
              <w:adjustRightInd w:val="0"/>
              <w:spacing w:line="480" w:lineRule="auto"/>
              <w:jc w:val="center"/>
              <w:rPr>
                <w:lang w:eastAsia="es-US"/>
              </w:rPr>
            </w:pPr>
          </w:p>
        </w:tc>
        <w:tc>
          <w:tcPr>
            <w:tcW w:w="7290" w:type="dxa"/>
            <w:vAlign w:val="center"/>
          </w:tcPr>
          <w:p w14:paraId="4F71AD51" w14:textId="77777777" w:rsidR="00FB1C07" w:rsidRPr="00FB1C07" w:rsidRDefault="00000000" w:rsidP="00696EE1">
            <w:pPr>
              <w:autoSpaceDE w:val="0"/>
              <w:autoSpaceDN w:val="0"/>
              <w:adjustRightInd w:val="0"/>
              <w:spacing w:line="480" w:lineRule="auto"/>
              <w:jc w:val="center"/>
              <w:rPr>
                <w:lang w:eastAsia="es-US"/>
              </w:rPr>
            </w:pPr>
            <m:oMathPara>
              <m:oMath>
                <m:sSub>
                  <m:sSubPr>
                    <m:ctrlPr>
                      <w:rPr>
                        <w:rFonts w:ascii="Cambria Math" w:hAnsi="Cambria Math"/>
                        <w:i/>
                      </w:rPr>
                    </m:ctrlPr>
                  </m:sSubPr>
                  <m:e>
                    <m:r>
                      <w:rPr>
                        <w:rFonts w:ascii="Cambria Math" w:hAnsi="Cambria Math"/>
                      </w:rPr>
                      <m:t>β</m:t>
                    </m:r>
                  </m:e>
                  <m:sub>
                    <m:r>
                      <w:rPr>
                        <w:rFonts w:ascii="Cambria Math" w:hAnsi="Cambria Math"/>
                      </w:rPr>
                      <m:t>t,k</m:t>
                    </m:r>
                  </m:sub>
                </m:sSub>
                <m:r>
                  <w:rPr>
                    <w:rFonts w:ascii="Cambria Math" w:hAnsi="Cambria Math"/>
                  </w:rPr>
                  <m:t>&gt;</m:t>
                </m:r>
                <m:sSub>
                  <m:sSubPr>
                    <m:ctrlPr>
                      <w:rPr>
                        <w:rFonts w:ascii="Cambria Math" w:hAnsi="Cambria Math"/>
                        <w:i/>
                      </w:rPr>
                    </m:ctrlPr>
                  </m:sSubPr>
                  <m:e>
                    <m:r>
                      <w:rPr>
                        <w:rFonts w:ascii="Cambria Math" w:hAnsi="Cambria Math"/>
                      </w:rPr>
                      <m:t>h</m:t>
                    </m:r>
                  </m:e>
                  <m:sub>
                    <m:r>
                      <w:rPr>
                        <w:rFonts w:ascii="Cambria Math" w:hAnsi="Cambria Math"/>
                      </w:rPr>
                      <m:t xml:space="preserve">t,k </m:t>
                    </m:r>
                    <m:d>
                      <m:dPr>
                        <m:ctrlPr>
                          <w:rPr>
                            <w:rFonts w:ascii="Cambria Math" w:hAnsi="Cambria Math"/>
                            <w:i/>
                          </w:rPr>
                        </m:ctrlPr>
                      </m:dPr>
                      <m:e>
                        <m:r>
                          <w:rPr>
                            <w:rFonts w:ascii="Cambria Math" w:hAnsi="Cambria Math"/>
                          </w:rPr>
                          <m:t>i,j</m:t>
                        </m:r>
                      </m:e>
                    </m:d>
                  </m:sub>
                </m:sSub>
                <m:r>
                  <w:rPr>
                    <w:rFonts w:ascii="Cambria Math" w:hAnsi="Cambria Math"/>
                  </w:rPr>
                  <m:t xml:space="preserve"> and </m:t>
                </m:r>
                <m:sSub>
                  <m:sSubPr>
                    <m:ctrlPr>
                      <w:rPr>
                        <w:rFonts w:ascii="Cambria Math" w:hAnsi="Cambria Math"/>
                        <w:i/>
                      </w:rPr>
                    </m:ctrlPr>
                  </m:sSubPr>
                  <m:e>
                    <m:r>
                      <w:rPr>
                        <w:rFonts w:ascii="Cambria Math" w:hAnsi="Cambria Math"/>
                      </w:rPr>
                      <m:t>α</m:t>
                    </m:r>
                  </m:e>
                  <m:sub>
                    <m:r>
                      <w:rPr>
                        <w:rFonts w:ascii="Cambria Math" w:hAnsi="Cambria Math"/>
                      </w:rPr>
                      <m:t>t,k</m:t>
                    </m:r>
                  </m:sub>
                </m:sSub>
                <m:r>
                  <w:rPr>
                    <w:rFonts w:ascii="Cambria Math" w:hAnsi="Cambria Math"/>
                  </w:rPr>
                  <m:t>&lt;</m:t>
                </m:r>
                <m:sSub>
                  <m:sSubPr>
                    <m:ctrlPr>
                      <w:rPr>
                        <w:rFonts w:ascii="Cambria Math" w:hAnsi="Cambria Math"/>
                        <w:i/>
                      </w:rPr>
                    </m:ctrlPr>
                  </m:sSubPr>
                  <m:e>
                    <m:r>
                      <w:rPr>
                        <w:rFonts w:ascii="Cambria Math" w:hAnsi="Cambria Math"/>
                      </w:rPr>
                      <m:t>h</m:t>
                    </m:r>
                  </m:e>
                  <m:sub>
                    <m:r>
                      <w:rPr>
                        <w:rFonts w:ascii="Cambria Math" w:hAnsi="Cambria Math"/>
                      </w:rPr>
                      <m:t>t,k (i,j)</m:t>
                    </m:r>
                  </m:sub>
                </m:sSub>
                <m:r>
                  <w:rPr>
                    <w:rFonts w:ascii="Cambria Math" w:hAnsi="Cambria Math"/>
                  </w:rPr>
                  <m:t xml:space="preserve">  </m:t>
                </m:r>
              </m:oMath>
            </m:oMathPara>
          </w:p>
        </w:tc>
        <w:tc>
          <w:tcPr>
            <w:tcW w:w="828" w:type="dxa"/>
            <w:vAlign w:val="center"/>
          </w:tcPr>
          <w:p w14:paraId="5712ED6B" w14:textId="77777777" w:rsidR="00FB1C07" w:rsidRPr="00FB1C07" w:rsidRDefault="00FB1C07" w:rsidP="00696EE1">
            <w:pPr>
              <w:autoSpaceDE w:val="0"/>
              <w:autoSpaceDN w:val="0"/>
              <w:adjustRightInd w:val="0"/>
              <w:spacing w:line="480" w:lineRule="auto"/>
              <w:jc w:val="right"/>
              <w:rPr>
                <w:lang w:eastAsia="es-US"/>
              </w:rPr>
            </w:pPr>
            <w:bookmarkStart w:id="45" w:name="_Ref399586524"/>
            <w:r w:rsidRPr="00FB1C07">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11</w:t>
            </w:r>
            <w:r w:rsidR="003F5B3B">
              <w:rPr>
                <w:noProof/>
              </w:rPr>
              <w:fldChar w:fldCharType="end"/>
            </w:r>
            <w:r w:rsidRPr="00FB1C07">
              <w:t>)</w:t>
            </w:r>
            <w:bookmarkEnd w:id="45"/>
          </w:p>
        </w:tc>
      </w:tr>
    </w:tbl>
    <w:p w14:paraId="6788CC7A" w14:textId="77777777" w:rsidR="00FB1C07" w:rsidRDefault="00FB1C07" w:rsidP="008D28B0">
      <w:pPr>
        <w:autoSpaceDE w:val="0"/>
        <w:autoSpaceDN w:val="0"/>
        <w:adjustRightInd w:val="0"/>
        <w:spacing w:line="480" w:lineRule="auto"/>
        <w:jc w:val="both"/>
        <w:rPr>
          <w:rFonts w:eastAsia="Times New Roman"/>
          <w:lang w:eastAsia="en-US"/>
        </w:rPr>
      </w:pPr>
    </w:p>
    <w:p w14:paraId="06195996" w14:textId="09AF0EBC" w:rsidR="002663F1" w:rsidRDefault="00000000" w:rsidP="002E2220">
      <w:pPr>
        <w:pStyle w:val="ListParagraph"/>
        <w:spacing w:line="480" w:lineRule="auto"/>
        <w:ind w:left="0"/>
        <w:jc w:val="both"/>
        <w:rPr>
          <w:rFonts w:eastAsiaTheme="minorEastAsia"/>
        </w:rPr>
      </w:pPr>
      <m:oMath>
        <m:sSub>
          <m:sSubPr>
            <m:ctrlPr>
              <w:rPr>
                <w:rFonts w:ascii="Cambria Math" w:eastAsia="Times New Roman" w:hAnsi="Cambria Math"/>
                <w:i/>
                <w:lang w:eastAsia="en-US"/>
              </w:rPr>
            </m:ctrlPr>
          </m:sSubPr>
          <m:e>
            <m:r>
              <w:rPr>
                <w:rFonts w:ascii="Cambria Math" w:eastAsia="Times New Roman" w:hAnsi="Cambria Math"/>
                <w:lang w:eastAsia="en-US"/>
              </w:rPr>
              <m:t>ε</m:t>
            </m:r>
          </m:e>
          <m:sub>
            <m:r>
              <w:rPr>
                <w:rFonts w:ascii="Cambria Math" w:eastAsia="Times New Roman" w:hAnsi="Cambria Math"/>
                <w:lang w:eastAsia="en-US"/>
              </w:rPr>
              <m:t>t,k</m:t>
            </m:r>
            <m:d>
              <m:dPr>
                <m:ctrlPr>
                  <w:rPr>
                    <w:rFonts w:ascii="Cambria Math" w:eastAsia="Times New Roman" w:hAnsi="Cambria Math"/>
                    <w:i/>
                    <w:lang w:eastAsia="en-US"/>
                  </w:rPr>
                </m:ctrlPr>
              </m:dPr>
              <m:e>
                <m:r>
                  <w:rPr>
                    <w:rFonts w:ascii="Cambria Math" w:eastAsia="Times New Roman" w:hAnsi="Cambria Math"/>
                    <w:lang w:eastAsia="en-US"/>
                  </w:rPr>
                  <m:t>i,j</m:t>
                </m:r>
              </m:e>
            </m:d>
          </m:sub>
        </m:sSub>
      </m:oMath>
      <w:r w:rsidR="00147000">
        <w:rPr>
          <w:rFonts w:eastAsiaTheme="minorEastAsia"/>
          <w:lang w:eastAsia="en-US"/>
        </w:rPr>
        <w:t xml:space="preserve"> </w:t>
      </w:r>
      <w:r w:rsidR="001A028F">
        <w:rPr>
          <w:rFonts w:eastAsiaTheme="minorEastAsia"/>
          <w:lang w:eastAsia="en-US"/>
        </w:rPr>
        <w:t xml:space="preserve"> i</w:t>
      </w:r>
      <w:r w:rsidR="001A028F">
        <w:rPr>
          <w:rFonts w:eastAsiaTheme="minorEastAsia"/>
        </w:rPr>
        <w:t>s</w:t>
      </w:r>
      <w:r w:rsidR="00147000">
        <w:rPr>
          <w:rFonts w:eastAsiaTheme="minorEastAsia"/>
        </w:rPr>
        <w:t xml:space="preserve"> an unknown random variable at time </w:t>
      </w:r>
      <m:oMath>
        <m:r>
          <w:rPr>
            <w:rFonts w:ascii="Cambria Math" w:eastAsiaTheme="minorEastAsia" w:hAnsi="Cambria Math"/>
          </w:rPr>
          <m:t>t</m:t>
        </m:r>
      </m:oMath>
      <w:r w:rsidR="00147000">
        <w:rPr>
          <w:rFonts w:eastAsiaTheme="minorEastAsia"/>
        </w:rPr>
        <w:t xml:space="preserve"> and at location </w:t>
      </w:r>
      <m:oMath>
        <m:r>
          <w:rPr>
            <w:rFonts w:ascii="Cambria Math" w:eastAsiaTheme="minorEastAsia" w:hAnsi="Cambria Math"/>
          </w:rPr>
          <m:t>(i,j)</m:t>
        </m:r>
      </m:oMath>
      <w:r w:rsidR="00147000">
        <w:rPr>
          <w:rFonts w:eastAsiaTheme="minorEastAsia"/>
        </w:rPr>
        <w:t xml:space="preserve"> of the </w:t>
      </w:r>
      <m:oMath>
        <m:r>
          <w:rPr>
            <w:rFonts w:ascii="Cambria Math" w:eastAsiaTheme="minorEastAsia" w:hAnsi="Cambria Math"/>
          </w:rPr>
          <m:t>k</m:t>
        </m:r>
      </m:oMath>
      <w:r w:rsidR="001A028F">
        <w:rPr>
          <w:rFonts w:eastAsiaTheme="minorEastAsia"/>
        </w:rPr>
        <w:t xml:space="preserve"> zone</w:t>
      </w:r>
      <w:r w:rsidR="00147000">
        <w:rPr>
          <w:rFonts w:eastAsiaTheme="minorEastAsia"/>
        </w:rPr>
        <w:t xml:space="preserve">, </w:t>
      </w:r>
      <w:r w:rsidR="002663F1">
        <w:rPr>
          <w:rFonts w:eastAsiaTheme="minorEastAsia"/>
        </w:rPr>
        <w:t>the initial values of delta are obtained by</w:t>
      </w:r>
      <w:r w:rsidR="003457FB">
        <w:rPr>
          <w:rFonts w:eastAsiaTheme="minorEastAsia"/>
        </w:rPr>
        <w:t xml:space="preserve"> solving the linear regression </w:t>
      </w:r>
      <w:r w:rsidR="007D7093">
        <w:rPr>
          <w:rFonts w:eastAsiaTheme="minorEastAsia"/>
        </w:rPr>
        <w:t>by the least square method.</w:t>
      </w:r>
    </w:p>
    <w:p w14:paraId="158E8D3C" w14:textId="537E0342" w:rsidR="003F5043" w:rsidRDefault="002E2220" w:rsidP="002E2220">
      <w:pPr>
        <w:pStyle w:val="ListParagraph"/>
        <w:spacing w:line="480" w:lineRule="auto"/>
        <w:ind w:left="0"/>
        <w:jc w:val="both"/>
        <w:rPr>
          <w:lang w:eastAsia="en-US"/>
        </w:rPr>
      </w:pPr>
      <w:r>
        <w:t xml:space="preserve">The phi parameter is </w:t>
      </w:r>
      <w:r w:rsidR="005325F1">
        <w:t xml:space="preserve">a bias correction factor </w:t>
      </w:r>
      <w:r w:rsidR="00C61203">
        <w:t>and can be estimated using a second linear regression</w:t>
      </w:r>
      <w:r w:rsidR="007D7E0F">
        <w:rPr>
          <w:lang w:eastAsia="en-US"/>
        </w:rPr>
        <w:t>.</w:t>
      </w:r>
    </w:p>
    <w:p w14:paraId="18CD040D" w14:textId="77777777" w:rsidR="002E0588" w:rsidRDefault="002E0588" w:rsidP="002E2220">
      <w:pPr>
        <w:pStyle w:val="ListParagraph"/>
        <w:spacing w:line="480" w:lineRule="auto"/>
        <w:ind w:left="0"/>
        <w:jc w:val="both"/>
        <w:rPr>
          <w:lang w:eastAsia="en-US"/>
        </w:rP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7470"/>
        <w:gridCol w:w="900"/>
      </w:tblGrid>
      <w:tr w:rsidR="00513A64" w:rsidRPr="005761EB" w14:paraId="1A1A27A1" w14:textId="77777777" w:rsidTr="00114F3A">
        <w:tc>
          <w:tcPr>
            <w:tcW w:w="468" w:type="dxa"/>
            <w:vAlign w:val="center"/>
          </w:tcPr>
          <w:p w14:paraId="0C21249E" w14:textId="77777777" w:rsidR="002E0588" w:rsidRDefault="002E0588" w:rsidP="00696EE1">
            <w:pPr>
              <w:autoSpaceDE w:val="0"/>
              <w:autoSpaceDN w:val="0"/>
              <w:adjustRightInd w:val="0"/>
              <w:spacing w:line="480" w:lineRule="auto"/>
              <w:jc w:val="center"/>
              <w:rPr>
                <w:lang w:eastAsia="es-US"/>
              </w:rPr>
            </w:pPr>
          </w:p>
        </w:tc>
        <w:tc>
          <w:tcPr>
            <w:tcW w:w="7470" w:type="dxa"/>
            <w:vAlign w:val="center"/>
          </w:tcPr>
          <w:p w14:paraId="6E867638" w14:textId="77777777" w:rsidR="002E0588" w:rsidRPr="00890F91" w:rsidRDefault="00000000" w:rsidP="00890F91">
            <w:pPr>
              <w:pStyle w:val="ListParagraph"/>
              <w:spacing w:line="480" w:lineRule="auto"/>
              <w:ind w:left="0"/>
              <w:jc w:val="center"/>
              <w:rPr>
                <w:lang w:eastAsia="en-US"/>
              </w:rPr>
            </w:pPr>
            <m:oMathPara>
              <m:oMath>
                <m:d>
                  <m:dPr>
                    <m:begChr m:val="["/>
                    <m:endChr m:val="]"/>
                    <m:ctrlPr>
                      <w:rPr>
                        <w:rFonts w:ascii="Cambria Math" w:eastAsia="Times New Roman" w:hAnsi="Cambria Math"/>
                        <w:i/>
                        <w:lang w:eastAsia="en-US"/>
                      </w:rPr>
                    </m:ctrlPr>
                  </m:dPr>
                  <m:e>
                    <m:f>
                      <m:fPr>
                        <m:ctrlPr>
                          <w:rPr>
                            <w:rFonts w:ascii="Cambria Math" w:eastAsia="Times New Roman" w:hAnsi="Cambria Math"/>
                            <w:i/>
                            <w:lang w:eastAsia="en-US"/>
                          </w:rPr>
                        </m:ctrlPr>
                      </m:fPr>
                      <m:num>
                        <m:sSub>
                          <m:sSubPr>
                            <m:ctrlPr>
                              <w:rPr>
                                <w:rFonts w:ascii="Cambria Math" w:eastAsia="Times New Roman" w:hAnsi="Cambria Math"/>
                                <w:i/>
                                <w:lang w:eastAsia="en-US"/>
                              </w:rPr>
                            </m:ctrlPr>
                          </m:sSubPr>
                          <m:e>
                            <m:r>
                              <w:rPr>
                                <w:rFonts w:ascii="Cambria Math" w:eastAsia="Times New Roman" w:hAnsi="Cambria Math"/>
                                <w:lang w:eastAsia="en-US"/>
                              </w:rPr>
                              <m:t>h</m:t>
                            </m:r>
                          </m:e>
                          <m:sub>
                            <m:r>
                              <w:rPr>
                                <w:rFonts w:ascii="Cambria Math" w:eastAsia="Times New Roman" w:hAnsi="Cambria Math"/>
                                <w:lang w:eastAsia="en-US"/>
                              </w:rPr>
                              <m:t xml:space="preserve">t,k </m:t>
                            </m:r>
                            <m:d>
                              <m:dPr>
                                <m:ctrlPr>
                                  <w:rPr>
                                    <w:rFonts w:ascii="Cambria Math" w:eastAsia="Times New Roman" w:hAnsi="Cambria Math"/>
                                    <w:i/>
                                    <w:lang w:eastAsia="en-US"/>
                                  </w:rPr>
                                </m:ctrlPr>
                              </m:dPr>
                              <m:e>
                                <m:r>
                                  <w:rPr>
                                    <w:rFonts w:ascii="Cambria Math" w:eastAsia="Times New Roman" w:hAnsi="Cambria Math"/>
                                    <w:lang w:eastAsia="en-US"/>
                                  </w:rPr>
                                  <m:t>i,j</m:t>
                                </m:r>
                              </m:e>
                            </m:d>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α</m:t>
                            </m:r>
                          </m:e>
                          <m:sub>
                            <m:r>
                              <w:rPr>
                                <w:rFonts w:ascii="Cambria Math" w:eastAsia="Times New Roman" w:hAnsi="Cambria Math"/>
                                <w:lang w:eastAsia="en-US"/>
                              </w:rPr>
                              <m:t>t,k</m:t>
                            </m:r>
                          </m:sub>
                        </m:sSub>
                      </m:num>
                      <m:den>
                        <m:sSub>
                          <m:sSubPr>
                            <m:ctrlPr>
                              <w:rPr>
                                <w:rFonts w:ascii="Cambria Math" w:eastAsia="Times New Roman" w:hAnsi="Cambria Math"/>
                                <w:i/>
                                <w:lang w:eastAsia="en-US"/>
                              </w:rPr>
                            </m:ctrlPr>
                          </m:sSubPr>
                          <m:e>
                            <m:r>
                              <w:rPr>
                                <w:rFonts w:ascii="Cambria Math" w:eastAsia="Times New Roman" w:hAnsi="Cambria Math"/>
                                <w:lang w:eastAsia="en-US"/>
                              </w:rPr>
                              <m:t>β</m:t>
                            </m:r>
                          </m:e>
                          <m:sub>
                            <m:r>
                              <w:rPr>
                                <w:rFonts w:ascii="Cambria Math" w:eastAsia="Times New Roman" w:hAnsi="Cambria Math"/>
                                <w:lang w:eastAsia="en-US"/>
                              </w:rPr>
                              <m:t>t,k</m:t>
                            </m:r>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α</m:t>
                            </m:r>
                          </m:e>
                          <m:sub>
                            <m:r>
                              <w:rPr>
                                <w:rFonts w:ascii="Cambria Math" w:eastAsia="Times New Roman" w:hAnsi="Cambria Math"/>
                                <w:lang w:eastAsia="en-US"/>
                              </w:rPr>
                              <m:t>t,k</m:t>
                            </m:r>
                          </m:sub>
                        </m:sSub>
                      </m:den>
                    </m:f>
                  </m:e>
                </m:d>
                <m:r>
                  <w:rPr>
                    <w:rFonts w:ascii="Cambria Math" w:eastAsia="Times New Roman" w:hAnsi="Cambria Math"/>
                    <w:lang w:eastAsia="en-US"/>
                  </w:rPr>
                  <m:t>=</m:t>
                </m:r>
                <m:sSub>
                  <m:sSubPr>
                    <m:ctrlPr>
                      <w:rPr>
                        <w:rFonts w:ascii="Cambria Math" w:eastAsia="Times New Roman" w:hAnsi="Cambria Math"/>
                        <w:i/>
                        <w:lang w:eastAsia="en-US"/>
                      </w:rPr>
                    </m:ctrlPr>
                  </m:sSubPr>
                  <m:e>
                    <m:r>
                      <m:rPr>
                        <m:sty m:val="p"/>
                      </m:rPr>
                      <w:rPr>
                        <w:rFonts w:ascii="Cambria Math" w:eastAsia="Times New Roman" w:hAnsi="Cambria Math"/>
                        <w:lang w:eastAsia="en-US"/>
                      </w:rPr>
                      <m:t>Φ</m:t>
                    </m:r>
                  </m:e>
                  <m:sub>
                    <m:r>
                      <w:rPr>
                        <w:rFonts w:ascii="Cambria Math" w:eastAsia="Times New Roman" w:hAnsi="Cambria Math"/>
                        <w:lang w:eastAsia="en-US"/>
                      </w:rPr>
                      <m:t>t,k</m:t>
                    </m:r>
                  </m:sub>
                </m:sSub>
                <m:sSup>
                  <m:sSupPr>
                    <m:ctrlPr>
                      <w:rPr>
                        <w:rFonts w:ascii="Cambria Math" w:eastAsia="Times New Roman" w:hAnsi="Cambria Math"/>
                        <w:i/>
                        <w:lang w:eastAsia="en-US"/>
                      </w:rPr>
                    </m:ctrlPr>
                  </m:sSupPr>
                  <m:e>
                    <m:r>
                      <w:rPr>
                        <w:rFonts w:ascii="Cambria Math" w:eastAsia="Times New Roman" w:hAnsi="Cambria Math"/>
                        <w:lang w:eastAsia="en-US"/>
                      </w:rPr>
                      <m:t>[1-e</m:t>
                    </m:r>
                  </m:e>
                  <m:sup>
                    <m:r>
                      <w:rPr>
                        <w:rFonts w:ascii="Cambria Math" w:eastAsia="Times New Roman" w:hAnsi="Cambria Math"/>
                        <w:lang w:eastAsia="en-US"/>
                      </w:rPr>
                      <m:t>-Ʃ(</m:t>
                    </m:r>
                    <m:sSub>
                      <m:sSubPr>
                        <m:ctrlPr>
                          <w:rPr>
                            <w:rFonts w:ascii="Cambria Math" w:eastAsia="Times New Roman" w:hAnsi="Cambria Math"/>
                            <w:i/>
                            <w:lang w:eastAsia="en-US"/>
                          </w:rPr>
                        </m:ctrlPr>
                      </m:sSubPr>
                      <m:e>
                        <m:acc>
                          <m:accPr>
                            <m:ctrlPr>
                              <w:rPr>
                                <w:rFonts w:ascii="Cambria Math" w:eastAsia="Times New Roman" w:hAnsi="Cambria Math"/>
                                <w:i/>
                                <w:lang w:eastAsia="en-US"/>
                              </w:rPr>
                            </m:ctrlPr>
                          </m:accPr>
                          <m:e>
                            <m:r>
                              <w:rPr>
                                <w:rFonts w:ascii="Cambria Math" w:eastAsia="Times New Roman" w:hAnsi="Cambria Math"/>
                                <w:lang w:eastAsia="en-US"/>
                              </w:rPr>
                              <m:t>δ</m:t>
                            </m:r>
                          </m:e>
                        </m:acc>
                        <m:r>
                          <w:rPr>
                            <w:rFonts w:ascii="Cambria Math" w:eastAsia="Times New Roman" w:hAnsi="Cambria Math"/>
                            <w:lang w:eastAsia="en-US"/>
                          </w:rPr>
                          <m:t>1</m:t>
                        </m:r>
                      </m:e>
                      <m:sub>
                        <m:r>
                          <w:rPr>
                            <w:rFonts w:ascii="Cambria Math" w:eastAsia="Times New Roman" w:hAnsi="Cambria Math"/>
                            <w:lang w:eastAsia="en-US"/>
                          </w:rPr>
                          <m:t>t,k</m:t>
                        </m:r>
                      </m:sub>
                    </m:sSub>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 xml:space="preserve">t-1, k </m:t>
                        </m:r>
                        <m:d>
                          <m:dPr>
                            <m:ctrlPr>
                              <w:rPr>
                                <w:rFonts w:ascii="Cambria Math" w:eastAsia="Times New Roman" w:hAnsi="Cambria Math"/>
                                <w:i/>
                                <w:lang w:eastAsia="en-US"/>
                              </w:rPr>
                            </m:ctrlPr>
                          </m:dPr>
                          <m:e>
                            <m:r>
                              <w:rPr>
                                <w:rFonts w:ascii="Cambria Math" w:eastAsia="Times New Roman" w:hAnsi="Cambria Math"/>
                                <w:lang w:eastAsia="en-US"/>
                              </w:rPr>
                              <m:t>i,j</m:t>
                            </m:r>
                          </m:e>
                        </m:d>
                      </m:sub>
                    </m:sSub>
                    <m:r>
                      <w:rPr>
                        <w:rFonts w:ascii="Cambria Math" w:eastAsia="Times New Roman" w:hAnsi="Cambria Math"/>
                        <w:lang w:eastAsia="en-US"/>
                      </w:rPr>
                      <m:t>+</m:t>
                    </m:r>
                    <m:sSub>
                      <m:sSubPr>
                        <m:ctrlPr>
                          <w:rPr>
                            <w:rFonts w:ascii="Cambria Math" w:eastAsia="Times New Roman" w:hAnsi="Cambria Math"/>
                            <w:i/>
                            <w:lang w:eastAsia="en-US"/>
                          </w:rPr>
                        </m:ctrlPr>
                      </m:sSubPr>
                      <m:e>
                        <m:acc>
                          <m:accPr>
                            <m:ctrlPr>
                              <w:rPr>
                                <w:rFonts w:ascii="Cambria Math" w:eastAsia="Times New Roman" w:hAnsi="Cambria Math"/>
                                <w:i/>
                                <w:lang w:eastAsia="en-US"/>
                              </w:rPr>
                            </m:ctrlPr>
                          </m:accPr>
                          <m:e>
                            <m:r>
                              <w:rPr>
                                <w:rFonts w:ascii="Cambria Math" w:eastAsia="Times New Roman" w:hAnsi="Cambria Math"/>
                                <w:lang w:eastAsia="en-US"/>
                              </w:rPr>
                              <m:t>δ</m:t>
                            </m:r>
                          </m:e>
                        </m:acc>
                        <m:r>
                          <w:rPr>
                            <w:rFonts w:ascii="Cambria Math" w:eastAsia="Times New Roman" w:hAnsi="Cambria Math"/>
                            <w:lang w:eastAsia="en-US"/>
                          </w:rPr>
                          <m:t>2</m:t>
                        </m:r>
                      </m:e>
                      <m:sub>
                        <m:r>
                          <w:rPr>
                            <w:rFonts w:ascii="Cambria Math" w:eastAsia="Times New Roman" w:hAnsi="Cambria Math"/>
                            <w:lang w:eastAsia="en-US"/>
                          </w:rPr>
                          <m:t>t,k</m:t>
                        </m:r>
                      </m:sub>
                    </m:sSub>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 xml:space="preserve">t-2, k </m:t>
                        </m:r>
                        <m:d>
                          <m:dPr>
                            <m:ctrlPr>
                              <w:rPr>
                                <w:rFonts w:ascii="Cambria Math" w:eastAsia="Times New Roman" w:hAnsi="Cambria Math"/>
                                <w:i/>
                                <w:lang w:eastAsia="en-US"/>
                              </w:rPr>
                            </m:ctrlPr>
                          </m:dPr>
                          <m:e>
                            <m:r>
                              <w:rPr>
                                <w:rFonts w:ascii="Cambria Math" w:eastAsia="Times New Roman" w:hAnsi="Cambria Math"/>
                                <w:lang w:eastAsia="en-US"/>
                              </w:rPr>
                              <m:t>i,j</m:t>
                            </m:r>
                          </m:e>
                        </m:d>
                      </m:sub>
                    </m:sSub>
                    <m:r>
                      <w:rPr>
                        <w:rFonts w:ascii="Cambria Math" w:eastAsia="Times New Roman" w:hAnsi="Cambria Math"/>
                        <w:lang w:eastAsia="en-US"/>
                      </w:rPr>
                      <m:t>+</m:t>
                    </m:r>
                    <m:sSub>
                      <m:sSubPr>
                        <m:ctrlPr>
                          <w:rPr>
                            <w:rFonts w:ascii="Cambria Math" w:eastAsia="Times New Roman" w:hAnsi="Cambria Math"/>
                            <w:i/>
                            <w:lang w:eastAsia="en-US"/>
                          </w:rPr>
                        </m:ctrlPr>
                      </m:sSubPr>
                      <m:e>
                        <m:acc>
                          <m:accPr>
                            <m:ctrlPr>
                              <w:rPr>
                                <w:rFonts w:ascii="Cambria Math" w:eastAsia="Times New Roman" w:hAnsi="Cambria Math"/>
                                <w:i/>
                                <w:lang w:eastAsia="en-US"/>
                              </w:rPr>
                            </m:ctrlPr>
                          </m:accPr>
                          <m:e>
                            <m:r>
                              <w:rPr>
                                <w:rFonts w:ascii="Cambria Math" w:eastAsia="Times New Roman" w:hAnsi="Cambria Math"/>
                                <w:lang w:eastAsia="en-US"/>
                              </w:rPr>
                              <m:t>δ</m:t>
                            </m:r>
                          </m:e>
                        </m:acc>
                        <m:r>
                          <w:rPr>
                            <w:rFonts w:ascii="Cambria Math" w:eastAsia="Times New Roman" w:hAnsi="Cambria Math"/>
                            <w:lang w:eastAsia="en-US"/>
                          </w:rPr>
                          <m:t>3</m:t>
                        </m:r>
                      </m:e>
                      <m:sub>
                        <m:r>
                          <w:rPr>
                            <w:rFonts w:ascii="Cambria Math" w:eastAsia="Times New Roman" w:hAnsi="Cambria Math"/>
                            <w:lang w:eastAsia="en-US"/>
                          </w:rPr>
                          <m:t>t,k</m:t>
                        </m:r>
                      </m:sub>
                    </m:sSub>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 xml:space="preserve">t-1, k </m:t>
                        </m:r>
                        <m:d>
                          <m:dPr>
                            <m:ctrlPr>
                              <w:rPr>
                                <w:rFonts w:ascii="Cambria Math" w:eastAsia="Times New Roman" w:hAnsi="Cambria Math"/>
                                <w:i/>
                                <w:lang w:eastAsia="en-US"/>
                              </w:rPr>
                            </m:ctrlPr>
                          </m:dPr>
                          <m:e>
                            <m:r>
                              <w:rPr>
                                <w:rFonts w:ascii="Cambria Math" w:eastAsia="Times New Roman" w:hAnsi="Cambria Math"/>
                                <w:lang w:eastAsia="en-US"/>
                              </w:rPr>
                              <m:t>i,j</m:t>
                            </m:r>
                          </m:e>
                        </m:d>
                      </m:sub>
                    </m:sSub>
                  </m:sup>
                </m:sSup>
                <m:r>
                  <w:rPr>
                    <w:rFonts w:ascii="Cambria Math" w:eastAsia="Times New Roman" w:hAnsi="Cambria Math"/>
                    <w:lang w:eastAsia="en-US"/>
                  </w:rPr>
                  <m:t>]</m:t>
                </m:r>
              </m:oMath>
            </m:oMathPara>
          </w:p>
          <w:p w14:paraId="377244B8" w14:textId="77777777" w:rsidR="00890F91" w:rsidRPr="00890F91" w:rsidRDefault="00890F91" w:rsidP="00890F91">
            <w:pPr>
              <w:pStyle w:val="ListParagraph"/>
              <w:spacing w:line="480" w:lineRule="auto"/>
              <w:ind w:left="0"/>
              <w:jc w:val="right"/>
              <w:rPr>
                <w:lang w:eastAsia="es-US"/>
              </w:rPr>
            </w:pPr>
            <w:r>
              <w:rPr>
                <w:lang w:eastAsia="es-US"/>
              </w:rPr>
              <w:t xml:space="preserve">+ </w:t>
            </w:r>
            <m:oMath>
              <m:sSub>
                <m:sSubPr>
                  <m:ctrlPr>
                    <w:rPr>
                      <w:rFonts w:ascii="Cambria Math" w:eastAsia="Times New Roman" w:hAnsi="Cambria Math"/>
                      <w:i/>
                      <w:lang w:eastAsia="en-US"/>
                    </w:rPr>
                  </m:ctrlPr>
                </m:sSubPr>
                <m:e>
                  <m:r>
                    <w:rPr>
                      <w:rFonts w:ascii="Cambria Math" w:eastAsia="Times New Roman" w:hAnsi="Cambria Math"/>
                      <w:lang w:eastAsia="en-US"/>
                    </w:rPr>
                    <m:t>ε</m:t>
                  </m:r>
                </m:e>
                <m:sub>
                  <m:r>
                    <w:rPr>
                      <w:rFonts w:ascii="Cambria Math" w:eastAsia="Times New Roman" w:hAnsi="Cambria Math"/>
                      <w:lang w:eastAsia="en-US"/>
                    </w:rPr>
                    <m:t>t,k</m:t>
                  </m:r>
                  <m:d>
                    <m:dPr>
                      <m:ctrlPr>
                        <w:rPr>
                          <w:rFonts w:ascii="Cambria Math" w:eastAsia="Times New Roman" w:hAnsi="Cambria Math"/>
                          <w:i/>
                          <w:lang w:eastAsia="en-US"/>
                        </w:rPr>
                      </m:ctrlPr>
                    </m:dPr>
                    <m:e>
                      <m:r>
                        <w:rPr>
                          <w:rFonts w:ascii="Cambria Math" w:eastAsia="Times New Roman" w:hAnsi="Cambria Math"/>
                          <w:lang w:eastAsia="en-US"/>
                        </w:rPr>
                        <m:t>i,j</m:t>
                      </m:r>
                    </m:e>
                  </m:d>
                </m:sub>
              </m:sSub>
            </m:oMath>
          </w:p>
        </w:tc>
        <w:tc>
          <w:tcPr>
            <w:tcW w:w="900" w:type="dxa"/>
            <w:vAlign w:val="center"/>
          </w:tcPr>
          <w:p w14:paraId="35C322C8" w14:textId="77777777" w:rsidR="002E0588" w:rsidRPr="00890F91" w:rsidRDefault="00890F91" w:rsidP="00114F3A">
            <w:pPr>
              <w:autoSpaceDE w:val="0"/>
              <w:autoSpaceDN w:val="0"/>
              <w:adjustRightInd w:val="0"/>
              <w:spacing w:line="480" w:lineRule="auto"/>
              <w:jc w:val="right"/>
            </w:pPr>
            <w:r w:rsidRPr="00114F3A">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12</w:t>
            </w:r>
            <w:r w:rsidR="003F5B3B">
              <w:rPr>
                <w:noProof/>
              </w:rPr>
              <w:fldChar w:fldCharType="end"/>
            </w:r>
            <w:r w:rsidRPr="00114F3A">
              <w:t>)</w:t>
            </w:r>
          </w:p>
        </w:tc>
      </w:tr>
    </w:tbl>
    <w:p w14:paraId="786EFE36" w14:textId="77777777" w:rsidR="00696EE1" w:rsidRDefault="00696EE1" w:rsidP="002E2220">
      <w:pPr>
        <w:pStyle w:val="ListParagraph"/>
        <w:spacing w:line="480" w:lineRule="auto"/>
        <w:ind w:left="0"/>
        <w:jc w:val="both"/>
        <w:rPr>
          <w:lang w:eastAsia="en-US"/>
        </w:rPr>
      </w:pPr>
    </w:p>
    <w:p w14:paraId="551B5CB2" w14:textId="77777777" w:rsidR="002E0588" w:rsidRDefault="00513A64" w:rsidP="002E2220">
      <w:pPr>
        <w:pStyle w:val="ListParagraph"/>
        <w:spacing w:line="480" w:lineRule="auto"/>
        <w:ind w:left="0"/>
        <w:jc w:val="both"/>
        <w:rPr>
          <w:lang w:eastAsia="en-US"/>
        </w:rPr>
      </w:pPr>
      <w:r>
        <w:rPr>
          <w:lang w:eastAsia="en-US"/>
        </w:rPr>
        <w:t xml:space="preserve">where the condition in the Equation </w:t>
      </w:r>
      <w:r w:rsidR="00AE4AD5">
        <w:rPr>
          <w:lang w:eastAsia="en-US"/>
        </w:rPr>
        <w:fldChar w:fldCharType="begin"/>
      </w:r>
      <w:r>
        <w:rPr>
          <w:lang w:eastAsia="en-US"/>
        </w:rPr>
        <w:instrText xml:space="preserve"> REF _Ref399586524 \h </w:instrText>
      </w:r>
      <w:r w:rsidR="00AE4AD5">
        <w:rPr>
          <w:lang w:eastAsia="en-US"/>
        </w:rPr>
      </w:r>
      <w:r w:rsidR="00AE4AD5">
        <w:rPr>
          <w:lang w:eastAsia="en-US"/>
        </w:rPr>
        <w:fldChar w:fldCharType="separate"/>
      </w:r>
      <w:r w:rsidR="00B12F6F" w:rsidRPr="00FB1C07">
        <w:t>(</w:t>
      </w:r>
      <w:r w:rsidR="00B12F6F">
        <w:rPr>
          <w:noProof/>
        </w:rPr>
        <w:t>3</w:t>
      </w:r>
      <w:r w:rsidR="00B12F6F">
        <w:noBreakHyphen/>
      </w:r>
      <w:r w:rsidR="00B12F6F">
        <w:rPr>
          <w:noProof/>
        </w:rPr>
        <w:t>11</w:t>
      </w:r>
      <w:r w:rsidR="00B12F6F" w:rsidRPr="00FB1C07">
        <w:t>)</w:t>
      </w:r>
      <w:r w:rsidR="00AE4AD5">
        <w:rPr>
          <w:lang w:eastAsia="en-US"/>
        </w:rPr>
        <w:fldChar w:fldCharType="end"/>
      </w:r>
      <w:r>
        <w:rPr>
          <w:lang w:eastAsia="en-US"/>
        </w:rPr>
        <w:t xml:space="preserve"> is present</w:t>
      </w:r>
      <w:r w:rsidR="00696EE1">
        <w:rPr>
          <w:lang w:eastAsia="en-US"/>
        </w:rPr>
        <w:t xml:space="preserve"> </w:t>
      </w:r>
      <m:oMath>
        <m:sSub>
          <m:sSubPr>
            <m:ctrlPr>
              <w:rPr>
                <w:rFonts w:ascii="Cambria Math" w:hAnsi="Cambria Math"/>
                <w:i/>
              </w:rPr>
            </m:ctrlPr>
          </m:sSubPr>
          <m:e>
            <m:r>
              <w:rPr>
                <w:rFonts w:ascii="Cambria Math" w:hAnsi="Cambria Math"/>
              </w:rPr>
              <m:t>β</m:t>
            </m:r>
          </m:e>
          <m:sub>
            <m:r>
              <w:rPr>
                <w:rFonts w:ascii="Cambria Math" w:hAnsi="Cambria Math"/>
              </w:rPr>
              <m:t>t,k</m:t>
            </m:r>
          </m:sub>
        </m:sSub>
        <m:r>
          <w:rPr>
            <w:rFonts w:ascii="Cambria Math" w:hAnsi="Cambria Math"/>
          </w:rPr>
          <m:t>&gt;</m:t>
        </m:r>
        <m:sSub>
          <m:sSubPr>
            <m:ctrlPr>
              <w:rPr>
                <w:rFonts w:ascii="Cambria Math" w:hAnsi="Cambria Math"/>
                <w:i/>
              </w:rPr>
            </m:ctrlPr>
          </m:sSubPr>
          <m:e>
            <m:r>
              <w:rPr>
                <w:rFonts w:ascii="Cambria Math" w:hAnsi="Cambria Math"/>
              </w:rPr>
              <m:t>h</m:t>
            </m:r>
          </m:e>
          <m:sub>
            <m:r>
              <w:rPr>
                <w:rFonts w:ascii="Cambria Math" w:hAnsi="Cambria Math"/>
              </w:rPr>
              <m:t xml:space="preserve">t,k </m:t>
            </m:r>
            <m:d>
              <m:dPr>
                <m:ctrlPr>
                  <w:rPr>
                    <w:rFonts w:ascii="Cambria Math" w:hAnsi="Cambria Math"/>
                    <w:i/>
                  </w:rPr>
                </m:ctrlPr>
              </m:dPr>
              <m:e>
                <m:r>
                  <w:rPr>
                    <w:rFonts w:ascii="Cambria Math" w:hAnsi="Cambria Math"/>
                  </w:rPr>
                  <m:t>i,j</m:t>
                </m:r>
              </m:e>
            </m:d>
          </m:sub>
        </m:sSub>
        <m:r>
          <w:rPr>
            <w:rFonts w:ascii="Cambria Math" w:hAnsi="Cambria Math"/>
          </w:rPr>
          <m:t xml:space="preserve"> and </m:t>
        </m:r>
        <m:sSub>
          <m:sSubPr>
            <m:ctrlPr>
              <w:rPr>
                <w:rFonts w:ascii="Cambria Math" w:hAnsi="Cambria Math"/>
                <w:i/>
              </w:rPr>
            </m:ctrlPr>
          </m:sSubPr>
          <m:e>
            <m:r>
              <w:rPr>
                <w:rFonts w:ascii="Cambria Math" w:hAnsi="Cambria Math"/>
              </w:rPr>
              <m:t>α</m:t>
            </m:r>
          </m:e>
          <m:sub>
            <m:r>
              <w:rPr>
                <w:rFonts w:ascii="Cambria Math" w:hAnsi="Cambria Math"/>
              </w:rPr>
              <m:t>t,k</m:t>
            </m:r>
          </m:sub>
        </m:sSub>
        <m:r>
          <w:rPr>
            <w:rFonts w:ascii="Cambria Math" w:hAnsi="Cambria Math"/>
          </w:rPr>
          <m:t>&lt;</m:t>
        </m:r>
        <m:sSub>
          <m:sSubPr>
            <m:ctrlPr>
              <w:rPr>
                <w:rFonts w:ascii="Cambria Math" w:hAnsi="Cambria Math"/>
                <w:i/>
              </w:rPr>
            </m:ctrlPr>
          </m:sSubPr>
          <m:e>
            <m:r>
              <w:rPr>
                <w:rFonts w:ascii="Cambria Math" w:hAnsi="Cambria Math"/>
              </w:rPr>
              <m:t>h</m:t>
            </m:r>
          </m:e>
          <m:sub>
            <m:r>
              <w:rPr>
                <w:rFonts w:ascii="Cambria Math" w:hAnsi="Cambria Math"/>
              </w:rPr>
              <m:t>t,k (i,j)</m:t>
            </m:r>
          </m:sub>
        </m:sSub>
      </m:oMath>
    </w:p>
    <w:p w14:paraId="15BFF4E7" w14:textId="77777777" w:rsidR="009B24BF" w:rsidRDefault="00000000" w:rsidP="002E2220">
      <w:pPr>
        <w:pStyle w:val="ListParagraph"/>
        <w:spacing w:line="480" w:lineRule="auto"/>
        <w:ind w:left="0"/>
        <w:jc w:val="both"/>
        <w:rPr>
          <w:rFonts w:eastAsiaTheme="minorEastAsia"/>
        </w:rPr>
      </w:pPr>
      <m:oMath>
        <m:sSub>
          <m:sSubPr>
            <m:ctrlPr>
              <w:rPr>
                <w:rFonts w:ascii="Cambria Math" w:eastAsia="Times New Roman" w:hAnsi="Cambria Math"/>
                <w:i/>
                <w:lang w:eastAsia="en-US"/>
              </w:rPr>
            </m:ctrlPr>
          </m:sSubPr>
          <m:e>
            <m:r>
              <w:rPr>
                <w:rFonts w:ascii="Cambria Math" w:eastAsia="Times New Roman" w:hAnsi="Cambria Math"/>
                <w:lang w:eastAsia="en-US"/>
              </w:rPr>
              <m:t>ε</m:t>
            </m:r>
          </m:e>
          <m:sub>
            <m:r>
              <w:rPr>
                <w:rFonts w:ascii="Cambria Math" w:eastAsia="Times New Roman" w:hAnsi="Cambria Math"/>
                <w:lang w:eastAsia="en-US"/>
              </w:rPr>
              <m:t>t,k</m:t>
            </m:r>
            <m:d>
              <m:dPr>
                <m:ctrlPr>
                  <w:rPr>
                    <w:rFonts w:ascii="Cambria Math" w:eastAsia="Times New Roman" w:hAnsi="Cambria Math"/>
                    <w:i/>
                    <w:lang w:eastAsia="en-US"/>
                  </w:rPr>
                </m:ctrlPr>
              </m:dPr>
              <m:e>
                <m:r>
                  <w:rPr>
                    <w:rFonts w:ascii="Cambria Math" w:eastAsia="Times New Roman" w:hAnsi="Cambria Math"/>
                    <w:lang w:eastAsia="en-US"/>
                  </w:rPr>
                  <m:t>i,j</m:t>
                </m:r>
              </m:e>
            </m:d>
          </m:sub>
        </m:sSub>
      </m:oMath>
      <w:r w:rsidR="009B24BF">
        <w:rPr>
          <w:rFonts w:eastAsiaTheme="minorEastAsia"/>
          <w:lang w:eastAsia="en-US"/>
        </w:rPr>
        <w:t xml:space="preserve"> </w:t>
      </w:r>
      <w:r w:rsidR="009B24BF">
        <w:rPr>
          <w:rFonts w:eastAsiaTheme="minorEastAsia"/>
        </w:rPr>
        <w:t xml:space="preserve">is an unknown random variable at time </w:t>
      </w:r>
      <m:oMath>
        <m:r>
          <w:rPr>
            <w:rFonts w:ascii="Cambria Math" w:eastAsiaTheme="minorEastAsia" w:hAnsi="Cambria Math"/>
          </w:rPr>
          <m:t>t</m:t>
        </m:r>
      </m:oMath>
      <w:r w:rsidR="009B24BF">
        <w:rPr>
          <w:rFonts w:eastAsiaTheme="minorEastAsia"/>
        </w:rPr>
        <w:t xml:space="preserve"> and at location </w:t>
      </w:r>
      <m:oMath>
        <m:r>
          <w:rPr>
            <w:rFonts w:ascii="Cambria Math" w:eastAsiaTheme="minorEastAsia" w:hAnsi="Cambria Math"/>
          </w:rPr>
          <m:t>(i,j)</m:t>
        </m:r>
      </m:oMath>
      <w:r w:rsidR="00604256">
        <w:rPr>
          <w:rFonts w:eastAsiaTheme="minorEastAsia"/>
        </w:rPr>
        <w:t xml:space="preserve"> </w:t>
      </w:r>
      <w:r w:rsidR="009E0FB4">
        <w:rPr>
          <w:rFonts w:eastAsiaTheme="minorEastAsia"/>
        </w:rPr>
        <w:t>in the zone 9x9.</w:t>
      </w:r>
    </w:p>
    <w:p w14:paraId="00230C67" w14:textId="0A9993FF" w:rsidR="009E0FB4" w:rsidRDefault="002E2DD1" w:rsidP="002E2220">
      <w:pPr>
        <w:pStyle w:val="ListParagraph"/>
        <w:spacing w:line="480" w:lineRule="auto"/>
        <w:ind w:left="0"/>
        <w:jc w:val="both"/>
        <w:rPr>
          <w:rFonts w:eastAsiaTheme="minorEastAsia"/>
        </w:rPr>
      </w:pPr>
      <w:r>
        <w:rPr>
          <w:rFonts w:eastAsiaTheme="minorEastAsia"/>
        </w:rPr>
        <w:t xml:space="preserve">Simplifying </w:t>
      </w:r>
      <w:r w:rsidR="00C61E7B">
        <w:rPr>
          <w:rFonts w:eastAsiaTheme="minorEastAsia"/>
        </w:rPr>
        <w:t>with the initial</w:t>
      </w:r>
      <w:r w:rsidR="0027145E">
        <w:rPr>
          <w:rFonts w:eastAsiaTheme="minorEastAsia"/>
        </w:rPr>
        <w:t xml:space="preserve"> delta estimates the following equation is</w:t>
      </w:r>
      <w:r w:rsidR="00C61E7B">
        <w:rPr>
          <w:rFonts w:eastAsiaTheme="minorEastAsia"/>
        </w:rPr>
        <w:t xml:space="preserve"> obtained</w:t>
      </w:r>
      <w:r w:rsidR="0027145E">
        <w:rPr>
          <w:rFonts w:eastAsiaTheme="minorEastAsia"/>
        </w:rPr>
        <w:t>.</w:t>
      </w:r>
      <w:r w:rsidR="00C61E7B">
        <w:rPr>
          <w:rFonts w:eastAsiaTheme="minorEastAsia"/>
        </w:rPr>
        <w:t xml:space="preserve"> </w:t>
      </w:r>
    </w:p>
    <w:p w14:paraId="5B9F6DA9" w14:textId="77777777" w:rsidR="0019521A" w:rsidRDefault="0019521A" w:rsidP="002E2220">
      <w:pPr>
        <w:pStyle w:val="ListParagraph"/>
        <w:spacing w:line="480" w:lineRule="auto"/>
        <w:ind w:left="0"/>
        <w:jc w:val="both"/>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696EE1" w:rsidRPr="005761EB" w14:paraId="2106F6CC" w14:textId="77777777" w:rsidTr="00696EE1">
        <w:tc>
          <w:tcPr>
            <w:tcW w:w="738" w:type="dxa"/>
            <w:vAlign w:val="center"/>
          </w:tcPr>
          <w:p w14:paraId="0E3EC69D" w14:textId="77777777" w:rsidR="002E2DD1" w:rsidRDefault="002E2DD1" w:rsidP="00696EE1">
            <w:pPr>
              <w:autoSpaceDE w:val="0"/>
              <w:autoSpaceDN w:val="0"/>
              <w:adjustRightInd w:val="0"/>
              <w:spacing w:line="480" w:lineRule="auto"/>
              <w:jc w:val="center"/>
              <w:rPr>
                <w:lang w:eastAsia="es-US"/>
              </w:rPr>
            </w:pPr>
          </w:p>
        </w:tc>
        <w:tc>
          <w:tcPr>
            <w:tcW w:w="7290" w:type="dxa"/>
            <w:vAlign w:val="center"/>
          </w:tcPr>
          <w:p w14:paraId="19562B36" w14:textId="77777777" w:rsidR="002E2DD1" w:rsidRPr="00FB1C07" w:rsidRDefault="00000000" w:rsidP="00696EE1">
            <w:pPr>
              <w:autoSpaceDE w:val="0"/>
              <w:autoSpaceDN w:val="0"/>
              <w:adjustRightInd w:val="0"/>
              <w:spacing w:line="480" w:lineRule="auto"/>
              <w:jc w:val="center"/>
              <w:rPr>
                <w:lang w:eastAsia="es-US"/>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t,k(i,j)</m:t>
                    </m:r>
                  </m:sub>
                </m:sSub>
                <m:r>
                  <w:rPr>
                    <w:rFonts w:ascii="Cambria Math" w:eastAsiaTheme="minorEastAsia" w:hAnsi="Cambria Math"/>
                  </w:rPr>
                  <m:t>=</m:t>
                </m:r>
                <m:sSub>
                  <m:sSubPr>
                    <m:ctrlPr>
                      <w:rPr>
                        <w:rFonts w:ascii="Cambria Math" w:eastAsia="Times New Roman" w:hAnsi="Cambria Math"/>
                        <w:i/>
                        <w:lang w:eastAsia="en-US"/>
                      </w:rPr>
                    </m:ctrlPr>
                  </m:sSubPr>
                  <m:e>
                    <m:r>
                      <m:rPr>
                        <m:sty m:val="p"/>
                      </m:rPr>
                      <w:rPr>
                        <w:rFonts w:ascii="Cambria Math" w:eastAsia="Times New Roman" w:hAnsi="Cambria Math"/>
                        <w:lang w:eastAsia="en-US"/>
                      </w:rPr>
                      <m:t>Φ</m:t>
                    </m:r>
                  </m:e>
                  <m:sub>
                    <m:r>
                      <w:rPr>
                        <w:rFonts w:ascii="Cambria Math" w:eastAsia="Times New Roman" w:hAnsi="Cambria Math"/>
                        <w:lang w:eastAsia="en-US"/>
                      </w:rPr>
                      <m:t>t,k</m:t>
                    </m:r>
                  </m:sub>
                </m:sSub>
                <m:d>
                  <m:dPr>
                    <m:ctrlPr>
                      <w:rPr>
                        <w:rFonts w:ascii="Cambria Math" w:eastAsia="Times New Roman" w:hAnsi="Cambria Math"/>
                        <w:i/>
                        <w:lang w:eastAsia="en-US"/>
                      </w:rPr>
                    </m:ctrlPr>
                  </m:dPr>
                  <m:e>
                    <m:sSub>
                      <m:sSubPr>
                        <m:ctrlPr>
                          <w:rPr>
                            <w:rFonts w:ascii="Cambria Math" w:eastAsia="Times New Roman" w:hAnsi="Cambria Math"/>
                            <w:i/>
                            <w:lang w:eastAsia="en-US"/>
                          </w:rPr>
                        </m:ctrlPr>
                      </m:sSubPr>
                      <m:e>
                        <m:r>
                          <w:rPr>
                            <w:rFonts w:ascii="Cambria Math" w:eastAsia="Times New Roman" w:hAnsi="Cambria Math"/>
                            <w:lang w:eastAsia="en-US"/>
                          </w:rPr>
                          <m:t>θ</m:t>
                        </m:r>
                      </m:e>
                      <m:sub>
                        <m:r>
                          <w:rPr>
                            <w:rFonts w:ascii="Cambria Math" w:eastAsia="Times New Roman" w:hAnsi="Cambria Math"/>
                            <w:lang w:eastAsia="en-US"/>
                          </w:rPr>
                          <m:t xml:space="preserve">t,k </m:t>
                        </m:r>
                        <m:d>
                          <m:dPr>
                            <m:ctrlPr>
                              <w:rPr>
                                <w:rFonts w:ascii="Cambria Math" w:eastAsia="Times New Roman" w:hAnsi="Cambria Math"/>
                                <w:i/>
                                <w:lang w:eastAsia="en-US"/>
                              </w:rPr>
                            </m:ctrlPr>
                          </m:dPr>
                          <m:e>
                            <m:r>
                              <w:rPr>
                                <w:rFonts w:ascii="Cambria Math" w:eastAsia="Times New Roman" w:hAnsi="Cambria Math"/>
                                <w:lang w:eastAsia="en-US"/>
                              </w:rPr>
                              <m:t>i,j</m:t>
                            </m:r>
                          </m:e>
                        </m:d>
                      </m:sub>
                    </m:sSub>
                  </m:e>
                </m:d>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η</m:t>
                    </m:r>
                  </m:e>
                  <m:sub>
                    <m:r>
                      <w:rPr>
                        <w:rFonts w:ascii="Cambria Math" w:eastAsia="Times New Roman" w:hAnsi="Cambria Math"/>
                        <w:lang w:eastAsia="en-US"/>
                      </w:rPr>
                      <m:t>t,k(i,j)</m:t>
                    </m:r>
                  </m:sub>
                </m:sSub>
                <m:r>
                  <w:rPr>
                    <w:rFonts w:ascii="Cambria Math" w:hAnsi="Cambria Math"/>
                  </w:rPr>
                  <m:t xml:space="preserve"> </m:t>
                </m:r>
              </m:oMath>
            </m:oMathPara>
          </w:p>
        </w:tc>
        <w:tc>
          <w:tcPr>
            <w:tcW w:w="828" w:type="dxa"/>
            <w:vAlign w:val="center"/>
          </w:tcPr>
          <w:p w14:paraId="19C4769C" w14:textId="77777777" w:rsidR="002E2DD1" w:rsidRPr="00696EE1" w:rsidRDefault="00696EE1" w:rsidP="00696EE1">
            <w:pPr>
              <w:pStyle w:val="Caption"/>
              <w:ind w:left="-108"/>
              <w:jc w:val="right"/>
              <w:rPr>
                <w:b w:val="0"/>
                <w:lang w:eastAsia="es-US"/>
              </w:rPr>
            </w:pPr>
            <w:r>
              <w:rPr>
                <w:b w:val="0"/>
              </w:rPr>
              <w:t>(</w:t>
            </w:r>
            <w:r w:rsidR="009552FB">
              <w:rPr>
                <w:b w:val="0"/>
              </w:rPr>
              <w:fldChar w:fldCharType="begin"/>
            </w:r>
            <w:r w:rsidR="009552FB">
              <w:rPr>
                <w:b w:val="0"/>
              </w:rPr>
              <w:instrText xml:space="preserve"> STYLEREF 1 \s </w:instrText>
            </w:r>
            <w:r w:rsidR="009552FB">
              <w:rPr>
                <w:b w:val="0"/>
              </w:rPr>
              <w:fldChar w:fldCharType="separate"/>
            </w:r>
            <w:r w:rsidR="00B12F6F">
              <w:rPr>
                <w:b w:val="0"/>
                <w:noProof/>
              </w:rPr>
              <w:t>3</w:t>
            </w:r>
            <w:r w:rsidR="009552FB">
              <w:rPr>
                <w:b w:val="0"/>
              </w:rPr>
              <w:fldChar w:fldCharType="end"/>
            </w:r>
            <w:r w:rsidR="009552FB">
              <w:rPr>
                <w:b w:val="0"/>
              </w:rPr>
              <w:noBreakHyphen/>
            </w:r>
            <w:r w:rsidR="009552FB">
              <w:rPr>
                <w:b w:val="0"/>
              </w:rPr>
              <w:fldChar w:fldCharType="begin"/>
            </w:r>
            <w:r w:rsidR="009552FB">
              <w:rPr>
                <w:b w:val="0"/>
              </w:rPr>
              <w:instrText xml:space="preserve"> SEQ ( \* ARABIC \s 1 </w:instrText>
            </w:r>
            <w:r w:rsidR="009552FB">
              <w:rPr>
                <w:b w:val="0"/>
              </w:rPr>
              <w:fldChar w:fldCharType="separate"/>
            </w:r>
            <w:r w:rsidR="00B12F6F">
              <w:rPr>
                <w:b w:val="0"/>
                <w:noProof/>
              </w:rPr>
              <w:t>13</w:t>
            </w:r>
            <w:r w:rsidR="009552FB">
              <w:rPr>
                <w:b w:val="0"/>
              </w:rPr>
              <w:fldChar w:fldCharType="end"/>
            </w:r>
            <w:r w:rsidRPr="00696EE1">
              <w:rPr>
                <w:b w:val="0"/>
              </w:rPr>
              <w:t>)</w:t>
            </w:r>
          </w:p>
        </w:tc>
      </w:tr>
    </w:tbl>
    <w:p w14:paraId="2336A576" w14:textId="77777777" w:rsidR="002E2DD1" w:rsidRDefault="0019521A" w:rsidP="002E2220">
      <w:pPr>
        <w:pStyle w:val="ListParagraph"/>
        <w:spacing w:line="480" w:lineRule="auto"/>
        <w:ind w:left="0"/>
        <w:jc w:val="both"/>
        <w:rPr>
          <w:rFonts w:eastAsiaTheme="minorEastAsia"/>
        </w:rPr>
      </w:pPr>
      <w:proofErr w:type="gramStart"/>
      <w:r>
        <w:rPr>
          <w:rFonts w:eastAsiaTheme="minorEastAsia"/>
        </w:rPr>
        <w:t>where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19521A" w:rsidRPr="005761EB" w14:paraId="4F365563" w14:textId="77777777" w:rsidTr="00696EE1">
        <w:tc>
          <w:tcPr>
            <w:tcW w:w="738" w:type="dxa"/>
            <w:vAlign w:val="center"/>
          </w:tcPr>
          <w:p w14:paraId="02765FEF" w14:textId="77777777" w:rsidR="0019521A" w:rsidRDefault="0019521A" w:rsidP="00696EE1">
            <w:pPr>
              <w:autoSpaceDE w:val="0"/>
              <w:autoSpaceDN w:val="0"/>
              <w:adjustRightInd w:val="0"/>
              <w:spacing w:line="480" w:lineRule="auto"/>
              <w:jc w:val="center"/>
              <w:rPr>
                <w:lang w:eastAsia="es-US"/>
              </w:rPr>
            </w:pPr>
          </w:p>
        </w:tc>
        <w:tc>
          <w:tcPr>
            <w:tcW w:w="7290" w:type="dxa"/>
            <w:vAlign w:val="center"/>
          </w:tcPr>
          <w:p w14:paraId="124B12EB" w14:textId="77777777" w:rsidR="0019521A" w:rsidRPr="00FB1C07" w:rsidRDefault="00000000" w:rsidP="00696EE1">
            <w:pPr>
              <w:autoSpaceDE w:val="0"/>
              <w:autoSpaceDN w:val="0"/>
              <w:adjustRightInd w:val="0"/>
              <w:spacing w:line="480" w:lineRule="auto"/>
              <w:jc w:val="center"/>
              <w:rPr>
                <w:lang w:eastAsia="es-US"/>
              </w:rPr>
            </w:pPr>
            <m:oMathPara>
              <m:oMath>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t,k(i,j)</m:t>
                    </m:r>
                  </m:sub>
                </m:sSub>
                <m:r>
                  <w:rPr>
                    <w:rFonts w:ascii="Cambria Math" w:eastAsiaTheme="minorEastAsia" w:hAnsi="Cambria Math"/>
                    <w:lang w:eastAsia="en-US"/>
                  </w:rPr>
                  <m:t>=</m:t>
                </m:r>
                <m:f>
                  <m:fPr>
                    <m:ctrlPr>
                      <w:rPr>
                        <w:rFonts w:ascii="Cambria Math" w:eastAsia="Times New Roman" w:hAnsi="Cambria Math"/>
                        <w:i/>
                        <w:lang w:eastAsia="en-US"/>
                      </w:rPr>
                    </m:ctrlPr>
                  </m:fPr>
                  <m:num>
                    <m:sSub>
                      <m:sSubPr>
                        <m:ctrlPr>
                          <w:rPr>
                            <w:rFonts w:ascii="Cambria Math" w:eastAsia="Times New Roman" w:hAnsi="Cambria Math"/>
                            <w:i/>
                            <w:lang w:eastAsia="en-US"/>
                          </w:rPr>
                        </m:ctrlPr>
                      </m:sSubPr>
                      <m:e>
                        <m:r>
                          <w:rPr>
                            <w:rFonts w:ascii="Cambria Math" w:eastAsia="Times New Roman" w:hAnsi="Cambria Math"/>
                            <w:lang w:eastAsia="en-US"/>
                          </w:rPr>
                          <m:t>h</m:t>
                        </m:r>
                      </m:e>
                      <m:sub>
                        <m:r>
                          <w:rPr>
                            <w:rFonts w:ascii="Cambria Math" w:eastAsia="Times New Roman" w:hAnsi="Cambria Math"/>
                            <w:lang w:eastAsia="en-US"/>
                          </w:rPr>
                          <m:t>t,k (i,j)</m:t>
                        </m:r>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α</m:t>
                        </m:r>
                      </m:e>
                      <m:sub>
                        <m:r>
                          <w:rPr>
                            <w:rFonts w:ascii="Cambria Math" w:eastAsia="Times New Roman" w:hAnsi="Cambria Math"/>
                            <w:lang w:eastAsia="en-US"/>
                          </w:rPr>
                          <m:t>t,k</m:t>
                        </m:r>
                      </m:sub>
                    </m:sSub>
                  </m:num>
                  <m:den>
                    <m:sSub>
                      <m:sSubPr>
                        <m:ctrlPr>
                          <w:rPr>
                            <w:rFonts w:ascii="Cambria Math" w:eastAsia="Times New Roman" w:hAnsi="Cambria Math"/>
                            <w:i/>
                            <w:lang w:eastAsia="en-US"/>
                          </w:rPr>
                        </m:ctrlPr>
                      </m:sSubPr>
                      <m:e>
                        <m:r>
                          <w:rPr>
                            <w:rFonts w:ascii="Cambria Math" w:eastAsia="Times New Roman" w:hAnsi="Cambria Math"/>
                            <w:lang w:eastAsia="en-US"/>
                          </w:rPr>
                          <m:t>β</m:t>
                        </m:r>
                      </m:e>
                      <m:sub>
                        <m:r>
                          <w:rPr>
                            <w:rFonts w:ascii="Cambria Math" w:eastAsia="Times New Roman" w:hAnsi="Cambria Math"/>
                            <w:lang w:eastAsia="en-US"/>
                          </w:rPr>
                          <m:t>t,k</m:t>
                        </m:r>
                      </m:sub>
                    </m:sSub>
                    <m:r>
                      <w:rPr>
                        <w:rFonts w:ascii="Cambria Math" w:eastAsia="Times New Roman" w:hAnsi="Cambria Math"/>
                        <w:lang w:eastAsia="en-US"/>
                      </w:rPr>
                      <m:t>-</m:t>
                    </m:r>
                    <m:sSub>
                      <m:sSubPr>
                        <m:ctrlPr>
                          <w:rPr>
                            <w:rFonts w:ascii="Cambria Math" w:eastAsia="Times New Roman" w:hAnsi="Cambria Math"/>
                            <w:i/>
                            <w:lang w:eastAsia="en-US"/>
                          </w:rPr>
                        </m:ctrlPr>
                      </m:sSubPr>
                      <m:e>
                        <m:r>
                          <w:rPr>
                            <w:rFonts w:ascii="Cambria Math" w:eastAsia="Times New Roman" w:hAnsi="Cambria Math"/>
                            <w:lang w:eastAsia="en-US"/>
                          </w:rPr>
                          <m:t>α</m:t>
                        </m:r>
                      </m:e>
                      <m:sub>
                        <m:r>
                          <w:rPr>
                            <w:rFonts w:ascii="Cambria Math" w:eastAsia="Times New Roman" w:hAnsi="Cambria Math"/>
                            <w:lang w:eastAsia="en-US"/>
                          </w:rPr>
                          <m:t>t,k</m:t>
                        </m:r>
                      </m:sub>
                    </m:sSub>
                  </m:den>
                </m:f>
                <m:r>
                  <w:rPr>
                    <w:rFonts w:ascii="Cambria Math" w:eastAsia="Times New Roman" w:hAnsi="Cambria Math"/>
                    <w:lang w:eastAsia="en-US"/>
                  </w:rPr>
                  <m:t xml:space="preserve">   </m:t>
                </m:r>
                <m:r>
                  <m:rPr>
                    <m:sty m:val="p"/>
                  </m:rPr>
                  <w:rPr>
                    <w:rFonts w:ascii="Cambria Math" w:eastAsiaTheme="minorEastAsia" w:hAnsi="Cambria Math"/>
                  </w:rPr>
                  <m:t xml:space="preserve"> </m:t>
                </m:r>
                <m:r>
                  <w:rPr>
                    <w:rFonts w:ascii="Cambria Math" w:hAnsi="Cambria Math"/>
                  </w:rPr>
                  <m:t xml:space="preserve"> </m:t>
                </m:r>
              </m:oMath>
            </m:oMathPara>
          </w:p>
        </w:tc>
        <w:tc>
          <w:tcPr>
            <w:tcW w:w="828" w:type="dxa"/>
            <w:vAlign w:val="center"/>
          </w:tcPr>
          <w:p w14:paraId="65217299" w14:textId="77777777" w:rsidR="0019521A" w:rsidRPr="00FB1C07" w:rsidRDefault="0019521A"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14</w:t>
            </w:r>
            <w:r w:rsidR="003F5B3B">
              <w:rPr>
                <w:noProof/>
              </w:rPr>
              <w:fldChar w:fldCharType="end"/>
            </w:r>
            <w:r>
              <w:t>)</w:t>
            </w:r>
          </w:p>
        </w:tc>
      </w:tr>
    </w:tbl>
    <w:p w14:paraId="72768FD4" w14:textId="77777777" w:rsidR="00F761EC" w:rsidRDefault="00F761EC" w:rsidP="002E2220">
      <w:pPr>
        <w:pStyle w:val="ListParagraph"/>
        <w:spacing w:line="480" w:lineRule="auto"/>
        <w:ind w:left="0"/>
        <w:jc w:val="both"/>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19521A" w:rsidRPr="005761EB" w14:paraId="303EE2F9" w14:textId="77777777" w:rsidTr="0019521A">
        <w:tc>
          <w:tcPr>
            <w:tcW w:w="738" w:type="dxa"/>
            <w:vAlign w:val="center"/>
          </w:tcPr>
          <w:p w14:paraId="4978A230" w14:textId="77777777" w:rsidR="0019521A" w:rsidRDefault="0019521A" w:rsidP="00696EE1">
            <w:pPr>
              <w:autoSpaceDE w:val="0"/>
              <w:autoSpaceDN w:val="0"/>
              <w:adjustRightInd w:val="0"/>
              <w:spacing w:line="480" w:lineRule="auto"/>
              <w:jc w:val="center"/>
              <w:rPr>
                <w:lang w:eastAsia="es-US"/>
              </w:rPr>
            </w:pPr>
          </w:p>
        </w:tc>
        <w:tc>
          <w:tcPr>
            <w:tcW w:w="7290" w:type="dxa"/>
            <w:vAlign w:val="center"/>
          </w:tcPr>
          <w:p w14:paraId="33F2F41D" w14:textId="77777777" w:rsidR="0019521A" w:rsidRPr="00FB1C07" w:rsidRDefault="00000000" w:rsidP="00696EE1">
            <w:pPr>
              <w:autoSpaceDE w:val="0"/>
              <w:autoSpaceDN w:val="0"/>
              <w:adjustRightInd w:val="0"/>
              <w:spacing w:line="480" w:lineRule="auto"/>
              <w:jc w:val="center"/>
              <w:rPr>
                <w:lang w:eastAsia="es-US"/>
              </w:rPr>
            </w:pPr>
            <m:oMathPara>
              <m:oMath>
                <m:sSub>
                  <m:sSubPr>
                    <m:ctrlPr>
                      <w:rPr>
                        <w:rFonts w:ascii="Cambria Math" w:eastAsia="Times New Roman" w:hAnsi="Cambria Math"/>
                        <w:i/>
                        <w:lang w:eastAsia="en-US"/>
                      </w:rPr>
                    </m:ctrlPr>
                  </m:sSubPr>
                  <m:e>
                    <m:r>
                      <w:rPr>
                        <w:rFonts w:ascii="Cambria Math" w:eastAsia="Times New Roman" w:hAnsi="Cambria Math"/>
                        <w:lang w:eastAsia="en-US"/>
                      </w:rPr>
                      <m:t>θ</m:t>
                    </m:r>
                  </m:e>
                  <m:sub>
                    <m:r>
                      <w:rPr>
                        <w:rFonts w:ascii="Cambria Math" w:eastAsia="Times New Roman" w:hAnsi="Cambria Math"/>
                        <w:lang w:eastAsia="en-US"/>
                      </w:rPr>
                      <m:t xml:space="preserve">t,k </m:t>
                    </m:r>
                    <m:d>
                      <m:dPr>
                        <m:ctrlPr>
                          <w:rPr>
                            <w:rFonts w:ascii="Cambria Math" w:eastAsia="Times New Roman" w:hAnsi="Cambria Math"/>
                            <w:i/>
                            <w:lang w:eastAsia="en-US"/>
                          </w:rPr>
                        </m:ctrlPr>
                      </m:dPr>
                      <m:e>
                        <m:r>
                          <w:rPr>
                            <w:rFonts w:ascii="Cambria Math" w:eastAsia="Times New Roman" w:hAnsi="Cambria Math"/>
                            <w:lang w:eastAsia="en-US"/>
                          </w:rPr>
                          <m:t>i,j</m:t>
                        </m:r>
                      </m:e>
                    </m:d>
                  </m:sub>
                </m:sSub>
                <m:r>
                  <w:rPr>
                    <w:rFonts w:ascii="Cambria Math" w:eastAsiaTheme="minorEastAsia" w:hAnsi="Cambria Math"/>
                    <w:lang w:eastAsia="en-US"/>
                  </w:rPr>
                  <m:t>=</m:t>
                </m:r>
                <m:sSup>
                  <m:sSupPr>
                    <m:ctrlPr>
                      <w:rPr>
                        <w:rFonts w:ascii="Cambria Math" w:eastAsia="Times New Roman" w:hAnsi="Cambria Math"/>
                        <w:i/>
                        <w:lang w:eastAsia="en-US"/>
                      </w:rPr>
                    </m:ctrlPr>
                  </m:sSupPr>
                  <m:e>
                    <m:r>
                      <w:rPr>
                        <w:rFonts w:ascii="Cambria Math" w:eastAsia="Times New Roman" w:hAnsi="Cambria Math"/>
                        <w:lang w:eastAsia="en-US"/>
                      </w:rPr>
                      <m:t>[1-e</m:t>
                    </m:r>
                  </m:e>
                  <m:sup>
                    <m:r>
                      <w:rPr>
                        <w:rFonts w:ascii="Cambria Math" w:eastAsia="Times New Roman" w:hAnsi="Cambria Math"/>
                        <w:lang w:eastAsia="en-US"/>
                      </w:rPr>
                      <m:t>-Ʃ(</m:t>
                    </m:r>
                    <m:sSub>
                      <m:sSubPr>
                        <m:ctrlPr>
                          <w:rPr>
                            <w:rFonts w:ascii="Cambria Math" w:eastAsia="Times New Roman" w:hAnsi="Cambria Math"/>
                            <w:i/>
                            <w:lang w:eastAsia="en-US"/>
                          </w:rPr>
                        </m:ctrlPr>
                      </m:sSubPr>
                      <m:e>
                        <m:acc>
                          <m:accPr>
                            <m:ctrlPr>
                              <w:rPr>
                                <w:rFonts w:ascii="Cambria Math" w:eastAsia="Times New Roman" w:hAnsi="Cambria Math"/>
                                <w:i/>
                                <w:lang w:eastAsia="en-US"/>
                              </w:rPr>
                            </m:ctrlPr>
                          </m:accPr>
                          <m:e>
                            <m:r>
                              <w:rPr>
                                <w:rFonts w:ascii="Cambria Math" w:eastAsia="Times New Roman" w:hAnsi="Cambria Math"/>
                                <w:lang w:eastAsia="en-US"/>
                              </w:rPr>
                              <m:t>δ</m:t>
                            </m:r>
                          </m:e>
                        </m:acc>
                        <m:r>
                          <w:rPr>
                            <w:rFonts w:ascii="Cambria Math" w:eastAsia="Times New Roman" w:hAnsi="Cambria Math"/>
                            <w:lang w:eastAsia="en-US"/>
                          </w:rPr>
                          <m:t>1</m:t>
                        </m:r>
                      </m:e>
                      <m:sub>
                        <m:r>
                          <w:rPr>
                            <w:rFonts w:ascii="Cambria Math" w:eastAsia="Times New Roman" w:hAnsi="Cambria Math"/>
                            <w:lang w:eastAsia="en-US"/>
                          </w:rPr>
                          <m:t>t,k</m:t>
                        </m:r>
                      </m:sub>
                    </m:sSub>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t-1, k (i,j)</m:t>
                        </m:r>
                      </m:sub>
                    </m:sSub>
                    <m:r>
                      <w:rPr>
                        <w:rFonts w:ascii="Cambria Math" w:eastAsia="Times New Roman" w:hAnsi="Cambria Math"/>
                        <w:lang w:eastAsia="en-US"/>
                      </w:rPr>
                      <m:t>+</m:t>
                    </m:r>
                    <m:sSub>
                      <m:sSubPr>
                        <m:ctrlPr>
                          <w:rPr>
                            <w:rFonts w:ascii="Cambria Math" w:eastAsia="Times New Roman" w:hAnsi="Cambria Math"/>
                            <w:i/>
                            <w:lang w:eastAsia="en-US"/>
                          </w:rPr>
                        </m:ctrlPr>
                      </m:sSubPr>
                      <m:e>
                        <m:acc>
                          <m:accPr>
                            <m:ctrlPr>
                              <w:rPr>
                                <w:rFonts w:ascii="Cambria Math" w:eastAsia="Times New Roman" w:hAnsi="Cambria Math"/>
                                <w:i/>
                                <w:lang w:eastAsia="en-US"/>
                              </w:rPr>
                            </m:ctrlPr>
                          </m:accPr>
                          <m:e>
                            <m:r>
                              <w:rPr>
                                <w:rFonts w:ascii="Cambria Math" w:eastAsia="Times New Roman" w:hAnsi="Cambria Math"/>
                                <w:lang w:eastAsia="en-US"/>
                              </w:rPr>
                              <m:t>δ</m:t>
                            </m:r>
                          </m:e>
                        </m:acc>
                        <m:r>
                          <w:rPr>
                            <w:rFonts w:ascii="Cambria Math" w:eastAsia="Times New Roman" w:hAnsi="Cambria Math"/>
                            <w:lang w:eastAsia="en-US"/>
                          </w:rPr>
                          <m:t>2</m:t>
                        </m:r>
                      </m:e>
                      <m:sub>
                        <m:r>
                          <w:rPr>
                            <w:rFonts w:ascii="Cambria Math" w:eastAsia="Times New Roman" w:hAnsi="Cambria Math"/>
                            <w:lang w:eastAsia="en-US"/>
                          </w:rPr>
                          <m:t>t,k</m:t>
                        </m:r>
                      </m:sub>
                    </m:sSub>
                    <m:sSub>
                      <m:sSubPr>
                        <m:ctrlPr>
                          <w:rPr>
                            <w:rFonts w:ascii="Cambria Math" w:eastAsia="Times New Roman" w:hAnsi="Cambria Math"/>
                            <w:i/>
                            <w:lang w:eastAsia="en-US"/>
                          </w:rPr>
                        </m:ctrlPr>
                      </m:sSubPr>
                      <m:e>
                        <m:acc>
                          <m:accPr>
                            <m:chr m:val="̅"/>
                            <m:ctrlPr>
                              <w:rPr>
                                <w:rFonts w:ascii="Cambria Math" w:eastAsia="Times New Roman" w:hAnsi="Cambria Math"/>
                                <w:i/>
                                <w:lang w:eastAsia="en-US"/>
                              </w:rPr>
                            </m:ctrlPr>
                          </m:accPr>
                          <m:e>
                            <m:r>
                              <w:rPr>
                                <w:rFonts w:ascii="Cambria Math" w:eastAsia="Times New Roman" w:hAnsi="Cambria Math"/>
                                <w:lang w:eastAsia="en-US"/>
                              </w:rPr>
                              <m:t>h</m:t>
                            </m:r>
                          </m:e>
                        </m:acc>
                      </m:e>
                      <m:sub>
                        <m:r>
                          <w:rPr>
                            <w:rFonts w:ascii="Cambria Math" w:eastAsia="Times New Roman" w:hAnsi="Cambria Math"/>
                            <w:lang w:eastAsia="en-US"/>
                          </w:rPr>
                          <m:t>t-2, k (i,j)</m:t>
                        </m:r>
                      </m:sub>
                    </m:sSub>
                    <m:r>
                      <w:rPr>
                        <w:rFonts w:ascii="Cambria Math" w:eastAsia="Times New Roman" w:hAnsi="Cambria Math"/>
                        <w:lang w:eastAsia="en-US"/>
                      </w:rPr>
                      <m:t>+</m:t>
                    </m:r>
                    <m:sSub>
                      <m:sSubPr>
                        <m:ctrlPr>
                          <w:rPr>
                            <w:rFonts w:ascii="Cambria Math" w:eastAsia="Times New Roman" w:hAnsi="Cambria Math"/>
                            <w:i/>
                            <w:lang w:eastAsia="en-US"/>
                          </w:rPr>
                        </m:ctrlPr>
                      </m:sSubPr>
                      <m:e>
                        <m:acc>
                          <m:accPr>
                            <m:ctrlPr>
                              <w:rPr>
                                <w:rFonts w:ascii="Cambria Math" w:eastAsia="Times New Roman" w:hAnsi="Cambria Math"/>
                                <w:i/>
                                <w:lang w:eastAsia="en-US"/>
                              </w:rPr>
                            </m:ctrlPr>
                          </m:accPr>
                          <m:e>
                            <m:r>
                              <w:rPr>
                                <w:rFonts w:ascii="Cambria Math" w:eastAsia="Times New Roman" w:hAnsi="Cambria Math"/>
                                <w:lang w:eastAsia="en-US"/>
                              </w:rPr>
                              <m:t>δ</m:t>
                            </m:r>
                          </m:e>
                        </m:acc>
                        <m:r>
                          <w:rPr>
                            <w:rFonts w:ascii="Cambria Math" w:eastAsia="Times New Roman" w:hAnsi="Cambria Math"/>
                            <w:lang w:eastAsia="en-US"/>
                          </w:rPr>
                          <m:t>3</m:t>
                        </m:r>
                      </m:e>
                      <m:sub>
                        <m:r>
                          <w:rPr>
                            <w:rFonts w:ascii="Cambria Math" w:eastAsia="Times New Roman" w:hAnsi="Cambria Math"/>
                            <w:lang w:eastAsia="en-US"/>
                          </w:rPr>
                          <m:t>t,k</m:t>
                        </m:r>
                      </m:sub>
                    </m:sSub>
                    <m:sSub>
                      <m:sSubPr>
                        <m:ctrlPr>
                          <w:rPr>
                            <w:rFonts w:ascii="Cambria Math" w:eastAsia="Times New Roman" w:hAnsi="Cambria Math"/>
                            <w:i/>
                            <w:lang w:eastAsia="en-US"/>
                          </w:rPr>
                        </m:ctrlPr>
                      </m:sSubPr>
                      <m:e>
                        <m:r>
                          <w:rPr>
                            <w:rFonts w:ascii="Cambria Math" w:eastAsia="Times New Roman" w:hAnsi="Cambria Math"/>
                            <w:lang w:eastAsia="en-US"/>
                          </w:rPr>
                          <m:t>Z</m:t>
                        </m:r>
                      </m:e>
                      <m:sub>
                        <m:r>
                          <w:rPr>
                            <w:rFonts w:ascii="Cambria Math" w:eastAsia="Times New Roman" w:hAnsi="Cambria Math"/>
                            <w:lang w:eastAsia="en-US"/>
                          </w:rPr>
                          <m:t>t-1, k (i,j)</m:t>
                        </m:r>
                      </m:sub>
                    </m:sSub>
                  </m:sup>
                </m:sSup>
                <m:r>
                  <w:rPr>
                    <w:rFonts w:ascii="Cambria Math" w:eastAsia="Times New Roman" w:hAnsi="Cambria Math"/>
                    <w:lang w:eastAsia="en-US"/>
                  </w:rPr>
                  <m:t>]</m:t>
                </m:r>
                <m:r>
                  <w:rPr>
                    <w:rFonts w:ascii="Cambria Math" w:eastAsiaTheme="minorEastAsia" w:hAnsi="Cambria Math"/>
                    <w:lang w:eastAsia="en-US"/>
                  </w:rPr>
                  <m:t xml:space="preserve">   </m:t>
                </m:r>
                <m:r>
                  <m:rPr>
                    <m:sty m:val="p"/>
                  </m:rPr>
                  <w:rPr>
                    <w:rFonts w:ascii="Cambria Math" w:hAnsi="Cambria Math"/>
                  </w:rPr>
                  <m:t xml:space="preserve"> </m:t>
                </m:r>
                <m:r>
                  <w:rPr>
                    <w:rFonts w:ascii="Cambria Math" w:hAnsi="Cambria Math"/>
                  </w:rPr>
                  <m:t xml:space="preserve"> </m:t>
                </m:r>
              </m:oMath>
            </m:oMathPara>
          </w:p>
        </w:tc>
        <w:tc>
          <w:tcPr>
            <w:tcW w:w="828" w:type="dxa"/>
            <w:vAlign w:val="center"/>
          </w:tcPr>
          <w:p w14:paraId="0A8BCCDD" w14:textId="77777777" w:rsidR="0019521A" w:rsidRPr="00FB1C07" w:rsidRDefault="0019521A" w:rsidP="00696EE1">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15</w:t>
            </w:r>
            <w:r w:rsidR="003F5B3B">
              <w:rPr>
                <w:noProof/>
              </w:rPr>
              <w:fldChar w:fldCharType="end"/>
            </w:r>
            <w:r>
              <w:t>)</w:t>
            </w:r>
          </w:p>
        </w:tc>
      </w:tr>
    </w:tbl>
    <w:p w14:paraId="77963622" w14:textId="77777777" w:rsidR="0019521A" w:rsidRDefault="0019521A" w:rsidP="002E2220">
      <w:pPr>
        <w:pStyle w:val="ListParagraph"/>
        <w:spacing w:line="480" w:lineRule="auto"/>
        <w:ind w:left="0"/>
        <w:jc w:val="both"/>
        <w:rPr>
          <w:rFonts w:eastAsiaTheme="minorEastAsia"/>
        </w:rPr>
      </w:pPr>
    </w:p>
    <w:p w14:paraId="58A7A1B9" w14:textId="77777777" w:rsidR="00654330" w:rsidRDefault="00000000" w:rsidP="002E2220">
      <w:pPr>
        <w:pStyle w:val="ListParagraph"/>
        <w:spacing w:line="480" w:lineRule="auto"/>
        <w:ind w:left="0"/>
        <w:jc w:val="both"/>
        <w:rPr>
          <w:rFonts w:eastAsiaTheme="minorEastAsia"/>
        </w:rPr>
      </w:pPr>
      <m:oMath>
        <m:sSub>
          <m:sSubPr>
            <m:ctrlPr>
              <w:rPr>
                <w:rFonts w:ascii="Cambria Math" w:eastAsia="Times New Roman" w:hAnsi="Cambria Math"/>
                <w:i/>
                <w:lang w:eastAsia="en-US"/>
              </w:rPr>
            </m:ctrlPr>
          </m:sSubPr>
          <m:e>
            <m:r>
              <w:rPr>
                <w:rFonts w:ascii="Cambria Math" w:eastAsia="Times New Roman" w:hAnsi="Cambria Math"/>
                <w:lang w:eastAsia="en-US"/>
              </w:rPr>
              <m:t>η</m:t>
            </m:r>
          </m:e>
          <m:sub>
            <m:r>
              <w:rPr>
                <w:rFonts w:ascii="Cambria Math" w:eastAsia="Times New Roman" w:hAnsi="Cambria Math"/>
                <w:lang w:eastAsia="en-US"/>
              </w:rPr>
              <m:t>t,k(i,j)</m:t>
            </m:r>
          </m:sub>
        </m:sSub>
      </m:oMath>
      <w:r w:rsidR="003C48A0">
        <w:rPr>
          <w:rFonts w:eastAsiaTheme="minorEastAsia"/>
          <w:lang w:eastAsia="en-US"/>
        </w:rPr>
        <w:t xml:space="preserve"> is an unknown random variable at time</w:t>
      </w:r>
      <w:r w:rsidR="003C48A0" w:rsidRPr="0019521A">
        <w:rPr>
          <w:rFonts w:eastAsiaTheme="minorEastAsia"/>
          <w:i/>
          <w:lang w:eastAsia="en-US"/>
        </w:rPr>
        <w:t xml:space="preserve"> t</w:t>
      </w:r>
      <w:r w:rsidR="003C48A0">
        <w:rPr>
          <w:rFonts w:eastAsiaTheme="minorEastAsia"/>
          <w:lang w:eastAsia="en-US"/>
        </w:rPr>
        <w:t xml:space="preserve"> and at location </w:t>
      </w:r>
      <m:oMath>
        <m:r>
          <w:rPr>
            <w:rFonts w:ascii="Cambria Math" w:eastAsiaTheme="minorEastAsia" w:hAnsi="Cambria Math"/>
            <w:lang w:eastAsia="en-US"/>
          </w:rPr>
          <m:t>(i,j)</m:t>
        </m:r>
      </m:oMath>
      <w:r w:rsidR="003C48A0">
        <w:rPr>
          <w:rFonts w:eastAsiaTheme="minorEastAsia"/>
          <w:lang w:eastAsia="en-US"/>
        </w:rPr>
        <w:t xml:space="preserve"> of the </w:t>
      </w:r>
      <m:oMath>
        <m:r>
          <w:rPr>
            <w:rFonts w:ascii="Cambria Math" w:eastAsiaTheme="minorEastAsia" w:hAnsi="Cambria Math"/>
            <w:lang w:eastAsia="en-US"/>
          </w:rPr>
          <m:t>k</m:t>
        </m:r>
      </m:oMath>
      <w:r w:rsidR="003C48A0">
        <w:rPr>
          <w:rFonts w:eastAsiaTheme="minorEastAsia"/>
          <w:lang w:eastAsia="en-US"/>
        </w:rPr>
        <w:t xml:space="preserve"> zone, </w:t>
      </w:r>
      <m:oMath>
        <m:acc>
          <m:accPr>
            <m:ctrlPr>
              <w:rPr>
                <w:rFonts w:ascii="Cambria Math" w:eastAsia="Times New Roman" w:hAnsi="Cambria Math"/>
                <w:i/>
                <w:lang w:eastAsia="en-US"/>
              </w:rPr>
            </m:ctrlPr>
          </m:accPr>
          <m:e>
            <m:r>
              <w:rPr>
                <w:rFonts w:ascii="Cambria Math" w:eastAsia="Times New Roman" w:hAnsi="Cambria Math"/>
                <w:lang w:eastAsia="en-US"/>
              </w:rPr>
              <m:t>δ</m:t>
            </m:r>
          </m:e>
        </m:acc>
      </m:oMath>
      <w:r w:rsidR="003C48A0">
        <w:rPr>
          <w:rFonts w:eastAsiaTheme="minorEastAsia"/>
          <w:lang w:eastAsia="en-US"/>
        </w:rPr>
        <w:t>’s are the previous estimated or initial values of deltas.</w:t>
      </w:r>
    </w:p>
    <w:p w14:paraId="31F41B49" w14:textId="5665DC03" w:rsidR="00212E2C" w:rsidRDefault="009E0FB4" w:rsidP="002E2220">
      <w:pPr>
        <w:pStyle w:val="ListParagraph"/>
        <w:spacing w:line="480" w:lineRule="auto"/>
        <w:ind w:left="0"/>
        <w:jc w:val="both"/>
      </w:pPr>
      <w:r>
        <w:rPr>
          <w:rFonts w:eastAsiaTheme="minorEastAsia"/>
        </w:rPr>
        <w:t>The</w:t>
      </w:r>
      <w:r w:rsidR="0087167D">
        <w:rPr>
          <w:rFonts w:eastAsiaTheme="minorEastAsia"/>
        </w:rPr>
        <w:t xml:space="preserve"> next</w:t>
      </w:r>
      <w:r>
        <w:rPr>
          <w:rFonts w:eastAsiaTheme="minorEastAsia"/>
        </w:rPr>
        <w:t xml:space="preserve"> step </w:t>
      </w:r>
      <w:r w:rsidR="0087167D">
        <w:rPr>
          <w:rFonts w:eastAsiaTheme="minorEastAsia"/>
        </w:rPr>
        <w:t>is the</w:t>
      </w:r>
      <w:r w:rsidR="0019521A">
        <w:rPr>
          <w:rFonts w:eastAsiaTheme="minorEastAsia"/>
        </w:rPr>
        <w:t xml:space="preserve"> most important in this section,</w:t>
      </w:r>
      <w:r w:rsidR="0087167D">
        <w:rPr>
          <w:rFonts w:eastAsiaTheme="minorEastAsia"/>
        </w:rPr>
        <w:t xml:space="preserve"> find</w:t>
      </w:r>
      <w:r w:rsidR="0027145E">
        <w:rPr>
          <w:rFonts w:eastAsiaTheme="minorEastAsia"/>
        </w:rPr>
        <w:t>ing</w:t>
      </w:r>
      <w:r>
        <w:rPr>
          <w:rFonts w:eastAsiaTheme="minorEastAsia"/>
        </w:rPr>
        <w:t xml:space="preserve"> the optimum values of variables  </w:t>
      </w:r>
      <m:oMath>
        <m:sSub>
          <m:sSubPr>
            <m:ctrlPr>
              <w:rPr>
                <w:rFonts w:ascii="Cambria Math" w:eastAsia="Times New Roman" w:hAnsi="Cambria Math"/>
                <w:i/>
                <w:lang w:eastAsia="en-US"/>
              </w:rPr>
            </m:ctrlPr>
          </m:sSubPr>
          <m:e>
            <m:r>
              <w:rPr>
                <w:rFonts w:ascii="Cambria Math" w:eastAsia="Times New Roman" w:hAnsi="Cambria Math"/>
                <w:lang w:eastAsia="en-US"/>
              </w:rPr>
              <m:t>δ1</m:t>
            </m:r>
          </m:e>
          <m:sub>
            <m:r>
              <w:rPr>
                <w:rFonts w:ascii="Cambria Math" w:eastAsia="Times New Roman" w:hAnsi="Cambria Math"/>
                <w:lang w:eastAsia="en-US"/>
              </w:rPr>
              <m:t>t,k</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δ2</m:t>
            </m:r>
          </m:e>
          <m:sub>
            <m:r>
              <w:rPr>
                <w:rFonts w:ascii="Cambria Math" w:eastAsia="Times New Roman" w:hAnsi="Cambria Math"/>
                <w:lang w:eastAsia="en-US"/>
              </w:rPr>
              <m:t>t,k</m:t>
            </m:r>
          </m:sub>
        </m:sSub>
        <m:r>
          <w:rPr>
            <w:rFonts w:ascii="Cambria Math" w:eastAsia="Times New Roman" w:hAnsi="Cambria Math"/>
            <w:lang w:eastAsia="en-US"/>
          </w:rPr>
          <m:t xml:space="preserve">, </m:t>
        </m:r>
        <m:sSub>
          <m:sSubPr>
            <m:ctrlPr>
              <w:rPr>
                <w:rFonts w:ascii="Cambria Math" w:eastAsia="Times New Roman" w:hAnsi="Cambria Math"/>
                <w:i/>
                <w:lang w:eastAsia="en-US"/>
              </w:rPr>
            </m:ctrlPr>
          </m:sSubPr>
          <m:e>
            <m:r>
              <w:rPr>
                <w:rFonts w:ascii="Cambria Math" w:eastAsia="Times New Roman" w:hAnsi="Cambria Math"/>
                <w:lang w:eastAsia="en-US"/>
              </w:rPr>
              <m:t>δ3</m:t>
            </m:r>
          </m:e>
          <m:sub>
            <m:r>
              <w:rPr>
                <w:rFonts w:ascii="Cambria Math" w:eastAsia="Times New Roman" w:hAnsi="Cambria Math"/>
                <w:lang w:eastAsia="en-US"/>
              </w:rPr>
              <m:t>t,k</m:t>
            </m:r>
          </m:sub>
        </m:sSub>
      </m:oMath>
      <w:r w:rsidR="0087167D">
        <w:rPr>
          <w:rFonts w:eastAsia="Times New Roman"/>
          <w:lang w:eastAsia="en-US"/>
        </w:rPr>
        <w:t xml:space="preserve"> and</w:t>
      </w:r>
      <m:oMath>
        <m:sSub>
          <m:sSubPr>
            <m:ctrlPr>
              <w:rPr>
                <w:rFonts w:ascii="Cambria Math" w:eastAsia="Times New Roman" w:hAnsi="Cambria Math"/>
                <w:i/>
                <w:lang w:eastAsia="en-US"/>
              </w:rPr>
            </m:ctrlPr>
          </m:sSubPr>
          <m:e>
            <m:r>
              <m:rPr>
                <m:sty m:val="p"/>
              </m:rPr>
              <w:rPr>
                <w:rFonts w:ascii="Cambria Math" w:eastAsia="Times New Roman" w:hAnsi="Cambria Math"/>
                <w:lang w:eastAsia="en-US"/>
              </w:rPr>
              <m:t>Φ</m:t>
            </m:r>
          </m:e>
          <m:sub>
            <m:r>
              <w:rPr>
                <w:rFonts w:ascii="Cambria Math" w:eastAsia="Times New Roman" w:hAnsi="Cambria Math"/>
                <w:lang w:eastAsia="en-US"/>
              </w:rPr>
              <m:t>t,k</m:t>
            </m:r>
          </m:sub>
        </m:sSub>
      </m:oMath>
      <w:r w:rsidR="0019521A">
        <w:rPr>
          <w:rFonts w:eastAsia="Times New Roman"/>
          <w:lang w:eastAsia="en-US"/>
        </w:rPr>
        <w:t xml:space="preserve"> from </w:t>
      </w:r>
      <w:r w:rsidR="0087167D">
        <w:rPr>
          <w:rFonts w:eastAsia="Times New Roman"/>
          <w:lang w:eastAsia="en-US"/>
        </w:rPr>
        <w:t>initial values</w:t>
      </w:r>
      <w:r w:rsidR="001E7B6B">
        <w:rPr>
          <w:rFonts w:eastAsia="Times New Roman"/>
          <w:lang w:eastAsia="en-US"/>
        </w:rPr>
        <w:t xml:space="preserve"> </w:t>
      </w:r>
      <w:r w:rsidR="00DE53CC">
        <w:rPr>
          <w:rFonts w:eastAsia="Times New Roman"/>
          <w:lang w:eastAsia="en-US"/>
        </w:rPr>
        <w:t>determined</w:t>
      </w:r>
      <w:r w:rsidR="001E7B6B">
        <w:rPr>
          <w:rFonts w:eastAsia="Times New Roman"/>
          <w:lang w:eastAsia="en-US"/>
        </w:rPr>
        <w:t xml:space="preserve"> in the previous steps</w:t>
      </w:r>
      <w:r w:rsidR="0087167D">
        <w:rPr>
          <w:rFonts w:eastAsia="Times New Roman"/>
          <w:lang w:eastAsia="en-US"/>
        </w:rPr>
        <w:t>.</w:t>
      </w:r>
      <w:r w:rsidR="00603417">
        <w:rPr>
          <w:rFonts w:eastAsia="Times New Roman"/>
          <w:lang w:eastAsia="en-US"/>
        </w:rPr>
        <w:t xml:space="preserve"> </w:t>
      </w:r>
      <w:r w:rsidR="00603417">
        <w:t>The parameters of the nonlinear regression model can be easily estimated by solving a constrained nonlinear optimizati</w:t>
      </w:r>
      <w:r w:rsidR="0087167D">
        <w:t xml:space="preserve">on problem. </w:t>
      </w:r>
    </w:p>
    <w:p w14:paraId="7CC79AA1" w14:textId="77777777" w:rsidR="001E7B6B" w:rsidRDefault="001E7B6B" w:rsidP="002E2220">
      <w:pPr>
        <w:pStyle w:val="ListParagraph"/>
        <w:spacing w:line="480" w:lineRule="auto"/>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1E7B6B" w:rsidRPr="005761EB" w14:paraId="26713DF9" w14:textId="77777777" w:rsidTr="001E7B6B">
        <w:tc>
          <w:tcPr>
            <w:tcW w:w="738" w:type="dxa"/>
            <w:vAlign w:val="center"/>
          </w:tcPr>
          <w:p w14:paraId="10840DE6" w14:textId="77777777" w:rsidR="001E7B6B" w:rsidRDefault="001E7B6B" w:rsidP="00AC6CE9">
            <w:pPr>
              <w:autoSpaceDE w:val="0"/>
              <w:autoSpaceDN w:val="0"/>
              <w:adjustRightInd w:val="0"/>
              <w:spacing w:line="480" w:lineRule="auto"/>
              <w:jc w:val="center"/>
              <w:rPr>
                <w:lang w:eastAsia="es-US"/>
              </w:rPr>
            </w:pPr>
          </w:p>
        </w:tc>
        <w:tc>
          <w:tcPr>
            <w:tcW w:w="7290" w:type="dxa"/>
            <w:vAlign w:val="center"/>
          </w:tcPr>
          <w:p w14:paraId="3515EA53" w14:textId="77777777" w:rsidR="001E7B6B" w:rsidRPr="00FB1C07" w:rsidRDefault="00000000" w:rsidP="00AC6CE9">
            <w:pPr>
              <w:autoSpaceDE w:val="0"/>
              <w:autoSpaceDN w:val="0"/>
              <w:adjustRightInd w:val="0"/>
              <w:spacing w:line="480" w:lineRule="auto"/>
              <w:jc w:val="center"/>
              <w:rPr>
                <w:lang w:eastAsia="es-US"/>
              </w:rPr>
            </w:pPr>
            <m:oMathPara>
              <m:oMath>
                <m:sSub>
                  <m:sSubPr>
                    <m:ctrlPr>
                      <w:rPr>
                        <w:rFonts w:ascii="Cambria Math" w:eastAsia="Times New Roman" w:hAnsi="Cambria Math"/>
                        <w:i/>
                        <w:lang w:eastAsia="en-US"/>
                      </w:rPr>
                    </m:ctrlPr>
                  </m:sSubPr>
                  <m:e>
                    <m:r>
                      <w:rPr>
                        <w:rFonts w:ascii="Cambria Math" w:eastAsia="Times New Roman" w:hAnsi="Cambria Math"/>
                        <w:lang w:eastAsia="en-US"/>
                      </w:rPr>
                      <m:t>δ</m:t>
                    </m:r>
                    <m:r>
                      <m:rPr>
                        <m:scr m:val="script"/>
                      </m:rPr>
                      <w:rPr>
                        <w:rFonts w:ascii="Cambria Math" w:eastAsia="Times New Roman" w:hAnsi="Cambria Math"/>
                        <w:lang w:eastAsia="en-US"/>
                      </w:rPr>
                      <m:t>i</m:t>
                    </m:r>
                  </m:e>
                  <m:sub>
                    <m:r>
                      <w:rPr>
                        <w:rFonts w:ascii="Cambria Math" w:eastAsia="Times New Roman" w:hAnsi="Cambria Math"/>
                        <w:lang w:eastAsia="en-US"/>
                      </w:rPr>
                      <m:t>t,k</m:t>
                    </m:r>
                  </m:sub>
                </m:sSub>
                <m:r>
                  <w:rPr>
                    <w:rFonts w:ascii="Cambria Math" w:eastAsia="Times New Roman" w:hAnsi="Cambria Math"/>
                    <w:lang w:eastAsia="en-US"/>
                  </w:rPr>
                  <m:t xml:space="preserve">≥0;   </m:t>
                </m:r>
                <m:r>
                  <m:rPr>
                    <m:scr m:val="script"/>
                  </m:rPr>
                  <w:rPr>
                    <w:rFonts w:ascii="Cambria Math" w:eastAsia="Times New Roman" w:hAnsi="Cambria Math"/>
                    <w:lang w:eastAsia="en-US"/>
                  </w:rPr>
                  <m:t>i</m:t>
                </m:r>
                <m:r>
                  <w:rPr>
                    <w:rFonts w:ascii="Cambria Math" w:eastAsia="Times New Roman" w:hAnsi="Cambria Math"/>
                    <w:lang w:eastAsia="en-US"/>
                  </w:rPr>
                  <m:t>=1,2,3</m:t>
                </m:r>
                <m:r>
                  <w:rPr>
                    <w:rFonts w:ascii="Cambria Math" w:hAnsi="Cambria Math"/>
                  </w:rPr>
                  <m:t xml:space="preserve">  </m:t>
                </m:r>
              </m:oMath>
            </m:oMathPara>
          </w:p>
        </w:tc>
        <w:tc>
          <w:tcPr>
            <w:tcW w:w="828" w:type="dxa"/>
            <w:vAlign w:val="center"/>
          </w:tcPr>
          <w:p w14:paraId="24CB4DB7" w14:textId="77777777" w:rsidR="001E7B6B" w:rsidRPr="00FB1C07" w:rsidRDefault="001E7B6B" w:rsidP="00AC6CE9">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16</w:t>
            </w:r>
            <w:r w:rsidR="003F5B3B">
              <w:rPr>
                <w:noProof/>
              </w:rPr>
              <w:fldChar w:fldCharType="end"/>
            </w:r>
            <w:r>
              <w:t>)</w:t>
            </w:r>
          </w:p>
        </w:tc>
      </w:tr>
      <w:tr w:rsidR="001E7B6B" w:rsidRPr="005761EB" w14:paraId="5F33DA00" w14:textId="77777777" w:rsidTr="001E7B6B">
        <w:tc>
          <w:tcPr>
            <w:tcW w:w="738" w:type="dxa"/>
          </w:tcPr>
          <w:p w14:paraId="616340C9" w14:textId="77777777" w:rsidR="001E7B6B" w:rsidRDefault="001E7B6B" w:rsidP="00AC6CE9">
            <w:pPr>
              <w:autoSpaceDE w:val="0"/>
              <w:autoSpaceDN w:val="0"/>
              <w:adjustRightInd w:val="0"/>
              <w:spacing w:line="480" w:lineRule="auto"/>
              <w:jc w:val="center"/>
              <w:rPr>
                <w:lang w:eastAsia="es-US"/>
              </w:rPr>
            </w:pPr>
          </w:p>
        </w:tc>
        <w:tc>
          <w:tcPr>
            <w:tcW w:w="7290" w:type="dxa"/>
          </w:tcPr>
          <w:p w14:paraId="37B95C3A" w14:textId="77777777" w:rsidR="001E7B6B" w:rsidRPr="00FB1C07" w:rsidRDefault="001E7B6B" w:rsidP="00AC6CE9">
            <w:pPr>
              <w:autoSpaceDE w:val="0"/>
              <w:autoSpaceDN w:val="0"/>
              <w:adjustRightInd w:val="0"/>
              <w:spacing w:line="480" w:lineRule="auto"/>
              <w:jc w:val="center"/>
              <w:rPr>
                <w:lang w:eastAsia="es-US"/>
              </w:rPr>
            </w:pPr>
            <m:oMath>
              <m:r>
                <w:rPr>
                  <w:rFonts w:ascii="Cambria Math" w:eastAsia="Times New Roman" w:hAnsi="Cambria Math"/>
                  <w:lang w:eastAsia="en-US"/>
                </w:rPr>
                <m:t>0&lt;</m:t>
              </m:r>
              <m:sSub>
                <m:sSubPr>
                  <m:ctrlPr>
                    <w:rPr>
                      <w:rFonts w:ascii="Cambria Math" w:eastAsia="Times New Roman" w:hAnsi="Cambria Math"/>
                      <w:i/>
                      <w:lang w:eastAsia="en-US"/>
                    </w:rPr>
                  </m:ctrlPr>
                </m:sSubPr>
                <m:e>
                  <m:r>
                    <m:rPr>
                      <m:sty m:val="p"/>
                    </m:rPr>
                    <w:rPr>
                      <w:rFonts w:ascii="Cambria Math" w:eastAsia="Times New Roman" w:hAnsi="Cambria Math"/>
                      <w:lang w:eastAsia="en-US"/>
                    </w:rPr>
                    <m:t>Φ</m:t>
                  </m:r>
                </m:e>
                <m:sub>
                  <m:r>
                    <w:rPr>
                      <w:rFonts w:ascii="Cambria Math" w:eastAsia="Times New Roman" w:hAnsi="Cambria Math"/>
                      <w:lang w:eastAsia="en-US"/>
                    </w:rPr>
                    <m:t>t,k</m:t>
                  </m:r>
                </m:sub>
              </m:sSub>
              <m:r>
                <w:rPr>
                  <w:rFonts w:ascii="Cambria Math" w:eastAsia="Times New Roman" w:hAnsi="Cambria Math"/>
                  <w:lang w:eastAsia="en-US"/>
                </w:rPr>
                <m:t xml:space="preserve">≤1.1 </m:t>
              </m:r>
            </m:oMath>
            <w:r>
              <w:t xml:space="preserve"> </w:t>
            </w:r>
          </w:p>
        </w:tc>
        <w:tc>
          <w:tcPr>
            <w:tcW w:w="828" w:type="dxa"/>
          </w:tcPr>
          <w:p w14:paraId="5D13E48D" w14:textId="77777777" w:rsidR="001E7B6B" w:rsidRPr="00FB1C07" w:rsidRDefault="001E7B6B" w:rsidP="00AC6CE9">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17</w:t>
            </w:r>
            <w:r w:rsidR="003F5B3B">
              <w:rPr>
                <w:noProof/>
              </w:rPr>
              <w:fldChar w:fldCharType="end"/>
            </w:r>
            <w:r>
              <w:t>)</w:t>
            </w:r>
          </w:p>
        </w:tc>
      </w:tr>
    </w:tbl>
    <w:p w14:paraId="633F179A" w14:textId="77777777" w:rsidR="0087166D" w:rsidRDefault="0087166D" w:rsidP="002E2220">
      <w:pPr>
        <w:pStyle w:val="ListParagraph"/>
        <w:spacing w:line="480" w:lineRule="auto"/>
        <w:ind w:left="0"/>
        <w:jc w:val="both"/>
      </w:pPr>
    </w:p>
    <w:p w14:paraId="0679547A" w14:textId="77777777" w:rsidR="00A70067" w:rsidRDefault="003C4B97" w:rsidP="00986122">
      <w:pPr>
        <w:pStyle w:val="ListParagraph"/>
        <w:spacing w:line="480" w:lineRule="auto"/>
        <w:ind w:left="0"/>
        <w:jc w:val="both"/>
      </w:pPr>
      <w:r>
        <w:t xml:space="preserve">Therefore, it can be solved by using the </w:t>
      </w:r>
      <w:r w:rsidR="0055577B">
        <w:t>“</w:t>
      </w:r>
      <w:r w:rsidRPr="0055577B">
        <w:rPr>
          <w:i/>
        </w:rPr>
        <w:t xml:space="preserve">sequential quadratic </w:t>
      </w:r>
      <w:r w:rsidR="00004EEF" w:rsidRPr="0055577B">
        <w:rPr>
          <w:i/>
        </w:rPr>
        <w:t>programming</w:t>
      </w:r>
      <w:r w:rsidR="0055577B">
        <w:rPr>
          <w:i/>
        </w:rPr>
        <w:t>”</w:t>
      </w:r>
      <w:r>
        <w:t xml:space="preserve"> algorithm </w:t>
      </w:r>
      <w:r w:rsidR="00185E59" w:rsidRPr="00185E59">
        <w:t>[</w:t>
      </w:r>
      <w:proofErr w:type="spellStart"/>
      <w:r w:rsidR="00EB4861" w:rsidRPr="00EB4861">
        <w:rPr>
          <w:i/>
        </w:rPr>
        <w:t>Reklaitis</w:t>
      </w:r>
      <w:proofErr w:type="spellEnd"/>
      <w:r w:rsidR="00EB4861" w:rsidRPr="00EB4861">
        <w:rPr>
          <w:i/>
        </w:rPr>
        <w:t xml:space="preserve"> et al.,</w:t>
      </w:r>
      <w:r w:rsidR="00FD57F0">
        <w:t xml:space="preserve"> 1983; MathWorks, 2011</w:t>
      </w:r>
      <w:r w:rsidR="00687C2A" w:rsidRPr="00687C2A">
        <w:t>]</w:t>
      </w:r>
      <w:r w:rsidR="00FD57F0">
        <w:t>.</w:t>
      </w:r>
      <w:r w:rsidR="00CC2C20" w:rsidRPr="00CC2C20">
        <w:t xml:space="preserve"> </w:t>
      </w:r>
      <w:r w:rsidR="00CC2C20">
        <w:t>The derived initial point was ingested into the constrained nonlinear subroutine to facilitate convergence, the parameters of the exponential term were restricted to be positive, and</w:t>
      </w:r>
      <w:r w:rsidR="009702B8">
        <w:t xml:space="preserve"> the</w:t>
      </w:r>
      <w:r w:rsidR="00CC2C20">
        <w:t xml:space="preserve"> phi parameter was restricted to be in the range of 0 to 1.1 value, this threshold was derived by inspection. </w:t>
      </w:r>
      <w:r w:rsidR="00FD57F0">
        <w:t xml:space="preserve">The </w:t>
      </w:r>
      <w:r w:rsidR="00B22099">
        <w:t xml:space="preserve">optimization </w:t>
      </w:r>
      <w:r w:rsidR="00B22099">
        <w:lastRenderedPageBreak/>
        <w:t>objective was</w:t>
      </w:r>
      <w:r w:rsidR="00FD57F0">
        <w:t xml:space="preserve"> </w:t>
      </w:r>
      <w:r w:rsidR="00B22099">
        <w:t>minimizing</w:t>
      </w:r>
      <w:r w:rsidR="00FD57F0">
        <w:t xml:space="preserve"> the errors between the estimate values for the regression and the observed values by radar.</w:t>
      </w:r>
    </w:p>
    <w:p w14:paraId="77AA8483" w14:textId="77777777" w:rsidR="00665422" w:rsidRDefault="00665422" w:rsidP="00986122">
      <w:pPr>
        <w:pStyle w:val="ListParagraph"/>
        <w:spacing w:line="480" w:lineRule="auto"/>
        <w:ind w:left="0"/>
        <w:jc w:val="both"/>
      </w:pPr>
    </w:p>
    <w:p w14:paraId="63AA9EA2" w14:textId="77777777" w:rsidR="0027145E" w:rsidRDefault="00665422" w:rsidP="00986122">
      <w:pPr>
        <w:pStyle w:val="ListParagraph"/>
        <w:spacing w:line="480" w:lineRule="auto"/>
        <w:ind w:left="0"/>
        <w:jc w:val="both"/>
      </w:pPr>
      <w:r>
        <w:t xml:space="preserve">In these regions in the prediction where there are clouds </w:t>
      </w:r>
      <w:r w:rsidR="001C2B53">
        <w:t>(</w:t>
      </w:r>
      <w:r>
        <w:t>or cells</w:t>
      </w:r>
      <w:r w:rsidR="001C2B53">
        <w:t>)</w:t>
      </w:r>
      <w:r w:rsidR="008B6232">
        <w:t xml:space="preserve"> present in the movement estimation</w:t>
      </w:r>
      <w:r w:rsidR="001C2B53">
        <w:t>,</w:t>
      </w:r>
      <w:r>
        <w:t xml:space="preserve"> but </w:t>
      </w:r>
      <w:r w:rsidR="004E5396">
        <w:t>not</w:t>
      </w:r>
      <w:r w:rsidR="008B6232">
        <w:t xml:space="preserve"> the </w:t>
      </w:r>
      <w:r w:rsidR="001C2B53">
        <w:t xml:space="preserve">required </w:t>
      </w:r>
      <w:r w:rsidR="008B6232">
        <w:t xml:space="preserve">minimum </w:t>
      </w:r>
      <w:r w:rsidR="001C2B53">
        <w:t xml:space="preserve">number of </w:t>
      </w:r>
      <w:r w:rsidR="008B6232">
        <w:t>pixels</w:t>
      </w:r>
      <w:r w:rsidR="001C2B53">
        <w:t>,</w:t>
      </w:r>
      <w:r w:rsidR="008B6232">
        <w:t xml:space="preserve"> the p</w:t>
      </w:r>
      <w:r w:rsidR="0027145E">
        <w:t>ixels estimation predictions were</w:t>
      </w:r>
      <w:r w:rsidR="008B6232">
        <w:t xml:space="preserve"> obtained </w:t>
      </w:r>
      <w:r w:rsidR="008B6232" w:rsidRPr="00483A73">
        <w:t xml:space="preserve">by </w:t>
      </w:r>
      <w:r w:rsidR="008B6232" w:rsidRPr="001E7B6B">
        <w:rPr>
          <w:i/>
        </w:rPr>
        <w:t>Kriging</w:t>
      </w:r>
      <w:r w:rsidR="008B6232" w:rsidRPr="00483A73">
        <w:t xml:space="preserve"> interpolation.</w:t>
      </w:r>
    </w:p>
    <w:p w14:paraId="23948F3C" w14:textId="77777777" w:rsidR="0027145E" w:rsidRDefault="0027145E" w:rsidP="00986122">
      <w:pPr>
        <w:pStyle w:val="ListParagraph"/>
        <w:spacing w:line="480" w:lineRule="auto"/>
        <w:ind w:left="0"/>
        <w:jc w:val="both"/>
      </w:pPr>
    </w:p>
    <w:p w14:paraId="1547B73B" w14:textId="77777777" w:rsidR="00986122" w:rsidRDefault="00986122" w:rsidP="00986122">
      <w:pPr>
        <w:pStyle w:val="ListParagraph"/>
        <w:spacing w:line="480" w:lineRule="auto"/>
        <w:ind w:left="0"/>
        <w:jc w:val="both"/>
      </w:pPr>
    </w:p>
    <w:p w14:paraId="7B4D2261" w14:textId="77777777" w:rsidR="00BE2156" w:rsidRDefault="00D60359" w:rsidP="001E7B6B">
      <w:pPr>
        <w:pStyle w:val="Heading4"/>
        <w:spacing w:line="480" w:lineRule="auto"/>
        <w:rPr>
          <w:rFonts w:eastAsiaTheme="minorEastAsia"/>
        </w:rPr>
      </w:pPr>
      <w:bookmarkStart w:id="46" w:name="_Toc274203626"/>
      <w:r>
        <w:rPr>
          <w:rFonts w:eastAsiaTheme="minorEastAsia"/>
        </w:rPr>
        <w:t>Least Square Method</w:t>
      </w:r>
      <w:bookmarkEnd w:id="46"/>
    </w:p>
    <w:p w14:paraId="592CDC2C" w14:textId="77777777" w:rsidR="001E1837" w:rsidRDefault="001E1837" w:rsidP="001E7B6B">
      <w:pPr>
        <w:spacing w:line="480" w:lineRule="auto"/>
        <w:jc w:val="both"/>
        <w:rPr>
          <w:lang w:eastAsia="en-US"/>
        </w:rPr>
      </w:pPr>
    </w:p>
    <w:p w14:paraId="2907646B" w14:textId="77777777" w:rsidR="00D60359" w:rsidRDefault="00D60359" w:rsidP="001E7B6B">
      <w:pPr>
        <w:spacing w:line="480" w:lineRule="auto"/>
        <w:jc w:val="both"/>
        <w:rPr>
          <w:lang w:eastAsia="en-US"/>
        </w:rPr>
      </w:pPr>
      <w:r>
        <w:rPr>
          <w:lang w:eastAsia="en-US"/>
        </w:rPr>
        <w:t xml:space="preserve">The least squares </w:t>
      </w:r>
      <w:r w:rsidR="0027145E">
        <w:rPr>
          <w:lang w:eastAsia="en-US"/>
        </w:rPr>
        <w:t>estimate</w:t>
      </w:r>
      <w:r w:rsidR="000B75E5">
        <w:rPr>
          <w:lang w:eastAsia="en-US"/>
        </w:rPr>
        <w:t xml:space="preserve"> of the multiples regression parameters were</w:t>
      </w:r>
      <w:r w:rsidR="0027145E">
        <w:rPr>
          <w:lang w:eastAsia="en-US"/>
        </w:rPr>
        <w:t xml:space="preserve"> used to</w:t>
      </w:r>
      <w:r>
        <w:rPr>
          <w:lang w:eastAsia="en-US"/>
        </w:rPr>
        <w:t xml:space="preserve"> calculate the initial values of </w:t>
      </w:r>
      <w:r w:rsidR="0027145E">
        <w:rPr>
          <w:lang w:eastAsia="en-US"/>
        </w:rPr>
        <w:t xml:space="preserve">deltas </w:t>
      </w:r>
      <w:r>
        <w:rPr>
          <w:lang w:eastAsia="en-US"/>
        </w:rPr>
        <w:t>variables</w:t>
      </w:r>
      <w:r w:rsidR="000B75E5">
        <w:rPr>
          <w:lang w:eastAsia="en-US"/>
        </w:rPr>
        <w:t>. The multiple linear regression model is typically stated in the following form:</w:t>
      </w:r>
    </w:p>
    <w:p w14:paraId="1BA42DF2" w14:textId="77777777" w:rsidR="00CD3AE3" w:rsidRDefault="00CD3AE3" w:rsidP="001E7B6B">
      <w:pPr>
        <w:spacing w:line="480" w:lineRule="auto"/>
        <w:jc w:val="both"/>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CD3AE3" w:rsidRPr="005761EB" w14:paraId="7DA5C51C" w14:textId="77777777" w:rsidTr="000C36C9">
        <w:tc>
          <w:tcPr>
            <w:tcW w:w="738" w:type="dxa"/>
            <w:vAlign w:val="center"/>
          </w:tcPr>
          <w:p w14:paraId="048364ED" w14:textId="77777777" w:rsidR="00CD3AE3" w:rsidRDefault="00CD3AE3" w:rsidP="00AC6CE9">
            <w:pPr>
              <w:autoSpaceDE w:val="0"/>
              <w:autoSpaceDN w:val="0"/>
              <w:adjustRightInd w:val="0"/>
              <w:spacing w:line="480" w:lineRule="auto"/>
              <w:jc w:val="center"/>
              <w:rPr>
                <w:lang w:eastAsia="es-US"/>
              </w:rPr>
            </w:pPr>
          </w:p>
        </w:tc>
        <w:tc>
          <w:tcPr>
            <w:tcW w:w="7290" w:type="dxa"/>
            <w:vAlign w:val="center"/>
          </w:tcPr>
          <w:p w14:paraId="3FC37A91" w14:textId="77777777" w:rsidR="00CD3AE3" w:rsidRPr="00FB1C07" w:rsidRDefault="00000000" w:rsidP="00AC6CE9">
            <w:pPr>
              <w:autoSpaceDE w:val="0"/>
              <w:autoSpaceDN w:val="0"/>
              <w:adjustRightInd w:val="0"/>
              <w:spacing w:line="480" w:lineRule="auto"/>
              <w:jc w:val="center"/>
              <w:rPr>
                <w:lang w:eastAsia="es-US"/>
              </w:rPr>
            </w:pPr>
            <m:oMathPara>
              <m:oMath>
                <m:sSub>
                  <m:sSubPr>
                    <m:ctrlPr>
                      <w:rPr>
                        <w:rFonts w:ascii="Cambria Math" w:hAnsi="Cambria Math"/>
                        <w:i/>
                        <w:lang w:eastAsia="en-US"/>
                      </w:rPr>
                    </m:ctrlPr>
                  </m:sSubPr>
                  <m:e>
                    <m:r>
                      <w:rPr>
                        <w:rFonts w:ascii="Cambria Math" w:hAnsi="Cambria Math"/>
                        <w:lang w:eastAsia="en-US"/>
                      </w:rPr>
                      <m:t>y</m:t>
                    </m:r>
                  </m:e>
                  <m:sub>
                    <m:r>
                      <w:rPr>
                        <w:rFonts w:ascii="Cambria Math" w:hAnsi="Cambria Math"/>
                        <w:lang w:eastAsia="en-US"/>
                      </w:rPr>
                      <m:t>i</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0</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1</m:t>
                    </m:r>
                  </m:sub>
                </m:sSub>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1</m:t>
                    </m:r>
                    <m:r>
                      <m:rPr>
                        <m:scr m:val="script"/>
                      </m:rPr>
                      <w:rPr>
                        <w:rFonts w:ascii="Cambria Math" w:hAnsi="Cambria Math"/>
                        <w:lang w:eastAsia="en-US"/>
                      </w:rPr>
                      <m:t>j</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2</m:t>
                    </m:r>
                  </m:sub>
                </m:sSub>
                <m:sSub>
                  <m:sSubPr>
                    <m:ctrlPr>
                      <w:rPr>
                        <w:rFonts w:ascii="Cambria Math" w:hAnsi="Cambria Math"/>
                        <w:i/>
                        <w:lang w:eastAsia="en-US"/>
                      </w:rPr>
                    </m:ctrlPr>
                  </m:sSubPr>
                  <m:e>
                    <m:r>
                      <w:rPr>
                        <w:rFonts w:ascii="Cambria Math" w:hAnsi="Cambria Math"/>
                        <w:lang w:eastAsia="en-US"/>
                      </w:rPr>
                      <m:t>x</m:t>
                    </m:r>
                  </m:e>
                  <m:sub>
                    <m:r>
                      <w:rPr>
                        <w:rFonts w:ascii="Cambria Math" w:hAnsi="Cambria Math"/>
                        <w:lang w:eastAsia="en-US"/>
                      </w:rPr>
                      <m:t>2</m:t>
                    </m:r>
                    <m:r>
                      <m:rPr>
                        <m:scr m:val="script"/>
                      </m:rPr>
                      <w:rPr>
                        <w:rFonts w:ascii="Cambria Math" w:hAnsi="Cambria Math"/>
                        <w:lang w:eastAsia="en-US"/>
                      </w:rPr>
                      <m:t>j</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U</m:t>
                    </m:r>
                  </m:e>
                  <m:sub>
                    <m:r>
                      <m:rPr>
                        <m:scr m:val="script"/>
                      </m:rPr>
                      <w:rPr>
                        <w:rFonts w:ascii="Cambria Math" w:hAnsi="Cambria Math"/>
                        <w:lang w:eastAsia="en-US"/>
                      </w:rPr>
                      <m:t>N</m:t>
                    </m:r>
                  </m:sub>
                </m:sSub>
                <m:sSub>
                  <m:sSubPr>
                    <m:ctrlPr>
                      <w:rPr>
                        <w:rFonts w:ascii="Cambria Math" w:hAnsi="Cambria Math"/>
                        <w:i/>
                        <w:lang w:eastAsia="en-US"/>
                      </w:rPr>
                    </m:ctrlPr>
                  </m:sSubPr>
                  <m:e>
                    <m:r>
                      <w:rPr>
                        <w:rFonts w:ascii="Cambria Math" w:hAnsi="Cambria Math"/>
                        <w:lang w:eastAsia="en-US"/>
                      </w:rPr>
                      <m:t>x</m:t>
                    </m:r>
                  </m:e>
                  <m:sub>
                    <m:r>
                      <m:rPr>
                        <m:scr m:val="script"/>
                      </m:rPr>
                      <w:rPr>
                        <w:rFonts w:ascii="Cambria Math" w:hAnsi="Cambria Math"/>
                        <w:lang w:eastAsia="en-US"/>
                      </w:rPr>
                      <m:t>Nj</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ϵ</m:t>
                    </m:r>
                  </m:e>
                  <m:sub>
                    <m:r>
                      <m:rPr>
                        <m:scr m:val="script"/>
                      </m:rPr>
                      <w:rPr>
                        <w:rFonts w:ascii="Cambria Math" w:hAnsi="Cambria Math"/>
                        <w:lang w:eastAsia="en-US"/>
                      </w:rPr>
                      <m:t>j</m:t>
                    </m:r>
                  </m:sub>
                </m:sSub>
                <m:r>
                  <w:rPr>
                    <w:rFonts w:ascii="Cambria Math" w:hAnsi="Cambria Math"/>
                  </w:rPr>
                  <m:t xml:space="preserve"> </m:t>
                </m:r>
              </m:oMath>
            </m:oMathPara>
          </w:p>
        </w:tc>
        <w:tc>
          <w:tcPr>
            <w:tcW w:w="828" w:type="dxa"/>
            <w:vAlign w:val="center"/>
          </w:tcPr>
          <w:p w14:paraId="4941D56E" w14:textId="77777777" w:rsidR="00CD3AE3" w:rsidRPr="00FB1C07" w:rsidRDefault="00CD3AE3" w:rsidP="00AC6CE9">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18</w:t>
            </w:r>
            <w:r w:rsidR="003F5B3B">
              <w:rPr>
                <w:noProof/>
              </w:rPr>
              <w:fldChar w:fldCharType="end"/>
            </w:r>
            <w:r>
              <w:t>)</w:t>
            </w:r>
          </w:p>
        </w:tc>
      </w:tr>
    </w:tbl>
    <w:p w14:paraId="5B87AF71" w14:textId="77777777" w:rsidR="00CD3AE3" w:rsidRDefault="00CD3AE3" w:rsidP="001E7B6B">
      <w:pPr>
        <w:spacing w:line="480" w:lineRule="auto"/>
        <w:jc w:val="both"/>
        <w:rPr>
          <w:lang w:eastAsia="en-US"/>
        </w:rPr>
      </w:pPr>
    </w:p>
    <w:p w14:paraId="7F626E05" w14:textId="77777777" w:rsidR="000B75E5" w:rsidRDefault="00CD3AE3" w:rsidP="00295F02">
      <w:pPr>
        <w:spacing w:line="480" w:lineRule="auto"/>
        <w:jc w:val="both"/>
        <w:rPr>
          <w:lang w:eastAsia="en-US"/>
        </w:rPr>
      </w:pPr>
      <w:r>
        <w:rPr>
          <w:lang w:eastAsia="en-US"/>
        </w:rPr>
        <w:t>where the</w:t>
      </w:r>
      <w:r w:rsidR="000B75E5">
        <w:rPr>
          <w:lang w:eastAsia="en-US"/>
        </w:rPr>
        <w:t xml:space="preserve"> dependent variable</w:t>
      </w:r>
      <w:r>
        <w:rPr>
          <w:lang w:eastAsia="en-US"/>
        </w:rPr>
        <w:t xml:space="preserve"> is </w:t>
      </w:r>
      <m:oMath>
        <m:sSub>
          <m:sSubPr>
            <m:ctrlPr>
              <w:rPr>
                <w:rFonts w:ascii="Cambria Math" w:hAnsi="Cambria Math"/>
                <w:i/>
                <w:lang w:eastAsia="en-US"/>
              </w:rPr>
            </m:ctrlPr>
          </m:sSubPr>
          <m:e>
            <m:r>
              <w:rPr>
                <w:rFonts w:ascii="Cambria Math" w:hAnsi="Cambria Math"/>
                <w:lang w:eastAsia="en-US"/>
              </w:rPr>
              <m:t>y</m:t>
            </m:r>
          </m:e>
          <m:sub>
            <m:r>
              <w:rPr>
                <w:rFonts w:ascii="Cambria Math" w:hAnsi="Cambria Math"/>
                <w:lang w:eastAsia="en-US"/>
              </w:rPr>
              <m:t>i</m:t>
            </m:r>
          </m:sub>
        </m:sSub>
      </m:oMath>
      <w:r w:rsidR="000B75E5">
        <w:rPr>
          <w:lang w:eastAsia="en-US"/>
        </w:rPr>
        <w:t xml:space="preserve">,  </w:t>
      </w:r>
      <m:oMath>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0</m:t>
            </m:r>
          </m:sub>
        </m:sSub>
        <m:r>
          <w:rPr>
            <w:rFonts w:ascii="Cambria Math" w:hAnsi="Cambria Math"/>
            <w:lang w:eastAsia="en-US"/>
          </w:rPr>
          <m:t xml:space="preserve">,  </m:t>
        </m:r>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1</m:t>
            </m:r>
          </m:sub>
        </m:sSub>
        <m:r>
          <w:rPr>
            <w:rFonts w:ascii="Cambria Math" w:hAnsi="Cambria Math"/>
            <w:lang w:eastAsia="en-US"/>
          </w:rPr>
          <m:t xml:space="preserve">, </m:t>
        </m:r>
        <m:sSub>
          <m:sSubPr>
            <m:ctrlPr>
              <w:rPr>
                <w:rFonts w:ascii="Cambria Math" w:hAnsi="Cambria Math"/>
                <w:i/>
                <w:lang w:eastAsia="en-US"/>
              </w:rPr>
            </m:ctrlPr>
          </m:sSubPr>
          <m:e>
            <m:r>
              <w:rPr>
                <w:rFonts w:ascii="Cambria Math" w:hAnsi="Cambria Math"/>
                <w:lang w:eastAsia="en-US"/>
              </w:rPr>
              <m:t>U</m:t>
            </m:r>
          </m:e>
          <m:sub>
            <m:r>
              <w:rPr>
                <w:rFonts w:ascii="Cambria Math" w:hAnsi="Cambria Math"/>
                <w:lang w:eastAsia="en-US"/>
              </w:rPr>
              <m:t>2</m:t>
            </m:r>
          </m:sub>
        </m:sSub>
        <m:r>
          <w:rPr>
            <w:rFonts w:ascii="Cambria Math" w:hAnsi="Cambria Math"/>
            <w:lang w:eastAsia="en-US"/>
          </w:rPr>
          <m:t>,…,</m:t>
        </m:r>
        <m:sSub>
          <m:sSubPr>
            <m:ctrlPr>
              <w:rPr>
                <w:rFonts w:ascii="Cambria Math" w:hAnsi="Cambria Math"/>
                <w:i/>
                <w:lang w:eastAsia="en-US"/>
              </w:rPr>
            </m:ctrlPr>
          </m:sSubPr>
          <m:e>
            <m:r>
              <w:rPr>
                <w:rFonts w:ascii="Cambria Math" w:hAnsi="Cambria Math"/>
                <w:lang w:eastAsia="en-US"/>
              </w:rPr>
              <m:t>U</m:t>
            </m:r>
          </m:e>
          <m:sub>
            <m:r>
              <m:rPr>
                <m:scr m:val="script"/>
              </m:rPr>
              <w:rPr>
                <w:rFonts w:ascii="Cambria Math" w:hAnsi="Cambria Math"/>
                <w:lang w:eastAsia="en-US"/>
              </w:rPr>
              <m:t>N</m:t>
            </m:r>
          </m:sub>
        </m:sSub>
      </m:oMath>
      <w:r>
        <w:rPr>
          <w:lang w:eastAsia="en-US"/>
        </w:rPr>
        <w:t>are the regression coefficients</w:t>
      </w:r>
      <w:r w:rsidR="00861C50">
        <w:rPr>
          <w:lang w:eastAsia="en-US"/>
        </w:rPr>
        <w:t xml:space="preserve"> and </w:t>
      </w:r>
      <m:oMath>
        <m:sSub>
          <m:sSubPr>
            <m:ctrlPr>
              <w:rPr>
                <w:rFonts w:ascii="Cambria Math" w:hAnsi="Cambria Math"/>
                <w:i/>
                <w:lang w:eastAsia="en-US"/>
              </w:rPr>
            </m:ctrlPr>
          </m:sSubPr>
          <m:e>
            <m:r>
              <w:rPr>
                <w:rFonts w:ascii="Cambria Math" w:hAnsi="Cambria Math"/>
                <w:lang w:eastAsia="en-US"/>
              </w:rPr>
              <m:t>ϵ</m:t>
            </m:r>
          </m:e>
          <m:sub>
            <m:r>
              <m:rPr>
                <m:scr m:val="script"/>
              </m:rPr>
              <w:rPr>
                <w:rFonts w:ascii="Cambria Math" w:hAnsi="Cambria Math"/>
                <w:lang w:eastAsia="en-US"/>
              </w:rPr>
              <m:t>j</m:t>
            </m:r>
          </m:sub>
        </m:sSub>
        <m:r>
          <w:rPr>
            <w:rFonts w:ascii="Cambria Math" w:hAnsi="Cambria Math"/>
            <w:lang w:eastAsia="en-US"/>
          </w:rPr>
          <m:t xml:space="preserve"> </m:t>
        </m:r>
      </m:oMath>
      <w:r w:rsidR="00861C50">
        <w:rPr>
          <w:lang w:eastAsia="en-US"/>
        </w:rPr>
        <w:t xml:space="preserve"> is the random error assuming </w:t>
      </w:r>
      <m:oMath>
        <m:r>
          <w:rPr>
            <w:rFonts w:ascii="Cambria Math" w:hAnsi="Cambria Math"/>
            <w:lang w:eastAsia="en-US"/>
          </w:rPr>
          <m:t>E</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ϵ</m:t>
                </m:r>
              </m:e>
              <m:sub>
                <m:r>
                  <m:rPr>
                    <m:scr m:val="script"/>
                  </m:rPr>
                  <w:rPr>
                    <w:rFonts w:ascii="Cambria Math" w:hAnsi="Cambria Math"/>
                    <w:lang w:eastAsia="en-US"/>
                  </w:rPr>
                  <m:t>j</m:t>
                </m:r>
              </m:sub>
            </m:sSub>
          </m:e>
        </m:d>
        <m:r>
          <w:rPr>
            <w:rFonts w:ascii="Cambria Math" w:hAnsi="Cambria Math"/>
            <w:lang w:eastAsia="en-US"/>
          </w:rPr>
          <m:t>=0</m:t>
        </m:r>
      </m:oMath>
      <w:r w:rsidR="00861C50">
        <w:rPr>
          <w:lang w:eastAsia="en-US"/>
        </w:rPr>
        <w:t xml:space="preserve"> and </w:t>
      </w:r>
      <m:oMath>
        <m:r>
          <w:rPr>
            <w:rFonts w:ascii="Cambria Math" w:hAnsi="Cambria Math"/>
            <w:lang w:eastAsia="en-US"/>
          </w:rPr>
          <m:t>Var</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lang w:eastAsia="en-US"/>
                  </w:rPr>
                  <m:t>ϵ</m:t>
                </m:r>
              </m:e>
              <m:sub>
                <m:r>
                  <m:rPr>
                    <m:scr m:val="script"/>
                  </m:rPr>
                  <w:rPr>
                    <w:rFonts w:ascii="Cambria Math" w:hAnsi="Cambria Math"/>
                    <w:lang w:eastAsia="en-US"/>
                  </w:rPr>
                  <m:t>j</m:t>
                </m:r>
              </m:sub>
            </m:sSub>
          </m:e>
        </m:d>
        <m:r>
          <w:rPr>
            <w:rFonts w:ascii="Cambria Math" w:hAnsi="Cambria Math"/>
            <w:lang w:eastAsia="en-US"/>
          </w:rPr>
          <m:t>=</m:t>
        </m:r>
        <m:sSup>
          <m:sSupPr>
            <m:ctrlPr>
              <w:rPr>
                <w:rFonts w:ascii="Cambria Math" w:hAnsi="Cambria Math"/>
                <w:i/>
                <w:lang w:eastAsia="en-US"/>
              </w:rPr>
            </m:ctrlPr>
          </m:sSupPr>
          <m:e>
            <m:r>
              <w:rPr>
                <w:rFonts w:ascii="Cambria Math" w:hAnsi="Cambria Math"/>
                <w:lang w:eastAsia="en-US"/>
              </w:rPr>
              <m:t>σ</m:t>
            </m:r>
          </m:e>
          <m:sup>
            <m:r>
              <w:rPr>
                <w:rFonts w:ascii="Cambria Math" w:hAnsi="Cambria Math"/>
                <w:lang w:eastAsia="en-US"/>
              </w:rPr>
              <m:t>2</m:t>
            </m:r>
          </m:sup>
        </m:sSup>
      </m:oMath>
      <w:r w:rsidR="00861C50">
        <w:rPr>
          <w:lang w:eastAsia="en-US"/>
        </w:rPr>
        <w:t xml:space="preserve"> for </w:t>
      </w:r>
      <m:oMath>
        <m:r>
          <m:rPr>
            <m:scr m:val="script"/>
          </m:rPr>
          <w:rPr>
            <w:rFonts w:ascii="Cambria Math" w:hAnsi="Cambria Math"/>
            <w:lang w:eastAsia="en-US"/>
          </w:rPr>
          <m:t>j</m:t>
        </m:r>
        <m:r>
          <w:rPr>
            <w:rFonts w:ascii="Cambria Math" w:hAnsi="Cambria Math"/>
            <w:lang w:eastAsia="en-US"/>
          </w:rPr>
          <m:t xml:space="preserve">=1, 2, …, </m:t>
        </m:r>
        <m:r>
          <m:rPr>
            <m:scr m:val="script"/>
          </m:rPr>
          <w:rPr>
            <w:rFonts w:ascii="Cambria Math" w:hAnsi="Cambria Math"/>
            <w:lang w:eastAsia="en-US"/>
          </w:rPr>
          <m:t>M</m:t>
        </m:r>
      </m:oMath>
      <w:r w:rsidR="00861C50">
        <w:rPr>
          <w:lang w:eastAsia="en-US"/>
        </w:rPr>
        <w:t xml:space="preserve">. </w:t>
      </w:r>
    </w:p>
    <w:p w14:paraId="4549273A" w14:textId="77777777" w:rsidR="001E1837" w:rsidRPr="001E1837" w:rsidRDefault="001E1837" w:rsidP="001E1837">
      <w:pPr>
        <w:rPr>
          <w:lang w:eastAsia="en-US"/>
        </w:rPr>
      </w:pPr>
    </w:p>
    <w:p w14:paraId="4A972446" w14:textId="77777777" w:rsidR="00E41137" w:rsidRDefault="00E41137" w:rsidP="003460B3">
      <w:pPr>
        <w:pStyle w:val="Heading4"/>
        <w:spacing w:line="480" w:lineRule="auto"/>
        <w:jc w:val="both"/>
      </w:pPr>
      <w:bookmarkStart w:id="47" w:name="_Toc274203627"/>
      <w:r>
        <w:t>Kriging Interpolation</w:t>
      </w:r>
      <w:bookmarkEnd w:id="47"/>
    </w:p>
    <w:p w14:paraId="23576C65" w14:textId="77777777" w:rsidR="003F5659" w:rsidRPr="003F5659" w:rsidRDefault="003F5659" w:rsidP="003460B3">
      <w:pPr>
        <w:spacing w:line="480" w:lineRule="auto"/>
        <w:rPr>
          <w:lang w:eastAsia="en-US"/>
        </w:rPr>
      </w:pPr>
    </w:p>
    <w:p w14:paraId="6BE625CC" w14:textId="77777777" w:rsidR="008740FB" w:rsidRDefault="003F5659" w:rsidP="003460B3">
      <w:pPr>
        <w:autoSpaceDE w:val="0"/>
        <w:autoSpaceDN w:val="0"/>
        <w:adjustRightInd w:val="0"/>
        <w:spacing w:line="480" w:lineRule="auto"/>
        <w:jc w:val="both"/>
      </w:pPr>
      <w:r w:rsidRPr="00BC1AF4">
        <w:rPr>
          <w:i/>
        </w:rPr>
        <w:lastRenderedPageBreak/>
        <w:t>Kriging</w:t>
      </w:r>
      <w:r w:rsidRPr="00B448C8">
        <w:t xml:space="preserve"> is based on the assumption that the parameter being interpolated can be treated as a regionalized variable. A regionalized variable is intermediate between a truly random variable and a completely deterministic variable in that it varies in a continuous manner from one location to the next and therefore points that</w:t>
      </w:r>
      <w:r w:rsidR="00786AAA">
        <w:t xml:space="preserve"> they</w:t>
      </w:r>
      <w:r w:rsidRPr="00B448C8">
        <w:t xml:space="preserve"> are near each other </w:t>
      </w:r>
      <w:r w:rsidR="00786AAA">
        <w:t xml:space="preserve">and </w:t>
      </w:r>
      <w:r w:rsidRPr="00B448C8">
        <w:t xml:space="preserve">have a certain degree of spatial correlation, but points that are widely separated are statistically independent </w:t>
      </w:r>
      <w:r w:rsidR="00603A0A">
        <w:t>[</w:t>
      </w:r>
      <w:r w:rsidR="00EB4861" w:rsidRPr="00EB4861">
        <w:rPr>
          <w:i/>
        </w:rPr>
        <w:t>Davis</w:t>
      </w:r>
      <w:r w:rsidRPr="00B448C8">
        <w:t>, 1986</w:t>
      </w:r>
      <w:r w:rsidR="00687C2A" w:rsidRPr="00687C2A">
        <w:t>]</w:t>
      </w:r>
      <w:r w:rsidRPr="00B448C8">
        <w:t xml:space="preserve">. </w:t>
      </w:r>
      <w:r w:rsidR="00E46065" w:rsidRPr="00B448C8">
        <w:t xml:space="preserve"> </w:t>
      </w:r>
    </w:p>
    <w:p w14:paraId="7744EB68" w14:textId="77777777" w:rsidR="00D22B11" w:rsidRDefault="00E46065" w:rsidP="00B448C8">
      <w:pPr>
        <w:autoSpaceDE w:val="0"/>
        <w:autoSpaceDN w:val="0"/>
        <w:adjustRightInd w:val="0"/>
        <w:spacing w:line="480" w:lineRule="auto"/>
        <w:jc w:val="both"/>
      </w:pPr>
      <w:r w:rsidRPr="00B448C8">
        <w:t xml:space="preserve">The </w:t>
      </w:r>
      <w:r w:rsidR="00661316" w:rsidRPr="00661316">
        <w:rPr>
          <w:i/>
        </w:rPr>
        <w:t>Kriging</w:t>
      </w:r>
      <w:r w:rsidRPr="00B448C8">
        <w:t xml:space="preserve"> techniques are based </w:t>
      </w:r>
      <w:r w:rsidR="00A174C7" w:rsidRPr="00B448C8">
        <w:t>on the estimation of</w:t>
      </w:r>
      <w:r w:rsidR="00786AAA">
        <w:t xml:space="preserve"> weighting coefficients with an</w:t>
      </w:r>
      <w:r w:rsidR="00A174C7" w:rsidRPr="00B448C8">
        <w:t xml:space="preserve"> assumption of unbiased-ness. Each data has its own </w:t>
      </w:r>
      <w:r w:rsidR="00661316" w:rsidRPr="00B448C8">
        <w:t>coefficient</w:t>
      </w:r>
      <w:r w:rsidR="00661316">
        <w:t xml:space="preserve"> </w:t>
      </w:r>
      <m:oMath>
        <m:r>
          <w:rPr>
            <w:rFonts w:ascii="Cambria Math" w:hAnsi="Cambria Math"/>
          </w:rPr>
          <m:t>w</m:t>
        </m:r>
      </m:oMath>
      <w:r w:rsidR="00A174C7" w:rsidRPr="00B448C8">
        <w:t>, which represent the influence of a particular data on the value of the final estimation at the select grid node.</w:t>
      </w:r>
      <w:r w:rsidR="00B448C8" w:rsidRPr="00B448C8">
        <w:t xml:space="preserve"> The relation</w:t>
      </w:r>
      <w:r w:rsidR="00B448C8">
        <w:t>ship between the existing</w:t>
      </w:r>
      <w:r w:rsidR="00B448C8" w:rsidRPr="00B448C8">
        <w:t xml:space="preserve"> data and the</w:t>
      </w:r>
      <w:r w:rsidR="00B448C8">
        <w:t xml:space="preserve"> </w:t>
      </w:r>
      <w:r w:rsidR="00B448C8" w:rsidRPr="00B448C8">
        <w:t>estimation point has been expressed by variogram values or by</w:t>
      </w:r>
      <w:r w:rsidR="00B448C8">
        <w:t xml:space="preserve"> </w:t>
      </w:r>
      <w:r w:rsidR="00B448C8" w:rsidRPr="00B448C8">
        <w:t>covariance in case of second order stationarity. Such values</w:t>
      </w:r>
      <w:r w:rsidR="00B448C8">
        <w:t xml:space="preserve"> </w:t>
      </w:r>
      <w:r w:rsidR="00B448C8" w:rsidRPr="00B448C8">
        <w:t>describe the spatial dependence and the influence of</w:t>
      </w:r>
      <w:r w:rsidR="00B448C8">
        <w:t xml:space="preserve"> </w:t>
      </w:r>
      <w:r w:rsidR="00B448C8" w:rsidRPr="00B448C8">
        <w:t>the particular location in terms of its distance and direction</w:t>
      </w:r>
      <w:r w:rsidR="00B448C8">
        <w:t xml:space="preserve"> from the estimated location</w:t>
      </w:r>
      <w:r w:rsidR="008740FB">
        <w:t xml:space="preserve"> </w:t>
      </w:r>
      <w:r w:rsidR="00185E59" w:rsidRPr="00185E59">
        <w:t>[</w:t>
      </w:r>
      <w:proofErr w:type="spellStart"/>
      <w:r w:rsidR="00EB4861" w:rsidRPr="00EB4861">
        <w:rPr>
          <w:i/>
        </w:rPr>
        <w:t>Malvic</w:t>
      </w:r>
      <w:proofErr w:type="spellEnd"/>
      <w:r w:rsidR="00EB4861" w:rsidRPr="00EB4861">
        <w:rPr>
          <w:i/>
        </w:rPr>
        <w:t xml:space="preserve"> and </w:t>
      </w:r>
      <w:proofErr w:type="spellStart"/>
      <w:r w:rsidR="00EB4861" w:rsidRPr="00EB4861">
        <w:rPr>
          <w:i/>
        </w:rPr>
        <w:t>Balic</w:t>
      </w:r>
      <w:proofErr w:type="spellEnd"/>
      <w:r w:rsidR="008740FB">
        <w:t>, 2009</w:t>
      </w:r>
      <w:r w:rsidR="00687C2A" w:rsidRPr="00687C2A">
        <w:t>]</w:t>
      </w:r>
      <w:r w:rsidR="008740FB">
        <w:t>.</w:t>
      </w:r>
    </w:p>
    <w:p w14:paraId="2A07EEFE" w14:textId="77777777" w:rsidR="004122F1" w:rsidRDefault="004122F1" w:rsidP="00B448C8">
      <w:pPr>
        <w:autoSpaceDE w:val="0"/>
        <w:autoSpaceDN w:val="0"/>
        <w:adjustRightInd w:val="0"/>
        <w:spacing w:line="480" w:lineRule="auto"/>
        <w:jc w:val="both"/>
      </w:pPr>
      <w:r>
        <w:t>The b</w:t>
      </w:r>
      <w:r w:rsidR="00661316">
        <w:t xml:space="preserve">asic equation used in ordinary </w:t>
      </w:r>
      <w:r w:rsidR="00661316" w:rsidRPr="00661316">
        <w:rPr>
          <w:i/>
        </w:rPr>
        <w:t>K</w:t>
      </w:r>
      <w:r w:rsidRPr="00661316">
        <w:rPr>
          <w:i/>
        </w:rPr>
        <w:t>riging</w:t>
      </w:r>
      <w:r>
        <w:t xml:space="preserve"> is as follows:</w:t>
      </w:r>
    </w:p>
    <w:p w14:paraId="0D6843A5" w14:textId="77777777" w:rsidR="00661316" w:rsidRDefault="00661316" w:rsidP="00B448C8">
      <w:pPr>
        <w:autoSpaceDE w:val="0"/>
        <w:autoSpaceDN w:val="0"/>
        <w:adjustRightInd w:val="0"/>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661316" w:rsidRPr="005761EB" w14:paraId="0499A108" w14:textId="77777777" w:rsidTr="006B0D38">
        <w:tc>
          <w:tcPr>
            <w:tcW w:w="738" w:type="dxa"/>
            <w:vAlign w:val="center"/>
          </w:tcPr>
          <w:p w14:paraId="73F7BB59" w14:textId="77777777" w:rsidR="00661316" w:rsidRDefault="00661316" w:rsidP="00AC6CE9">
            <w:pPr>
              <w:autoSpaceDE w:val="0"/>
              <w:autoSpaceDN w:val="0"/>
              <w:adjustRightInd w:val="0"/>
              <w:spacing w:line="480" w:lineRule="auto"/>
              <w:jc w:val="center"/>
              <w:rPr>
                <w:lang w:eastAsia="es-US"/>
              </w:rPr>
            </w:pPr>
          </w:p>
        </w:tc>
        <w:tc>
          <w:tcPr>
            <w:tcW w:w="7290" w:type="dxa"/>
            <w:vAlign w:val="center"/>
          </w:tcPr>
          <w:p w14:paraId="01DB3E32" w14:textId="77777777" w:rsidR="00661316" w:rsidRPr="005D1C86" w:rsidRDefault="00661316" w:rsidP="006B0D38">
            <w:pPr>
              <w:autoSpaceDE w:val="0"/>
              <w:autoSpaceDN w:val="0"/>
              <w:adjustRightInd w:val="0"/>
              <w:jc w:val="center"/>
              <w:rPr>
                <w:lang w:eastAsia="es-US"/>
              </w:rPr>
            </w:pPr>
            <m:oMathPara>
              <m:oMath>
                <m:r>
                  <w:rPr>
                    <w:rFonts w:ascii="Cambria Math" w:hAnsi="Cambria Math"/>
                  </w:rPr>
                  <m:t>F</m:t>
                </m:r>
                <m:d>
                  <m:dPr>
                    <m:ctrlPr>
                      <w:rPr>
                        <w:rFonts w:ascii="Cambria Math" w:hAnsi="Cambria Math"/>
                        <w:i/>
                      </w:rPr>
                    </m:ctrlPr>
                  </m:dPr>
                  <m:e>
                    <m:r>
                      <m:rPr>
                        <m:scr m:val="fraktur"/>
                      </m:rPr>
                      <w:rPr>
                        <w:rFonts w:ascii="Cambria Math" w:hAnsi="Cambria Math"/>
                      </w:rPr>
                      <m:t>x,y</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m:rPr>
                        <m:scr m:val="fraktur"/>
                      </m:rPr>
                      <w:rPr>
                        <w:rFonts w:ascii="Cambria Math" w:hAnsi="Cambria Math"/>
                      </w:rPr>
                      <m:t>n</m:t>
                    </m:r>
                  </m:sup>
                  <m:e>
                    <m:sSub>
                      <m:sSubPr>
                        <m:ctrlPr>
                          <w:rPr>
                            <w:rFonts w:ascii="Cambria Math" w:hAnsi="Cambria Math"/>
                            <w:i/>
                          </w:rPr>
                        </m:ctrlPr>
                      </m:sSubPr>
                      <m:e>
                        <m:r>
                          <w:rPr>
                            <w:rFonts w:ascii="Cambria Math" w:hAnsi="Cambria Math"/>
                          </w:rPr>
                          <m:t>w</m:t>
                        </m:r>
                      </m:e>
                      <m:sub>
                        <m:r>
                          <m:rPr>
                            <m:scr m:val="fraktur"/>
                          </m:rPr>
                          <w:rPr>
                            <w:rFonts w:ascii="Cambria Math" w:hAnsi="Cambria Math"/>
                          </w:rPr>
                          <m:t>i</m:t>
                        </m:r>
                      </m:sub>
                    </m:sSub>
                    <m:sSub>
                      <m:sSubPr>
                        <m:ctrlPr>
                          <w:rPr>
                            <w:rFonts w:ascii="Cambria Math" w:hAnsi="Cambria Math"/>
                            <w:i/>
                          </w:rPr>
                        </m:ctrlPr>
                      </m:sSubPr>
                      <m:e>
                        <m:r>
                          <w:rPr>
                            <w:rFonts w:ascii="Cambria Math" w:hAnsi="Cambria Math"/>
                          </w:rPr>
                          <m:t>f</m:t>
                        </m:r>
                      </m:e>
                      <m:sub>
                        <m:r>
                          <m:rPr>
                            <m:scr m:val="fraktur"/>
                          </m:rPr>
                          <w:rPr>
                            <w:rFonts w:ascii="Cambria Math" w:hAnsi="Cambria Math"/>
                          </w:rPr>
                          <m:t>i</m:t>
                        </m:r>
                      </m:sub>
                    </m:sSub>
                  </m:e>
                </m:nary>
                <m:r>
                  <w:rPr>
                    <w:rFonts w:ascii="Cambria Math" w:hAnsi="Cambria Math"/>
                    <w:lang w:eastAsia="en-US"/>
                  </w:rPr>
                  <m:t xml:space="preserve">  </m:t>
                </m:r>
              </m:oMath>
            </m:oMathPara>
          </w:p>
        </w:tc>
        <w:tc>
          <w:tcPr>
            <w:tcW w:w="828" w:type="dxa"/>
            <w:vAlign w:val="center"/>
          </w:tcPr>
          <w:p w14:paraId="52EDB730" w14:textId="77777777" w:rsidR="00661316" w:rsidRPr="00FB1C07" w:rsidRDefault="00661316" w:rsidP="00AC6CE9">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19</w:t>
            </w:r>
            <w:r w:rsidR="003F5B3B">
              <w:rPr>
                <w:noProof/>
              </w:rPr>
              <w:fldChar w:fldCharType="end"/>
            </w:r>
            <w:r>
              <w:t>)</w:t>
            </w:r>
          </w:p>
        </w:tc>
      </w:tr>
    </w:tbl>
    <w:p w14:paraId="14C36C4D" w14:textId="77777777" w:rsidR="00661316" w:rsidRDefault="00661316" w:rsidP="00B448C8">
      <w:pPr>
        <w:autoSpaceDE w:val="0"/>
        <w:autoSpaceDN w:val="0"/>
        <w:adjustRightInd w:val="0"/>
        <w:spacing w:line="480" w:lineRule="auto"/>
        <w:jc w:val="both"/>
      </w:pPr>
    </w:p>
    <w:p w14:paraId="281E88E3" w14:textId="77777777" w:rsidR="004122F1" w:rsidRDefault="00603A0A" w:rsidP="00B448C8">
      <w:pPr>
        <w:autoSpaceDE w:val="0"/>
        <w:autoSpaceDN w:val="0"/>
        <w:adjustRightInd w:val="0"/>
        <w:spacing w:line="480" w:lineRule="auto"/>
        <w:jc w:val="both"/>
      </w:pPr>
      <w:r>
        <w:t xml:space="preserve">where </w:t>
      </w:r>
      <m:oMath>
        <m:r>
          <m:rPr>
            <m:scr m:val="fraktur"/>
          </m:rPr>
          <w:rPr>
            <w:rFonts w:ascii="Cambria Math" w:hAnsi="Cambria Math"/>
          </w:rPr>
          <m:t>n</m:t>
        </m:r>
      </m:oMath>
      <w:r w:rsidR="009212D7">
        <w:t xml:space="preserve"> </w:t>
      </w:r>
      <w:r w:rsidR="004122F1">
        <w:t xml:space="preserve"> is the number of scatter points in the set,  </w:t>
      </w:r>
      <m:oMath>
        <m:sSub>
          <m:sSubPr>
            <m:ctrlPr>
              <w:rPr>
                <w:rFonts w:ascii="Cambria Math" w:hAnsi="Cambria Math"/>
                <w:i/>
              </w:rPr>
            </m:ctrlPr>
          </m:sSubPr>
          <m:e>
            <m:r>
              <w:rPr>
                <w:rFonts w:ascii="Cambria Math" w:hAnsi="Cambria Math"/>
              </w:rPr>
              <m:t>f</m:t>
            </m:r>
          </m:e>
          <m:sub>
            <m:r>
              <m:rPr>
                <m:scr m:val="fraktur"/>
              </m:rPr>
              <w:rPr>
                <w:rFonts w:ascii="Cambria Math" w:hAnsi="Cambria Math"/>
              </w:rPr>
              <m:t>i</m:t>
            </m:r>
          </m:sub>
        </m:sSub>
      </m:oMath>
      <w:r w:rsidR="004122F1">
        <w:t xml:space="preserve"> are the values of the scatter points, and  </w:t>
      </w:r>
      <m:oMath>
        <m:sSub>
          <m:sSubPr>
            <m:ctrlPr>
              <w:rPr>
                <w:rFonts w:ascii="Cambria Math" w:hAnsi="Cambria Math"/>
                <w:i/>
              </w:rPr>
            </m:ctrlPr>
          </m:sSubPr>
          <m:e>
            <m:r>
              <w:rPr>
                <w:rFonts w:ascii="Cambria Math" w:hAnsi="Cambria Math"/>
              </w:rPr>
              <m:t>w</m:t>
            </m:r>
          </m:e>
          <m:sub>
            <m:r>
              <m:rPr>
                <m:scr m:val="fraktur"/>
              </m:rPr>
              <w:rPr>
                <w:rFonts w:ascii="Cambria Math" w:hAnsi="Cambria Math"/>
              </w:rPr>
              <m:t>i</m:t>
            </m:r>
          </m:sub>
        </m:sSub>
      </m:oMath>
      <w:r w:rsidR="004122F1">
        <w:t xml:space="preserve"> are the weights assigned to each scatter point.  T</w:t>
      </w:r>
      <w:r w:rsidR="00EE204C">
        <w:t xml:space="preserve">he </w:t>
      </w:r>
      <w:r w:rsidR="004122F1">
        <w:t xml:space="preserve">weights are found through the solution of the simultaneous equations: </w:t>
      </w:r>
    </w:p>
    <w:p w14:paraId="367627CF" w14:textId="77777777" w:rsidR="006B0D38" w:rsidRDefault="006B0D38" w:rsidP="00B448C8">
      <w:pPr>
        <w:autoSpaceDE w:val="0"/>
        <w:autoSpaceDN w:val="0"/>
        <w:adjustRightInd w:val="0"/>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6B0D38" w:rsidRPr="005761EB" w14:paraId="643C6EF0" w14:textId="77777777" w:rsidTr="006B0D38">
        <w:tc>
          <w:tcPr>
            <w:tcW w:w="738" w:type="dxa"/>
            <w:vAlign w:val="center"/>
          </w:tcPr>
          <w:p w14:paraId="6DE204A4" w14:textId="77777777" w:rsidR="006B0D38" w:rsidRDefault="006B0D38" w:rsidP="00AC6CE9">
            <w:pPr>
              <w:autoSpaceDE w:val="0"/>
              <w:autoSpaceDN w:val="0"/>
              <w:adjustRightInd w:val="0"/>
              <w:spacing w:line="480" w:lineRule="auto"/>
              <w:jc w:val="center"/>
              <w:rPr>
                <w:lang w:eastAsia="es-US"/>
              </w:rPr>
            </w:pPr>
          </w:p>
        </w:tc>
        <w:tc>
          <w:tcPr>
            <w:tcW w:w="7290" w:type="dxa"/>
            <w:vAlign w:val="center"/>
          </w:tcPr>
          <w:p w14:paraId="12D8FC9F" w14:textId="77777777" w:rsidR="006B0D38" w:rsidRPr="005D1C86" w:rsidRDefault="00000000" w:rsidP="006B0D38">
            <w:pPr>
              <w:autoSpaceDE w:val="0"/>
              <w:autoSpaceDN w:val="0"/>
              <w:adjustRightInd w:val="0"/>
              <w:jc w:val="center"/>
              <w:rPr>
                <w:lang w:eastAsia="es-US"/>
              </w:rPr>
            </w:pPr>
            <m:oMathPara>
              <m:oMath>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11</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12</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13</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r>
                                <m:rPr>
                                  <m:scr m:val="fraktur"/>
                                </m:rPr>
                                <w:rPr>
                                  <w:rFonts w:ascii="Cambria Math" w:hAnsi="Cambria Math"/>
                                </w:rPr>
                                <m:t>p</m:t>
                              </m:r>
                            </m:sub>
                          </m:sSub>
                        </m:e>
                      </m:d>
                    </m:e>
                  </m:mr>
                  <m:m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12</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22</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23</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m:t>
                              </m:r>
                              <m:r>
                                <m:rPr>
                                  <m:scr m:val="fraktur"/>
                                </m:rPr>
                                <w:rPr>
                                  <w:rFonts w:ascii="Cambria Math" w:hAnsi="Cambria Math"/>
                                </w:rPr>
                                <m:t>p</m:t>
                              </m:r>
                            </m:sub>
                          </m:sSub>
                        </m:e>
                      </m:d>
                      <m:r>
                        <w:rPr>
                          <w:rFonts w:ascii="Cambria Math" w:hAnsi="Cambria Math"/>
                        </w:rPr>
                        <m:t xml:space="preserve"> </m:t>
                      </m:r>
                    </m:e>
                  </m:mr>
                  <m:m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13</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23</m:t>
                              </m:r>
                            </m:sub>
                          </m:sSub>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33</m:t>
                              </m:r>
                            </m:sub>
                          </m:sSub>
                        </m:e>
                      </m:d>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3</m:t>
                              </m:r>
                              <m:r>
                                <m:rPr>
                                  <m:scr m:val="fraktur"/>
                                </m:rPr>
                                <w:rPr>
                                  <w:rFonts w:ascii="Cambria Math" w:hAnsi="Cambria Math"/>
                                </w:rPr>
                                <m:t>p</m:t>
                              </m:r>
                            </m:sub>
                          </m:sSub>
                        </m:e>
                      </m:d>
                    </m:e>
                  </m:mr>
                </m:m>
                <m:r>
                  <w:rPr>
                    <w:rFonts w:ascii="Cambria Math" w:hAnsi="Cambria Math"/>
                    <w:lang w:eastAsia="en-US"/>
                  </w:rPr>
                  <m:t xml:space="preserve">  </m:t>
                </m:r>
              </m:oMath>
            </m:oMathPara>
          </w:p>
        </w:tc>
        <w:tc>
          <w:tcPr>
            <w:tcW w:w="828" w:type="dxa"/>
            <w:vAlign w:val="center"/>
          </w:tcPr>
          <w:p w14:paraId="296008C0" w14:textId="77777777" w:rsidR="006B0D38" w:rsidRPr="00FB1C07" w:rsidRDefault="006B0D38" w:rsidP="00AC6CE9">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20</w:t>
            </w:r>
            <w:r w:rsidR="003F5B3B">
              <w:rPr>
                <w:noProof/>
              </w:rPr>
              <w:fldChar w:fldCharType="end"/>
            </w:r>
            <w:r>
              <w:t>)</w:t>
            </w:r>
          </w:p>
        </w:tc>
      </w:tr>
    </w:tbl>
    <w:p w14:paraId="7D78C812" w14:textId="77777777" w:rsidR="00D42428" w:rsidRDefault="00D42428"/>
    <w:p w14:paraId="1DA06768" w14:textId="77777777" w:rsidR="006B0D38" w:rsidRDefault="006B0D38" w:rsidP="006B0D38">
      <w:pPr>
        <w:spacing w:line="480" w:lineRule="auto"/>
      </w:pPr>
    </w:p>
    <w:p w14:paraId="2DABC6D7" w14:textId="77777777" w:rsidR="00A254E0" w:rsidRDefault="00C7133B" w:rsidP="006B0D38">
      <w:pPr>
        <w:autoSpaceDE w:val="0"/>
        <w:autoSpaceDN w:val="0"/>
        <w:adjustRightInd w:val="0"/>
        <w:spacing w:line="480" w:lineRule="auto"/>
        <w:jc w:val="both"/>
      </w:pPr>
      <w:r>
        <w:t xml:space="preserve">where </w:t>
      </w:r>
      <m:oMath>
        <m:r>
          <w:rPr>
            <w:rFonts w:ascii="Cambria Math" w:hAnsi="Cambria Math"/>
          </w:rPr>
          <m:t>S(</m:t>
        </m:r>
        <m:sSub>
          <m:sSubPr>
            <m:ctrlPr>
              <w:rPr>
                <w:rFonts w:ascii="Cambria Math" w:hAnsi="Cambria Math"/>
                <w:i/>
              </w:rPr>
            </m:ctrlPr>
          </m:sSubPr>
          <m:e>
            <m:r>
              <w:rPr>
                <w:rFonts w:ascii="Cambria Math" w:hAnsi="Cambria Math"/>
              </w:rPr>
              <m:t>d</m:t>
            </m:r>
          </m:e>
          <m:sub>
            <m:r>
              <m:rPr>
                <m:scr m:val="fraktur"/>
              </m:rPr>
              <w:rPr>
                <w:rFonts w:ascii="Cambria Math" w:hAnsi="Cambria Math"/>
              </w:rPr>
              <m:t>ij</m:t>
            </m:r>
          </m:sub>
        </m:sSub>
        <m:r>
          <w:rPr>
            <w:rFonts w:ascii="Cambria Math" w:hAnsi="Cambria Math"/>
          </w:rPr>
          <m:t>)</m:t>
        </m:r>
      </m:oMath>
      <w:r w:rsidR="000E0D34">
        <w:t xml:space="preserve"> is the model variogram evaluated at a distance equal to the distance between points</w:t>
      </w:r>
      <m:oMath>
        <m:r>
          <m:rPr>
            <m:scr m:val="fraktur"/>
          </m:rPr>
          <w:rPr>
            <w:rFonts w:ascii="Cambria Math" w:hAnsi="Cambria Math"/>
          </w:rPr>
          <m:t xml:space="preserve"> i</m:t>
        </m:r>
      </m:oMath>
      <w:r w:rsidR="000E0D34">
        <w:t xml:space="preserve"> and  </w:t>
      </w:r>
      <m:oMath>
        <m:r>
          <m:rPr>
            <m:scr m:val="fraktur"/>
          </m:rPr>
          <w:rPr>
            <w:rFonts w:ascii="Cambria Math" w:hAnsi="Cambria Math"/>
          </w:rPr>
          <m:t>j</m:t>
        </m:r>
      </m:oMath>
      <w:r w:rsidR="000E0D34">
        <w:t>. I</w:t>
      </w:r>
      <w:r w:rsidR="006B0D38">
        <w:t>t i</w:t>
      </w:r>
      <w:r w:rsidR="000E0D34">
        <w:t>s necessary that the weights sum to unity</w:t>
      </w:r>
      <w:r w:rsidR="006B0D38">
        <w:t>.</w:t>
      </w:r>
    </w:p>
    <w:p w14:paraId="31F7F994" w14:textId="77777777" w:rsidR="006B0D38" w:rsidRDefault="006B0D38" w:rsidP="006B0D38">
      <w:pPr>
        <w:autoSpaceDE w:val="0"/>
        <w:autoSpaceDN w:val="0"/>
        <w:adjustRightInd w:val="0"/>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7290"/>
        <w:gridCol w:w="828"/>
      </w:tblGrid>
      <w:tr w:rsidR="006B0D38" w:rsidRPr="005761EB" w14:paraId="279F1EE8" w14:textId="77777777" w:rsidTr="006B0D38">
        <w:tc>
          <w:tcPr>
            <w:tcW w:w="738" w:type="dxa"/>
            <w:vAlign w:val="center"/>
          </w:tcPr>
          <w:p w14:paraId="112E6395" w14:textId="77777777" w:rsidR="006B0D38" w:rsidRDefault="006B0D38" w:rsidP="00AC6CE9">
            <w:pPr>
              <w:autoSpaceDE w:val="0"/>
              <w:autoSpaceDN w:val="0"/>
              <w:adjustRightInd w:val="0"/>
              <w:spacing w:line="480" w:lineRule="auto"/>
              <w:jc w:val="center"/>
              <w:rPr>
                <w:lang w:eastAsia="es-US"/>
              </w:rPr>
            </w:pPr>
          </w:p>
        </w:tc>
        <w:tc>
          <w:tcPr>
            <w:tcW w:w="7290" w:type="dxa"/>
            <w:vAlign w:val="center"/>
          </w:tcPr>
          <w:p w14:paraId="3BAF032D" w14:textId="77777777" w:rsidR="006B0D38" w:rsidRPr="005D1C86" w:rsidRDefault="00000000" w:rsidP="00AC6CE9">
            <w:pPr>
              <w:autoSpaceDE w:val="0"/>
              <w:autoSpaceDN w:val="0"/>
              <w:adjustRightInd w:val="0"/>
              <w:jc w:val="center"/>
              <w:rPr>
                <w:lang w:eastAsia="es-US"/>
              </w:rPr>
            </w:pPr>
            <m:oMathPara>
              <m:oMath>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3</m:t>
                    </m:r>
                  </m:sub>
                </m:sSub>
                <m:r>
                  <w:rPr>
                    <w:rFonts w:ascii="Cambria Math" w:hAnsi="Cambria Math"/>
                  </w:rPr>
                  <m:t xml:space="preserve">=1.0 </m:t>
                </m:r>
                <m:r>
                  <m:rPr>
                    <m:sty m:val="p"/>
                  </m:rPr>
                  <w:rPr>
                    <w:rFonts w:ascii="Cambria Math" w:hAnsi="Cambria Math"/>
                  </w:rPr>
                  <m:t xml:space="preserve"> </m:t>
                </m:r>
                <m:r>
                  <w:rPr>
                    <w:rFonts w:ascii="Cambria Math" w:hAnsi="Cambria Math"/>
                    <w:lang w:eastAsia="en-US"/>
                  </w:rPr>
                  <m:t xml:space="preserve">  </m:t>
                </m:r>
              </m:oMath>
            </m:oMathPara>
          </w:p>
        </w:tc>
        <w:tc>
          <w:tcPr>
            <w:tcW w:w="828" w:type="dxa"/>
            <w:vAlign w:val="center"/>
          </w:tcPr>
          <w:p w14:paraId="4419AA17" w14:textId="77777777" w:rsidR="006B0D38" w:rsidRPr="00FB1C07" w:rsidRDefault="006B0D38" w:rsidP="00AC6CE9">
            <w:pPr>
              <w:autoSpaceDE w:val="0"/>
              <w:autoSpaceDN w:val="0"/>
              <w:adjustRightInd w:val="0"/>
              <w:spacing w:line="480" w:lineRule="auto"/>
              <w:jc w:val="right"/>
              <w:rPr>
                <w:lang w:eastAsia="es-US"/>
              </w:rPr>
            </w:pPr>
            <w:r>
              <w:t>(</w:t>
            </w:r>
            <w:r w:rsidR="003F5B3B">
              <w:fldChar w:fldCharType="begin"/>
            </w:r>
            <w:r w:rsidR="003F5B3B">
              <w:instrText xml:space="preserve"> STYLEREF 1 \s </w:instrText>
            </w:r>
            <w:r w:rsidR="003F5B3B">
              <w:fldChar w:fldCharType="separate"/>
            </w:r>
            <w:r w:rsidR="00B12F6F">
              <w:rPr>
                <w:noProof/>
              </w:rPr>
              <w:t>3</w:t>
            </w:r>
            <w:r w:rsidR="003F5B3B">
              <w:rPr>
                <w:noProof/>
              </w:rPr>
              <w:fldChar w:fldCharType="end"/>
            </w:r>
            <w:r w:rsidR="009552FB">
              <w:noBreakHyphen/>
            </w:r>
            <w:r w:rsidR="003F5B3B">
              <w:fldChar w:fldCharType="begin"/>
            </w:r>
            <w:r w:rsidR="003F5B3B">
              <w:instrText xml:space="preserve"> SEQ ( \* ARABIC \s 1 </w:instrText>
            </w:r>
            <w:r w:rsidR="003F5B3B">
              <w:fldChar w:fldCharType="separate"/>
            </w:r>
            <w:r w:rsidR="00B12F6F">
              <w:rPr>
                <w:noProof/>
              </w:rPr>
              <w:t>21</w:t>
            </w:r>
            <w:r w:rsidR="003F5B3B">
              <w:rPr>
                <w:noProof/>
              </w:rPr>
              <w:fldChar w:fldCharType="end"/>
            </w:r>
            <w:r>
              <w:t>)</w:t>
            </w:r>
          </w:p>
        </w:tc>
      </w:tr>
    </w:tbl>
    <w:p w14:paraId="1E716900" w14:textId="77777777" w:rsidR="006B0D38" w:rsidRDefault="006B0D38" w:rsidP="006B0D38">
      <w:pPr>
        <w:autoSpaceDE w:val="0"/>
        <w:autoSpaceDN w:val="0"/>
        <w:adjustRightInd w:val="0"/>
        <w:spacing w:line="480" w:lineRule="auto"/>
        <w:jc w:val="both"/>
      </w:pPr>
    </w:p>
    <w:p w14:paraId="7FD5D9BF" w14:textId="77777777" w:rsidR="00D42428" w:rsidRDefault="00D42428"/>
    <w:p w14:paraId="579F546C" w14:textId="4FA436EA" w:rsidR="009643CC" w:rsidRDefault="006B0D38" w:rsidP="00517866">
      <w:pPr>
        <w:autoSpaceDE w:val="0"/>
        <w:autoSpaceDN w:val="0"/>
        <w:adjustRightInd w:val="0"/>
        <w:spacing w:line="480" w:lineRule="auto"/>
        <w:jc w:val="both"/>
      </w:pPr>
      <w:r>
        <w:t xml:space="preserve">The </w:t>
      </w:r>
      <w:r w:rsidRPr="006B0D38">
        <w:rPr>
          <w:i/>
        </w:rPr>
        <w:t>Kri</w:t>
      </w:r>
      <w:r w:rsidR="00F54542" w:rsidRPr="006B0D38">
        <w:rPr>
          <w:i/>
        </w:rPr>
        <w:t>ging</w:t>
      </w:r>
      <w:r w:rsidR="00F54542">
        <w:t xml:space="preserve"> techniques add some constraints to the matrices, to minimize the error, and these techniques are unbiased</w:t>
      </w:r>
      <w:r>
        <w:t>-</w:t>
      </w:r>
      <w:r w:rsidR="00F54542">
        <w:t>ness estimations. These factors would describe some external limit on the input data, which cannot simply be observed in the measured values</w:t>
      </w:r>
      <w:r w:rsidR="00864D76">
        <w:t xml:space="preserve"> </w:t>
      </w:r>
      <w:r w:rsidR="00185E59" w:rsidRPr="00185E59">
        <w:t>[</w:t>
      </w:r>
      <w:proofErr w:type="spellStart"/>
      <w:r w:rsidR="00EB4861" w:rsidRPr="00EB4861">
        <w:rPr>
          <w:i/>
        </w:rPr>
        <w:t>Malvic</w:t>
      </w:r>
      <w:proofErr w:type="spellEnd"/>
      <w:r w:rsidR="00EB4861" w:rsidRPr="00EB4861">
        <w:rPr>
          <w:i/>
        </w:rPr>
        <w:t xml:space="preserve"> and </w:t>
      </w:r>
      <w:proofErr w:type="spellStart"/>
      <w:r w:rsidR="00EB4861" w:rsidRPr="00EB4861">
        <w:rPr>
          <w:i/>
        </w:rPr>
        <w:t>Balic</w:t>
      </w:r>
      <w:proofErr w:type="spellEnd"/>
      <w:r w:rsidR="00864D76">
        <w:t>, 2009</w:t>
      </w:r>
      <w:r w:rsidR="00C70CC2">
        <w:t>]</w:t>
      </w:r>
      <w:r w:rsidR="00864D76">
        <w:t>.</w:t>
      </w:r>
      <w:r w:rsidR="00F54542">
        <w:t xml:space="preserve"> </w:t>
      </w:r>
    </w:p>
    <w:p w14:paraId="69DB8DDD" w14:textId="77777777" w:rsidR="00517866" w:rsidRDefault="00517866" w:rsidP="00517866">
      <w:pPr>
        <w:autoSpaceDE w:val="0"/>
        <w:autoSpaceDN w:val="0"/>
        <w:adjustRightInd w:val="0"/>
        <w:spacing w:line="480" w:lineRule="auto"/>
        <w:jc w:val="both"/>
      </w:pPr>
    </w:p>
    <w:p w14:paraId="1676AAF9" w14:textId="77777777" w:rsidR="00114D0B" w:rsidRDefault="008523C3" w:rsidP="009643CC">
      <w:pPr>
        <w:pStyle w:val="Heading3"/>
      </w:pPr>
      <w:r>
        <w:t xml:space="preserve">     </w:t>
      </w:r>
      <w:bookmarkStart w:id="48" w:name="_Toc274203628"/>
      <w:r w:rsidR="00114D0B">
        <w:t>Event</w:t>
      </w:r>
      <w:r w:rsidR="00243682">
        <w:t>s</w:t>
      </w:r>
      <w:r w:rsidR="00114D0B">
        <w:t xml:space="preserve"> selection</w:t>
      </w:r>
      <w:bookmarkEnd w:id="48"/>
    </w:p>
    <w:p w14:paraId="6189CFF9" w14:textId="77777777" w:rsidR="00D03E34" w:rsidRPr="00D03E34" w:rsidRDefault="00D03E34" w:rsidP="009643CC">
      <w:pPr>
        <w:spacing w:line="480" w:lineRule="auto"/>
        <w:rPr>
          <w:lang w:eastAsia="en-US"/>
        </w:rPr>
      </w:pPr>
    </w:p>
    <w:p w14:paraId="7EFC622A" w14:textId="77777777" w:rsidR="00CF0CF0" w:rsidRDefault="0091091E" w:rsidP="009643CC">
      <w:pPr>
        <w:spacing w:line="480" w:lineRule="auto"/>
        <w:jc w:val="both"/>
        <w:rPr>
          <w:lang w:eastAsia="en-US"/>
        </w:rPr>
      </w:pPr>
      <w:r>
        <w:rPr>
          <w:lang w:eastAsia="en-US"/>
        </w:rPr>
        <w:t>To select the events</w:t>
      </w:r>
      <w:r w:rsidR="009643CC">
        <w:rPr>
          <w:lang w:eastAsia="en-US"/>
        </w:rPr>
        <w:t xml:space="preserve"> it</w:t>
      </w:r>
      <w:r>
        <w:rPr>
          <w:lang w:eastAsia="en-US"/>
        </w:rPr>
        <w:t xml:space="preserve"> was necessary</w:t>
      </w:r>
      <w:r w:rsidR="009643CC">
        <w:rPr>
          <w:lang w:eastAsia="en-US"/>
        </w:rPr>
        <w:t xml:space="preserve"> to</w:t>
      </w:r>
      <w:r>
        <w:rPr>
          <w:lang w:eastAsia="en-US"/>
        </w:rPr>
        <w:t xml:space="preserve"> analyzed every </w:t>
      </w:r>
      <w:r w:rsidR="001A750B">
        <w:rPr>
          <w:lang w:eastAsia="en-US"/>
        </w:rPr>
        <w:t xml:space="preserve">one </w:t>
      </w:r>
      <w:r>
        <w:rPr>
          <w:lang w:eastAsia="en-US"/>
        </w:rPr>
        <w:t>storm during 2012 and 2014</w:t>
      </w:r>
      <w:r w:rsidR="00F15DFD">
        <w:rPr>
          <w:lang w:eastAsia="en-US"/>
        </w:rPr>
        <w:t>, t</w:t>
      </w:r>
      <w:r w:rsidR="00D03E34">
        <w:rPr>
          <w:lang w:eastAsia="en-US"/>
        </w:rPr>
        <w:t>he analysis has three</w:t>
      </w:r>
      <w:r w:rsidR="00F15DFD">
        <w:rPr>
          <w:lang w:eastAsia="en-US"/>
        </w:rPr>
        <w:t xml:space="preserve"> (3)</w:t>
      </w:r>
      <w:r w:rsidR="00D03E34">
        <w:rPr>
          <w:lang w:eastAsia="en-US"/>
        </w:rPr>
        <w:t xml:space="preserve"> important </w:t>
      </w:r>
      <w:r w:rsidR="001A750B">
        <w:rPr>
          <w:lang w:eastAsia="en-US"/>
        </w:rPr>
        <w:t>steps</w:t>
      </w:r>
      <w:r w:rsidR="00F15DFD">
        <w:rPr>
          <w:lang w:eastAsia="en-US"/>
        </w:rPr>
        <w:t>: the first was taking</w:t>
      </w:r>
      <w:r w:rsidR="00D03E34">
        <w:rPr>
          <w:lang w:eastAsia="en-US"/>
        </w:rPr>
        <w:t xml:space="preserve"> every </w:t>
      </w:r>
      <w:r w:rsidR="005453CA">
        <w:rPr>
          <w:lang w:eastAsia="en-US"/>
        </w:rPr>
        <w:t xml:space="preserve">minute </w:t>
      </w:r>
      <w:r w:rsidR="00D03E34">
        <w:rPr>
          <w:lang w:eastAsia="en-US"/>
        </w:rPr>
        <w:t xml:space="preserve">data from </w:t>
      </w:r>
      <w:proofErr w:type="spellStart"/>
      <w:r w:rsidR="00F15DFD">
        <w:rPr>
          <w:lang w:eastAsia="en-US"/>
        </w:rPr>
        <w:t>TropiNet</w:t>
      </w:r>
      <w:proofErr w:type="spellEnd"/>
      <w:r w:rsidR="00F15DFD">
        <w:rPr>
          <w:lang w:eastAsia="en-US"/>
        </w:rPr>
        <w:t xml:space="preserve"> </w:t>
      </w:r>
      <w:r w:rsidR="00D03E34">
        <w:rPr>
          <w:lang w:eastAsia="en-US"/>
        </w:rPr>
        <w:t>radar and plot it,</w:t>
      </w:r>
      <w:r w:rsidR="001A750B">
        <w:rPr>
          <w:lang w:eastAsia="en-US"/>
        </w:rPr>
        <w:t xml:space="preserve"> for </w:t>
      </w:r>
      <w:r w:rsidR="00111A41">
        <w:rPr>
          <w:lang w:eastAsia="en-US"/>
        </w:rPr>
        <w:t>this was</w:t>
      </w:r>
      <w:r w:rsidR="001A750B">
        <w:rPr>
          <w:lang w:eastAsia="en-US"/>
        </w:rPr>
        <w:t xml:space="preserve"> </w:t>
      </w:r>
      <w:r w:rsidR="00D03E34">
        <w:rPr>
          <w:lang w:eastAsia="en-US"/>
        </w:rPr>
        <w:t>necessary create a</w:t>
      </w:r>
      <w:r w:rsidR="00111A41">
        <w:rPr>
          <w:lang w:eastAsia="en-US"/>
        </w:rPr>
        <w:t>n</w:t>
      </w:r>
      <w:r w:rsidR="00D03E34">
        <w:rPr>
          <w:lang w:eastAsia="en-US"/>
        </w:rPr>
        <w:t xml:space="preserve"> </w:t>
      </w:r>
      <w:r w:rsidR="00111A41">
        <w:rPr>
          <w:lang w:eastAsia="en-US"/>
        </w:rPr>
        <w:t xml:space="preserve">efficient </w:t>
      </w:r>
      <w:r w:rsidR="00F15DFD">
        <w:rPr>
          <w:lang w:eastAsia="en-US"/>
        </w:rPr>
        <w:t>routine</w:t>
      </w:r>
      <w:r w:rsidR="00D03E34">
        <w:rPr>
          <w:lang w:eastAsia="en-US"/>
        </w:rPr>
        <w:t xml:space="preserve"> in </w:t>
      </w:r>
      <w:proofErr w:type="spellStart"/>
      <w:r w:rsidR="00D03E34">
        <w:rPr>
          <w:lang w:eastAsia="en-US"/>
        </w:rPr>
        <w:t>Mat</w:t>
      </w:r>
      <w:r w:rsidR="00130504">
        <w:rPr>
          <w:lang w:eastAsia="en-US"/>
        </w:rPr>
        <w:t>L</w:t>
      </w:r>
      <w:r w:rsidR="00D03E34">
        <w:rPr>
          <w:lang w:eastAsia="en-US"/>
        </w:rPr>
        <w:t>ab</w:t>
      </w:r>
      <w:proofErr w:type="spellEnd"/>
      <w:r w:rsidR="00D03E34">
        <w:rPr>
          <w:lang w:eastAsia="en-US"/>
        </w:rPr>
        <w:t xml:space="preserve"> </w:t>
      </w:r>
      <w:r w:rsidR="00C0371E">
        <w:rPr>
          <w:lang w:eastAsia="en-US"/>
        </w:rPr>
        <w:t xml:space="preserve">to determine that the </w:t>
      </w:r>
      <w:r w:rsidR="00630621">
        <w:rPr>
          <w:lang w:eastAsia="en-US"/>
        </w:rPr>
        <w:t>radar</w:t>
      </w:r>
      <w:r w:rsidR="00F15DFD">
        <w:rPr>
          <w:lang w:eastAsia="en-US"/>
        </w:rPr>
        <w:t xml:space="preserve"> data</w:t>
      </w:r>
      <w:r w:rsidR="00C0371E">
        <w:rPr>
          <w:lang w:eastAsia="en-US"/>
        </w:rPr>
        <w:t xml:space="preserve"> has </w:t>
      </w:r>
      <w:r w:rsidR="00F15DFD">
        <w:rPr>
          <w:lang w:eastAsia="en-US"/>
        </w:rPr>
        <w:t>not</w:t>
      </w:r>
      <w:r w:rsidR="00C0371E">
        <w:rPr>
          <w:lang w:eastAsia="en-US"/>
        </w:rPr>
        <w:t xml:space="preserve"> </w:t>
      </w:r>
      <w:r w:rsidR="00F15DFD">
        <w:rPr>
          <w:lang w:eastAsia="en-US"/>
        </w:rPr>
        <w:t>interruptions or damage,</w:t>
      </w:r>
      <w:r w:rsidR="00C0371E">
        <w:rPr>
          <w:lang w:eastAsia="en-US"/>
        </w:rPr>
        <w:t xml:space="preserve"> </w:t>
      </w:r>
      <w:r w:rsidR="00630621">
        <w:rPr>
          <w:lang w:eastAsia="en-US"/>
        </w:rPr>
        <w:t xml:space="preserve">if instead the radar has corrupt data </w:t>
      </w:r>
      <w:r w:rsidR="00F15DFD">
        <w:rPr>
          <w:lang w:eastAsia="en-US"/>
        </w:rPr>
        <w:t>the storm is discard</w:t>
      </w:r>
      <w:r w:rsidR="0066717F">
        <w:rPr>
          <w:lang w:eastAsia="en-US"/>
        </w:rPr>
        <w:t xml:space="preserve"> to be evaluated.</w:t>
      </w:r>
      <w:r w:rsidR="00CF0CF0">
        <w:rPr>
          <w:lang w:eastAsia="en-US"/>
        </w:rPr>
        <w:t xml:space="preserve"> In some cases</w:t>
      </w:r>
      <w:r w:rsidR="006A1E5C">
        <w:rPr>
          <w:lang w:eastAsia="en-US"/>
        </w:rPr>
        <w:t xml:space="preserve"> it</w:t>
      </w:r>
      <w:r w:rsidR="00CF0CF0">
        <w:rPr>
          <w:lang w:eastAsia="en-US"/>
        </w:rPr>
        <w:t xml:space="preserve"> </w:t>
      </w:r>
      <w:r w:rsidR="000329B7">
        <w:rPr>
          <w:lang w:eastAsia="en-US"/>
        </w:rPr>
        <w:t>wa</w:t>
      </w:r>
      <w:r w:rsidR="00CF0CF0">
        <w:rPr>
          <w:lang w:eastAsia="en-US"/>
        </w:rPr>
        <w:t xml:space="preserve">s found that the radar </w:t>
      </w:r>
      <w:r w:rsidR="00CF0CF0">
        <w:rPr>
          <w:lang w:eastAsia="en-US"/>
        </w:rPr>
        <w:lastRenderedPageBreak/>
        <w:t>take</w:t>
      </w:r>
      <w:r w:rsidR="006A1E5C">
        <w:rPr>
          <w:lang w:eastAsia="en-US"/>
        </w:rPr>
        <w:t>s</w:t>
      </w:r>
      <w:r w:rsidR="00CF0CF0">
        <w:rPr>
          <w:lang w:eastAsia="en-US"/>
        </w:rPr>
        <w:t xml:space="preserve"> data</w:t>
      </w:r>
      <w:r w:rsidR="000329B7">
        <w:rPr>
          <w:lang w:eastAsia="en-US"/>
        </w:rPr>
        <w:t xml:space="preserve"> in “Plan Position Indicator’ (PPI) and after the radar </w:t>
      </w:r>
      <w:r w:rsidR="00CF0CF0">
        <w:rPr>
          <w:lang w:eastAsia="en-US"/>
        </w:rPr>
        <w:t>is</w:t>
      </w:r>
      <w:r w:rsidR="000329B7">
        <w:rPr>
          <w:lang w:eastAsia="en-US"/>
        </w:rPr>
        <w:t xml:space="preserve"> changed to “Range High Indicator” (RHI)</w:t>
      </w:r>
      <w:r w:rsidR="0023456A">
        <w:rPr>
          <w:lang w:eastAsia="en-US"/>
        </w:rPr>
        <w:t>, such data was also discarded.</w:t>
      </w:r>
      <w:r w:rsidR="00EF4FE4">
        <w:rPr>
          <w:lang w:eastAsia="en-US"/>
        </w:rPr>
        <w:t xml:space="preserve"> </w:t>
      </w:r>
    </w:p>
    <w:p w14:paraId="726FCC83" w14:textId="77777777" w:rsidR="006A1E5C" w:rsidRDefault="00AE4AD5" w:rsidP="005453CA">
      <w:pPr>
        <w:spacing w:line="480" w:lineRule="auto"/>
        <w:jc w:val="both"/>
        <w:rPr>
          <w:lang w:eastAsia="en-US"/>
        </w:rPr>
      </w:pPr>
      <w:r>
        <w:rPr>
          <w:lang w:eastAsia="en-US"/>
        </w:rPr>
        <w:fldChar w:fldCharType="begin"/>
      </w:r>
      <w:r w:rsidR="006A1E5C">
        <w:rPr>
          <w:lang w:eastAsia="en-US"/>
        </w:rPr>
        <w:instrText xml:space="preserve"> REF _Ref399598873 \h </w:instrText>
      </w:r>
      <w:r>
        <w:rPr>
          <w:lang w:eastAsia="en-US"/>
        </w:rPr>
      </w:r>
      <w:r>
        <w:rPr>
          <w:lang w:eastAsia="en-US"/>
        </w:rPr>
        <w:fldChar w:fldCharType="separate"/>
      </w:r>
      <w:r w:rsidR="00B12F6F">
        <w:t xml:space="preserve">Table </w:t>
      </w:r>
      <w:r w:rsidR="00B12F6F">
        <w:rPr>
          <w:noProof/>
        </w:rPr>
        <w:t>3</w:t>
      </w:r>
      <w:r w:rsidR="00B12F6F">
        <w:noBreakHyphen/>
      </w:r>
      <w:r w:rsidR="00B12F6F">
        <w:rPr>
          <w:noProof/>
        </w:rPr>
        <w:t>2</w:t>
      </w:r>
      <w:r>
        <w:rPr>
          <w:lang w:eastAsia="en-US"/>
        </w:rPr>
        <w:fldChar w:fldCharType="end"/>
      </w:r>
      <w:r w:rsidR="006A1E5C">
        <w:rPr>
          <w:lang w:eastAsia="en-US"/>
        </w:rPr>
        <w:t xml:space="preserve"> </w:t>
      </w:r>
      <w:r w:rsidR="00B02481">
        <w:rPr>
          <w:lang w:eastAsia="en-US"/>
        </w:rPr>
        <w:t>includes</w:t>
      </w:r>
      <w:r w:rsidR="006B44E8">
        <w:rPr>
          <w:lang w:eastAsia="en-US"/>
        </w:rPr>
        <w:t xml:space="preserve"> the </w:t>
      </w:r>
      <w:r w:rsidR="00B02481">
        <w:rPr>
          <w:lang w:eastAsia="en-US"/>
        </w:rPr>
        <w:t xml:space="preserve">dates </w:t>
      </w:r>
      <w:r w:rsidR="00F5547D">
        <w:rPr>
          <w:lang w:eastAsia="en-US"/>
        </w:rPr>
        <w:t>and specifications of every storm to study, t</w:t>
      </w:r>
      <w:r w:rsidR="00B02481">
        <w:rPr>
          <w:lang w:eastAsia="en-US"/>
        </w:rPr>
        <w:t xml:space="preserve">he information incorporate in the column </w:t>
      </w:r>
      <w:r w:rsidR="006A1E5C">
        <w:rPr>
          <w:lang w:eastAsia="en-US"/>
        </w:rPr>
        <w:t>“</w:t>
      </w:r>
      <w:r w:rsidR="00B02481">
        <w:rPr>
          <w:lang w:eastAsia="en-US"/>
        </w:rPr>
        <w:t>Storm Impact</w:t>
      </w:r>
      <w:r w:rsidR="006A1E5C">
        <w:rPr>
          <w:lang w:eastAsia="en-US"/>
        </w:rPr>
        <w:t>”</w:t>
      </w:r>
      <w:r w:rsidR="00B02481">
        <w:rPr>
          <w:lang w:eastAsia="en-US"/>
        </w:rPr>
        <w:t xml:space="preserve"> was provided by National Weather Services (NWS) at Carolina, Puerto Rico</w:t>
      </w:r>
      <w:r w:rsidR="00F5547D">
        <w:rPr>
          <w:lang w:eastAsia="en-US"/>
        </w:rPr>
        <w:t xml:space="preserve"> (personal communication</w:t>
      </w:r>
      <w:r w:rsidR="006A1E5C">
        <w:rPr>
          <w:lang w:eastAsia="en-US"/>
        </w:rPr>
        <w:t xml:space="preserve"> Carlos </w:t>
      </w:r>
      <w:proofErr w:type="spellStart"/>
      <w:r w:rsidR="006A1E5C">
        <w:rPr>
          <w:lang w:eastAsia="en-US"/>
        </w:rPr>
        <w:t>Ansemi</w:t>
      </w:r>
      <w:proofErr w:type="spellEnd"/>
      <w:r w:rsidR="00F5547D">
        <w:rPr>
          <w:lang w:eastAsia="en-US"/>
        </w:rPr>
        <w:t>)</w:t>
      </w:r>
      <w:r w:rsidR="00B02481">
        <w:rPr>
          <w:lang w:eastAsia="en-US"/>
        </w:rPr>
        <w:t xml:space="preserve">. </w:t>
      </w:r>
    </w:p>
    <w:p w14:paraId="4605AB23" w14:textId="77777777" w:rsidR="00B02481" w:rsidRDefault="00B02481" w:rsidP="00630621">
      <w:pPr>
        <w:spacing w:line="480" w:lineRule="auto"/>
        <w:rPr>
          <w:lang w:eastAsia="en-US"/>
        </w:rPr>
      </w:pPr>
    </w:p>
    <w:p w14:paraId="628326C5" w14:textId="77777777" w:rsidR="00B02481" w:rsidRDefault="006A1E5C" w:rsidP="006A1E5C">
      <w:pPr>
        <w:pStyle w:val="Caption"/>
        <w:keepNext/>
        <w:jc w:val="center"/>
      </w:pPr>
      <w:bookmarkStart w:id="49" w:name="_Ref399598873"/>
      <w:bookmarkStart w:id="50" w:name="_Toc274202575"/>
      <w:r>
        <w:t xml:space="preserve">Table </w:t>
      </w:r>
      <w:r w:rsidR="00AE4AD5">
        <w:fldChar w:fldCharType="begin"/>
      </w:r>
      <w:r w:rsidR="006A6D58">
        <w:instrText xml:space="preserve"> STYLEREF 1 \s </w:instrText>
      </w:r>
      <w:r w:rsidR="00AE4AD5">
        <w:fldChar w:fldCharType="separate"/>
      </w:r>
      <w:r w:rsidR="00B12F6F">
        <w:rPr>
          <w:noProof/>
        </w:rPr>
        <w:t>3</w:t>
      </w:r>
      <w:r w:rsidR="00AE4AD5">
        <w:rPr>
          <w:noProof/>
        </w:rPr>
        <w:fldChar w:fldCharType="end"/>
      </w:r>
      <w:r>
        <w:noBreakHyphen/>
      </w:r>
      <w:r w:rsidR="00AE4AD5">
        <w:fldChar w:fldCharType="begin"/>
      </w:r>
      <w:r w:rsidR="006A6D58">
        <w:instrText xml:space="preserve"> SEQ Table \* ARABIC \s 1 </w:instrText>
      </w:r>
      <w:r w:rsidR="00AE4AD5">
        <w:fldChar w:fldCharType="separate"/>
      </w:r>
      <w:r w:rsidR="00B12F6F">
        <w:rPr>
          <w:noProof/>
        </w:rPr>
        <w:t>2</w:t>
      </w:r>
      <w:r w:rsidR="00AE4AD5">
        <w:rPr>
          <w:noProof/>
        </w:rPr>
        <w:fldChar w:fldCharType="end"/>
      </w:r>
      <w:bookmarkEnd w:id="49"/>
      <w:r>
        <w:rPr>
          <w:snapToGrid w:val="0"/>
          <w:sz w:val="22"/>
          <w:szCs w:val="22"/>
        </w:rPr>
        <w:t xml:space="preserve">. </w:t>
      </w:r>
      <w:r w:rsidRPr="00293C70">
        <w:rPr>
          <w:b w:val="0"/>
          <w:snapToGrid w:val="0"/>
          <w:sz w:val="22"/>
          <w:szCs w:val="22"/>
        </w:rPr>
        <w:t>Characteristics of Studied Storm.</w:t>
      </w:r>
      <w:bookmarkEnd w:id="50"/>
    </w:p>
    <w:tbl>
      <w:tblPr>
        <w:tblStyle w:val="TableGrid1"/>
        <w:tblW w:w="9180" w:type="dxa"/>
        <w:jc w:val="center"/>
        <w:tblLook w:val="04A0" w:firstRow="1" w:lastRow="0" w:firstColumn="1" w:lastColumn="0" w:noHBand="0" w:noVBand="1"/>
      </w:tblPr>
      <w:tblGrid>
        <w:gridCol w:w="2070"/>
        <w:gridCol w:w="1530"/>
        <w:gridCol w:w="2160"/>
        <w:gridCol w:w="3420"/>
      </w:tblGrid>
      <w:tr w:rsidR="00B02481" w14:paraId="3A64B284" w14:textId="77777777" w:rsidTr="00403463">
        <w:trPr>
          <w:jc w:val="center"/>
        </w:trPr>
        <w:tc>
          <w:tcPr>
            <w:tcW w:w="2070" w:type="dxa"/>
            <w:tcBorders>
              <w:top w:val="single" w:sz="4" w:space="0" w:color="auto"/>
              <w:left w:val="single" w:sz="4" w:space="0" w:color="auto"/>
              <w:bottom w:val="single" w:sz="4" w:space="0" w:color="auto"/>
              <w:right w:val="single" w:sz="4" w:space="0" w:color="auto"/>
            </w:tcBorders>
            <w:hideMark/>
          </w:tcPr>
          <w:p w14:paraId="5C73313A" w14:textId="77777777" w:rsidR="00B02481" w:rsidRDefault="00B02481">
            <w:pPr>
              <w:jc w:val="center"/>
              <w:rPr>
                <w:rFonts w:ascii="Times New Roman" w:eastAsia="Calibri" w:hAnsi="Times New Roman" w:cs="Times New Roman"/>
                <w:b/>
              </w:rPr>
            </w:pPr>
            <w:r>
              <w:rPr>
                <w:rFonts w:ascii="Times New Roman" w:eastAsia="Calibri" w:hAnsi="Times New Roman" w:cs="Times New Roman"/>
                <w:b/>
              </w:rPr>
              <w:t>Date</w:t>
            </w:r>
          </w:p>
        </w:tc>
        <w:tc>
          <w:tcPr>
            <w:tcW w:w="1530" w:type="dxa"/>
            <w:tcBorders>
              <w:top w:val="single" w:sz="4" w:space="0" w:color="auto"/>
              <w:left w:val="single" w:sz="4" w:space="0" w:color="auto"/>
              <w:bottom w:val="single" w:sz="4" w:space="0" w:color="auto"/>
              <w:right w:val="single" w:sz="4" w:space="0" w:color="auto"/>
            </w:tcBorders>
            <w:hideMark/>
          </w:tcPr>
          <w:p w14:paraId="4A3459DB" w14:textId="77777777" w:rsidR="00B02481" w:rsidRDefault="00B02481">
            <w:pPr>
              <w:jc w:val="center"/>
              <w:rPr>
                <w:rFonts w:ascii="Times New Roman" w:eastAsia="Calibri" w:hAnsi="Times New Roman" w:cs="Times New Roman"/>
                <w:b/>
              </w:rPr>
            </w:pPr>
            <w:r>
              <w:rPr>
                <w:rFonts w:ascii="Times New Roman" w:eastAsia="Calibri" w:hAnsi="Times New Roman" w:cs="Times New Roman"/>
                <w:b/>
              </w:rPr>
              <w:t>Duration</w:t>
            </w:r>
          </w:p>
          <w:p w14:paraId="556813F4" w14:textId="77777777" w:rsidR="00B02481" w:rsidRDefault="00B02481">
            <w:pPr>
              <w:jc w:val="center"/>
              <w:rPr>
                <w:rFonts w:ascii="Times New Roman" w:eastAsia="Calibri" w:hAnsi="Times New Roman" w:cs="Times New Roman"/>
                <w:b/>
              </w:rPr>
            </w:pPr>
            <w:r>
              <w:rPr>
                <w:rFonts w:ascii="Times New Roman" w:eastAsia="Calibri" w:hAnsi="Times New Roman" w:cs="Times New Roman"/>
                <w:b/>
              </w:rPr>
              <w:t>(UTC)</w:t>
            </w:r>
          </w:p>
        </w:tc>
        <w:tc>
          <w:tcPr>
            <w:tcW w:w="2160" w:type="dxa"/>
            <w:tcBorders>
              <w:top w:val="single" w:sz="4" w:space="0" w:color="auto"/>
              <w:left w:val="single" w:sz="4" w:space="0" w:color="auto"/>
              <w:bottom w:val="single" w:sz="4" w:space="0" w:color="auto"/>
              <w:right w:val="single" w:sz="4" w:space="0" w:color="auto"/>
            </w:tcBorders>
            <w:hideMark/>
          </w:tcPr>
          <w:p w14:paraId="14D258FA" w14:textId="77777777" w:rsidR="00B02481" w:rsidRDefault="00B02481">
            <w:pPr>
              <w:jc w:val="center"/>
              <w:rPr>
                <w:rFonts w:ascii="Times New Roman" w:eastAsia="Calibri" w:hAnsi="Times New Roman" w:cs="Times New Roman"/>
                <w:b/>
              </w:rPr>
            </w:pPr>
            <w:r>
              <w:rPr>
                <w:rFonts w:ascii="Times New Roman" w:eastAsia="Calibri" w:hAnsi="Times New Roman" w:cs="Times New Roman"/>
                <w:b/>
              </w:rPr>
              <w:t>Storm Type</w:t>
            </w:r>
          </w:p>
        </w:tc>
        <w:tc>
          <w:tcPr>
            <w:tcW w:w="3420" w:type="dxa"/>
            <w:tcBorders>
              <w:top w:val="single" w:sz="4" w:space="0" w:color="auto"/>
              <w:left w:val="single" w:sz="4" w:space="0" w:color="auto"/>
              <w:bottom w:val="single" w:sz="4" w:space="0" w:color="auto"/>
              <w:right w:val="single" w:sz="4" w:space="0" w:color="auto"/>
            </w:tcBorders>
            <w:hideMark/>
          </w:tcPr>
          <w:p w14:paraId="64AC206C" w14:textId="77777777" w:rsidR="00B02481" w:rsidRDefault="00B02481">
            <w:pPr>
              <w:jc w:val="center"/>
              <w:rPr>
                <w:rFonts w:ascii="Times New Roman" w:eastAsia="Calibri" w:hAnsi="Times New Roman" w:cs="Times New Roman"/>
                <w:b/>
              </w:rPr>
            </w:pPr>
            <w:r>
              <w:rPr>
                <w:rFonts w:ascii="Times New Roman" w:eastAsia="Calibri" w:hAnsi="Times New Roman" w:cs="Times New Roman"/>
                <w:b/>
              </w:rPr>
              <w:t>Storm Impacts</w:t>
            </w:r>
          </w:p>
        </w:tc>
      </w:tr>
      <w:tr w:rsidR="00D22B11" w14:paraId="3CF6E6E2" w14:textId="77777777" w:rsidTr="00403463">
        <w:trPr>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7A2E7792" w14:textId="77777777" w:rsidR="00D22B11" w:rsidRPr="008D1B35" w:rsidRDefault="00D22B11" w:rsidP="00207C65">
            <w:pPr>
              <w:jc w:val="center"/>
              <w:rPr>
                <w:rFonts w:ascii="Times New Roman" w:eastAsia="Calibri" w:hAnsi="Times New Roman" w:cs="Times New Roman"/>
              </w:rPr>
            </w:pPr>
            <w:r w:rsidRPr="008D1B35">
              <w:rPr>
                <w:rFonts w:ascii="Times New Roman" w:eastAsia="Calibri" w:hAnsi="Times New Roman" w:cs="Times New Roman"/>
              </w:rPr>
              <w:t>May 21, 2014</w:t>
            </w:r>
          </w:p>
        </w:tc>
        <w:tc>
          <w:tcPr>
            <w:tcW w:w="1530" w:type="dxa"/>
            <w:tcBorders>
              <w:top w:val="single" w:sz="4" w:space="0" w:color="auto"/>
              <w:left w:val="single" w:sz="4" w:space="0" w:color="auto"/>
              <w:bottom w:val="single" w:sz="4" w:space="0" w:color="auto"/>
              <w:right w:val="single" w:sz="4" w:space="0" w:color="auto"/>
            </w:tcBorders>
            <w:vAlign w:val="center"/>
          </w:tcPr>
          <w:p w14:paraId="63AE1D1A" w14:textId="77777777" w:rsidR="00EC01F4" w:rsidRPr="008D1B35" w:rsidRDefault="00EC01F4" w:rsidP="00207C65">
            <w:pPr>
              <w:jc w:val="center"/>
              <w:rPr>
                <w:rFonts w:ascii="Times New Roman" w:eastAsia="Calibri" w:hAnsi="Times New Roman" w:cs="Times New Roman"/>
              </w:rPr>
            </w:pPr>
            <w:r w:rsidRPr="008D1B35">
              <w:rPr>
                <w:rFonts w:ascii="Times New Roman" w:eastAsia="Calibri" w:hAnsi="Times New Roman" w:cs="Times New Roman"/>
              </w:rPr>
              <w:t>7 hr.</w:t>
            </w:r>
          </w:p>
          <w:p w14:paraId="299F56D2" w14:textId="77777777" w:rsidR="00EC01F4" w:rsidRPr="008D1B35" w:rsidRDefault="00EC01F4" w:rsidP="00207C65">
            <w:pPr>
              <w:jc w:val="center"/>
              <w:rPr>
                <w:rFonts w:ascii="Times New Roman" w:eastAsia="Calibri" w:hAnsi="Times New Roman" w:cs="Times New Roman"/>
              </w:rPr>
            </w:pPr>
            <w:r w:rsidRPr="008D1B35">
              <w:rPr>
                <w:rFonts w:ascii="Times New Roman" w:eastAsia="Calibri" w:hAnsi="Times New Roman" w:cs="Times New Roman"/>
              </w:rPr>
              <w:t>16:46-23:00</w:t>
            </w:r>
          </w:p>
          <w:p w14:paraId="60D2911A" w14:textId="77777777" w:rsidR="00D22B11" w:rsidRPr="008D1B35" w:rsidRDefault="00D22B11" w:rsidP="00207C65">
            <w:pPr>
              <w:jc w:val="center"/>
              <w:rPr>
                <w:rFonts w:ascii="Times New Roman" w:eastAsia="Calibri"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091571FC" w14:textId="77777777" w:rsidR="00D22B11" w:rsidRPr="008D1B35" w:rsidRDefault="00C84E6A" w:rsidP="00207C65">
            <w:pPr>
              <w:jc w:val="center"/>
              <w:rPr>
                <w:rFonts w:ascii="Times New Roman" w:eastAsia="Calibri" w:hAnsi="Times New Roman" w:cs="Times New Roman"/>
              </w:rPr>
            </w:pPr>
            <w:r w:rsidRPr="008D1B35">
              <w:rPr>
                <w:rFonts w:ascii="Times New Roman" w:eastAsia="Calibri" w:hAnsi="Times New Roman" w:cs="Times New Roman"/>
              </w:rPr>
              <w:t>Heavy convective storm</w:t>
            </w:r>
          </w:p>
        </w:tc>
        <w:tc>
          <w:tcPr>
            <w:tcW w:w="3420" w:type="dxa"/>
            <w:tcBorders>
              <w:top w:val="single" w:sz="4" w:space="0" w:color="auto"/>
              <w:left w:val="single" w:sz="4" w:space="0" w:color="auto"/>
              <w:bottom w:val="single" w:sz="4" w:space="0" w:color="auto"/>
              <w:right w:val="single" w:sz="4" w:space="0" w:color="auto"/>
            </w:tcBorders>
            <w:vAlign w:val="center"/>
            <w:hideMark/>
          </w:tcPr>
          <w:p w14:paraId="16C2745E" w14:textId="77777777" w:rsidR="00D22B11" w:rsidRPr="008D1B35" w:rsidRDefault="00C84E6A" w:rsidP="00207C65">
            <w:pPr>
              <w:jc w:val="center"/>
              <w:rPr>
                <w:rFonts w:ascii="Times New Roman" w:eastAsia="Calibri" w:hAnsi="Times New Roman" w:cs="Times New Roman"/>
              </w:rPr>
            </w:pPr>
            <w:r w:rsidRPr="008D1B35">
              <w:rPr>
                <w:rFonts w:ascii="Times New Roman" w:eastAsia="Calibri" w:hAnsi="Times New Roman" w:cs="Times New Roman"/>
              </w:rPr>
              <w:t>The water covers the roadway.</w:t>
            </w:r>
            <w:r w:rsidR="00FD5E3D" w:rsidRPr="008D1B35">
              <w:rPr>
                <w:rFonts w:ascii="Times New Roman" w:eastAsia="Calibri" w:hAnsi="Times New Roman" w:cs="Times New Roman"/>
              </w:rPr>
              <w:t xml:space="preserve"> Ponding of water on roadways</w:t>
            </w:r>
          </w:p>
        </w:tc>
      </w:tr>
      <w:tr w:rsidR="00D22B11" w14:paraId="1A034074" w14:textId="77777777" w:rsidTr="00403463">
        <w:trPr>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704306F" w14:textId="77777777" w:rsidR="00D22B11" w:rsidRPr="008D1B35" w:rsidRDefault="00D22B11" w:rsidP="00207C65">
            <w:pPr>
              <w:jc w:val="center"/>
              <w:rPr>
                <w:rFonts w:ascii="Times New Roman" w:eastAsia="Calibri" w:hAnsi="Times New Roman" w:cs="Times New Roman"/>
              </w:rPr>
            </w:pPr>
            <w:r w:rsidRPr="008D1B35">
              <w:rPr>
                <w:rFonts w:ascii="Times New Roman" w:eastAsia="Calibri" w:hAnsi="Times New Roman" w:cs="Times New Roman"/>
              </w:rPr>
              <w:t>June 29, 2014</w:t>
            </w:r>
          </w:p>
        </w:tc>
        <w:tc>
          <w:tcPr>
            <w:tcW w:w="1530" w:type="dxa"/>
            <w:tcBorders>
              <w:top w:val="single" w:sz="4" w:space="0" w:color="auto"/>
              <w:left w:val="single" w:sz="4" w:space="0" w:color="auto"/>
              <w:bottom w:val="single" w:sz="4" w:space="0" w:color="auto"/>
              <w:right w:val="single" w:sz="4" w:space="0" w:color="auto"/>
            </w:tcBorders>
            <w:vAlign w:val="center"/>
          </w:tcPr>
          <w:p w14:paraId="26C30557" w14:textId="77777777" w:rsidR="00EC01F4" w:rsidRPr="008D1B35" w:rsidRDefault="00EC01F4" w:rsidP="00207C65">
            <w:pPr>
              <w:jc w:val="center"/>
              <w:rPr>
                <w:rFonts w:ascii="Times New Roman" w:eastAsia="Calibri" w:hAnsi="Times New Roman" w:cs="Times New Roman"/>
              </w:rPr>
            </w:pPr>
            <w:r w:rsidRPr="008D1B35">
              <w:rPr>
                <w:rFonts w:ascii="Times New Roman" w:eastAsia="Calibri" w:hAnsi="Times New Roman" w:cs="Times New Roman"/>
              </w:rPr>
              <w:t>5 hr.</w:t>
            </w:r>
          </w:p>
          <w:p w14:paraId="22B0AD7A" w14:textId="77777777" w:rsidR="00EC01F4" w:rsidRPr="008D1B35" w:rsidRDefault="00EC01F4" w:rsidP="00207C65">
            <w:pPr>
              <w:jc w:val="center"/>
              <w:rPr>
                <w:rFonts w:ascii="Times New Roman" w:eastAsia="Calibri" w:hAnsi="Times New Roman" w:cs="Times New Roman"/>
              </w:rPr>
            </w:pPr>
            <w:r w:rsidRPr="008D1B35">
              <w:rPr>
                <w:rFonts w:ascii="Times New Roman" w:eastAsia="Calibri" w:hAnsi="Times New Roman" w:cs="Times New Roman"/>
              </w:rPr>
              <w:t>17:00-22:00</w:t>
            </w:r>
          </w:p>
          <w:p w14:paraId="6EFBF71C" w14:textId="77777777" w:rsidR="00D22B11" w:rsidRPr="008D1B35" w:rsidRDefault="00D22B11" w:rsidP="00207C65">
            <w:pPr>
              <w:jc w:val="center"/>
              <w:rPr>
                <w:rFonts w:ascii="Times New Roman" w:eastAsia="Calibri"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5343EC8D" w14:textId="77777777" w:rsidR="00D22B11" w:rsidRPr="008D1B35" w:rsidRDefault="006E4B24" w:rsidP="00207C65">
            <w:pPr>
              <w:jc w:val="center"/>
              <w:rPr>
                <w:rFonts w:ascii="Times New Roman" w:eastAsia="Calibri" w:hAnsi="Times New Roman" w:cs="Times New Roman"/>
              </w:rPr>
            </w:pPr>
            <w:r w:rsidRPr="008D1B35">
              <w:rPr>
                <w:rFonts w:ascii="Times New Roman" w:eastAsia="Calibri" w:hAnsi="Times New Roman" w:cs="Times New Roman"/>
              </w:rPr>
              <w:t>Convective storm</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FD6AEF8" w14:textId="77777777" w:rsidR="00D22B11" w:rsidRPr="008D1B35" w:rsidRDefault="00FD5E3D" w:rsidP="00207C65">
            <w:pPr>
              <w:jc w:val="center"/>
              <w:rPr>
                <w:rFonts w:ascii="Times New Roman" w:eastAsia="Calibri" w:hAnsi="Times New Roman" w:cs="Times New Roman"/>
              </w:rPr>
            </w:pPr>
            <w:r w:rsidRPr="008D1B35">
              <w:rPr>
                <w:rFonts w:ascii="Times New Roman" w:eastAsia="Calibri" w:hAnsi="Times New Roman" w:cs="Times New Roman"/>
              </w:rPr>
              <w:t>The shower activity produced periods of moderate to locally downpours</w:t>
            </w:r>
          </w:p>
        </w:tc>
      </w:tr>
      <w:tr w:rsidR="00D22B11" w14:paraId="7082F010" w14:textId="77777777" w:rsidTr="00403463">
        <w:trPr>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09CC6C66" w14:textId="77777777" w:rsidR="00D22B11" w:rsidRPr="008D1B35" w:rsidRDefault="00D22B11" w:rsidP="00207C65">
            <w:pPr>
              <w:jc w:val="center"/>
              <w:rPr>
                <w:rFonts w:ascii="Times New Roman" w:eastAsia="Calibri" w:hAnsi="Times New Roman" w:cs="Times New Roman"/>
              </w:rPr>
            </w:pPr>
            <w:r w:rsidRPr="008D1B35">
              <w:rPr>
                <w:rFonts w:ascii="Times New Roman" w:eastAsia="Calibri" w:hAnsi="Times New Roman" w:cs="Times New Roman"/>
              </w:rPr>
              <w:t>June 30, 2014</w:t>
            </w:r>
          </w:p>
        </w:tc>
        <w:tc>
          <w:tcPr>
            <w:tcW w:w="1530" w:type="dxa"/>
            <w:tcBorders>
              <w:top w:val="single" w:sz="4" w:space="0" w:color="auto"/>
              <w:left w:val="single" w:sz="4" w:space="0" w:color="auto"/>
              <w:bottom w:val="single" w:sz="4" w:space="0" w:color="auto"/>
              <w:right w:val="single" w:sz="4" w:space="0" w:color="auto"/>
            </w:tcBorders>
            <w:vAlign w:val="center"/>
          </w:tcPr>
          <w:p w14:paraId="026738C2" w14:textId="77777777" w:rsidR="00EC01F4" w:rsidRPr="008D1B35" w:rsidRDefault="00EC01F4" w:rsidP="00207C65">
            <w:pPr>
              <w:jc w:val="center"/>
              <w:rPr>
                <w:rFonts w:ascii="Times New Roman" w:eastAsia="Calibri" w:hAnsi="Times New Roman" w:cs="Times New Roman"/>
              </w:rPr>
            </w:pPr>
            <w:r w:rsidRPr="008D1B35">
              <w:rPr>
                <w:rFonts w:ascii="Times New Roman" w:eastAsia="Calibri" w:hAnsi="Times New Roman" w:cs="Times New Roman"/>
              </w:rPr>
              <w:t>4 hr.</w:t>
            </w:r>
          </w:p>
          <w:p w14:paraId="4CF92AB1" w14:textId="77777777" w:rsidR="00EC01F4" w:rsidRPr="008D1B35" w:rsidRDefault="00EC01F4" w:rsidP="00207C65">
            <w:pPr>
              <w:jc w:val="center"/>
              <w:rPr>
                <w:rFonts w:ascii="Times New Roman" w:eastAsia="Calibri" w:hAnsi="Times New Roman" w:cs="Times New Roman"/>
              </w:rPr>
            </w:pPr>
            <w:r w:rsidRPr="008D1B35">
              <w:rPr>
                <w:rFonts w:ascii="Times New Roman" w:eastAsia="Calibri" w:hAnsi="Times New Roman" w:cs="Times New Roman"/>
              </w:rPr>
              <w:t>16:00-20:15</w:t>
            </w:r>
          </w:p>
          <w:p w14:paraId="0DE79555" w14:textId="77777777" w:rsidR="00D22B11" w:rsidRPr="008D1B35" w:rsidRDefault="00D22B11" w:rsidP="00207C65">
            <w:pPr>
              <w:jc w:val="center"/>
              <w:rPr>
                <w:rFonts w:ascii="Times New Roman" w:eastAsia="Calibri"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08589DDF" w14:textId="77777777" w:rsidR="00D22B11" w:rsidRPr="008D1B35" w:rsidRDefault="00953B06" w:rsidP="00207C65">
            <w:pPr>
              <w:jc w:val="center"/>
              <w:rPr>
                <w:rFonts w:ascii="Times New Roman" w:eastAsia="Calibri" w:hAnsi="Times New Roman" w:cs="Times New Roman"/>
              </w:rPr>
            </w:pPr>
            <w:r w:rsidRPr="008D1B35">
              <w:rPr>
                <w:rFonts w:ascii="Times New Roman" w:eastAsia="Calibri" w:hAnsi="Times New Roman" w:cs="Times New Roman"/>
              </w:rPr>
              <w:t>Thunderstorms associated to the leading edge of a tropical wave</w:t>
            </w:r>
          </w:p>
        </w:tc>
        <w:tc>
          <w:tcPr>
            <w:tcW w:w="3420" w:type="dxa"/>
            <w:tcBorders>
              <w:top w:val="single" w:sz="4" w:space="0" w:color="auto"/>
              <w:left w:val="single" w:sz="4" w:space="0" w:color="auto"/>
              <w:bottom w:val="single" w:sz="4" w:space="0" w:color="auto"/>
              <w:right w:val="single" w:sz="4" w:space="0" w:color="auto"/>
            </w:tcBorders>
            <w:vAlign w:val="center"/>
            <w:hideMark/>
          </w:tcPr>
          <w:p w14:paraId="4AAD2C22" w14:textId="77777777" w:rsidR="00D22B11" w:rsidRPr="008D1B35" w:rsidRDefault="00953B06" w:rsidP="00207C65">
            <w:pPr>
              <w:jc w:val="center"/>
              <w:rPr>
                <w:rFonts w:ascii="Times New Roman" w:eastAsia="Calibri" w:hAnsi="Times New Roman" w:cs="Times New Roman"/>
              </w:rPr>
            </w:pPr>
            <w:r w:rsidRPr="008D1B35">
              <w:rPr>
                <w:rFonts w:ascii="Times New Roman" w:eastAsia="Calibri" w:hAnsi="Times New Roman" w:cs="Times New Roman"/>
              </w:rPr>
              <w:t>Moderate to heavy rain, u</w:t>
            </w:r>
            <w:r w:rsidR="001F5587" w:rsidRPr="008D1B35">
              <w:rPr>
                <w:rFonts w:ascii="Times New Roman" w:eastAsia="Calibri" w:hAnsi="Times New Roman" w:cs="Times New Roman"/>
              </w:rPr>
              <w:t>rban and small stream flood advisory</w:t>
            </w:r>
          </w:p>
        </w:tc>
      </w:tr>
      <w:tr w:rsidR="00D22B11" w14:paraId="0A9CFC6A" w14:textId="77777777" w:rsidTr="00403463">
        <w:trPr>
          <w:jc w:val="center"/>
        </w:trPr>
        <w:tc>
          <w:tcPr>
            <w:tcW w:w="2070" w:type="dxa"/>
            <w:tcBorders>
              <w:top w:val="single" w:sz="4" w:space="0" w:color="auto"/>
              <w:left w:val="single" w:sz="4" w:space="0" w:color="auto"/>
              <w:bottom w:val="single" w:sz="4" w:space="0" w:color="auto"/>
              <w:right w:val="single" w:sz="4" w:space="0" w:color="auto"/>
            </w:tcBorders>
            <w:vAlign w:val="center"/>
            <w:hideMark/>
          </w:tcPr>
          <w:p w14:paraId="6A407C3D" w14:textId="77777777" w:rsidR="00D22B11" w:rsidRPr="008D1B35" w:rsidRDefault="00D22B11" w:rsidP="00207C65">
            <w:pPr>
              <w:jc w:val="center"/>
              <w:rPr>
                <w:rFonts w:ascii="Times New Roman" w:eastAsia="Calibri" w:hAnsi="Times New Roman" w:cs="Times New Roman"/>
              </w:rPr>
            </w:pPr>
            <w:r w:rsidRPr="008D1B35">
              <w:rPr>
                <w:rFonts w:ascii="Times New Roman" w:eastAsia="Calibri" w:hAnsi="Times New Roman" w:cs="Times New Roman"/>
              </w:rPr>
              <w:t>July 05, 2014</w:t>
            </w:r>
          </w:p>
        </w:tc>
        <w:tc>
          <w:tcPr>
            <w:tcW w:w="1530" w:type="dxa"/>
            <w:tcBorders>
              <w:top w:val="single" w:sz="4" w:space="0" w:color="auto"/>
              <w:left w:val="single" w:sz="4" w:space="0" w:color="auto"/>
              <w:bottom w:val="single" w:sz="4" w:space="0" w:color="auto"/>
              <w:right w:val="single" w:sz="4" w:space="0" w:color="auto"/>
            </w:tcBorders>
            <w:vAlign w:val="center"/>
          </w:tcPr>
          <w:p w14:paraId="46EB15B0" w14:textId="77777777" w:rsidR="00EC01F4" w:rsidRPr="008D1B35" w:rsidRDefault="008C0E84" w:rsidP="00207C65">
            <w:pPr>
              <w:jc w:val="center"/>
              <w:rPr>
                <w:rFonts w:ascii="Times New Roman" w:eastAsia="Calibri" w:hAnsi="Times New Roman" w:cs="Times New Roman"/>
              </w:rPr>
            </w:pPr>
            <w:r w:rsidRPr="008D1B35">
              <w:rPr>
                <w:rFonts w:ascii="Times New Roman" w:eastAsia="Calibri" w:hAnsi="Times New Roman" w:cs="Times New Roman"/>
              </w:rPr>
              <w:t>4</w:t>
            </w:r>
            <w:r w:rsidR="00EC01F4" w:rsidRPr="008D1B35">
              <w:rPr>
                <w:rFonts w:ascii="Times New Roman" w:eastAsia="Calibri" w:hAnsi="Times New Roman" w:cs="Times New Roman"/>
              </w:rPr>
              <w:t xml:space="preserve"> hr.</w:t>
            </w:r>
          </w:p>
          <w:p w14:paraId="43ABDF7F" w14:textId="77777777" w:rsidR="00EC01F4" w:rsidRPr="008D1B35" w:rsidRDefault="008C0E84" w:rsidP="00207C65">
            <w:pPr>
              <w:jc w:val="center"/>
              <w:rPr>
                <w:rFonts w:ascii="Times New Roman" w:eastAsia="Calibri" w:hAnsi="Times New Roman" w:cs="Times New Roman"/>
              </w:rPr>
            </w:pPr>
            <w:r w:rsidRPr="008D1B35">
              <w:rPr>
                <w:rFonts w:ascii="Times New Roman" w:eastAsia="Calibri" w:hAnsi="Times New Roman" w:cs="Times New Roman"/>
              </w:rPr>
              <w:t>16:44-20:00</w:t>
            </w:r>
          </w:p>
          <w:p w14:paraId="33A9EDD1" w14:textId="77777777" w:rsidR="00D22B11" w:rsidRPr="008D1B35" w:rsidRDefault="00D22B11" w:rsidP="00207C65">
            <w:pPr>
              <w:jc w:val="center"/>
              <w:rPr>
                <w:rFonts w:ascii="Times New Roman" w:eastAsia="Calibri" w:hAnsi="Times New Roman" w:cs="Times New Roman"/>
              </w:rPr>
            </w:pPr>
          </w:p>
        </w:tc>
        <w:tc>
          <w:tcPr>
            <w:tcW w:w="2160" w:type="dxa"/>
            <w:tcBorders>
              <w:top w:val="single" w:sz="4" w:space="0" w:color="auto"/>
              <w:left w:val="single" w:sz="4" w:space="0" w:color="auto"/>
              <w:bottom w:val="single" w:sz="4" w:space="0" w:color="auto"/>
              <w:right w:val="single" w:sz="4" w:space="0" w:color="auto"/>
            </w:tcBorders>
            <w:vAlign w:val="center"/>
            <w:hideMark/>
          </w:tcPr>
          <w:p w14:paraId="19154D3C" w14:textId="77777777" w:rsidR="00D22B11" w:rsidRPr="008D1B35" w:rsidRDefault="004353C0" w:rsidP="00207C65">
            <w:pPr>
              <w:jc w:val="center"/>
              <w:rPr>
                <w:rFonts w:ascii="Times New Roman" w:eastAsia="Calibri" w:hAnsi="Times New Roman" w:cs="Times New Roman"/>
              </w:rPr>
            </w:pPr>
            <w:r w:rsidRPr="008D1B35">
              <w:rPr>
                <w:rFonts w:ascii="Times New Roman" w:eastAsia="Calibri" w:hAnsi="Times New Roman" w:cs="Times New Roman"/>
              </w:rPr>
              <w:t>Convective storm</w:t>
            </w:r>
          </w:p>
        </w:tc>
        <w:tc>
          <w:tcPr>
            <w:tcW w:w="3420" w:type="dxa"/>
            <w:tcBorders>
              <w:top w:val="single" w:sz="4" w:space="0" w:color="auto"/>
              <w:left w:val="single" w:sz="4" w:space="0" w:color="auto"/>
              <w:bottom w:val="single" w:sz="4" w:space="0" w:color="auto"/>
              <w:right w:val="single" w:sz="4" w:space="0" w:color="auto"/>
            </w:tcBorders>
            <w:vAlign w:val="center"/>
            <w:hideMark/>
          </w:tcPr>
          <w:p w14:paraId="6140B642" w14:textId="77777777" w:rsidR="00D22B11" w:rsidRPr="008D1B35" w:rsidRDefault="00D334D3" w:rsidP="00207C65">
            <w:pPr>
              <w:jc w:val="center"/>
              <w:rPr>
                <w:rFonts w:ascii="Times New Roman" w:eastAsia="Calibri" w:hAnsi="Times New Roman" w:cs="Times New Roman"/>
              </w:rPr>
            </w:pPr>
            <w:r w:rsidRPr="008D1B35">
              <w:rPr>
                <w:rFonts w:ascii="Times New Roman" w:eastAsia="Calibri" w:hAnsi="Times New Roman" w:cs="Times New Roman"/>
              </w:rPr>
              <w:t>Heavy rain, urban flood.</w:t>
            </w:r>
          </w:p>
        </w:tc>
      </w:tr>
    </w:tbl>
    <w:p w14:paraId="438C1A57" w14:textId="77777777" w:rsidR="00B92F31" w:rsidRDefault="00B92F31" w:rsidP="00630621">
      <w:pPr>
        <w:spacing w:line="480" w:lineRule="auto"/>
        <w:jc w:val="both"/>
      </w:pPr>
    </w:p>
    <w:p w14:paraId="70DB5F68" w14:textId="77777777" w:rsidR="006A1E5C" w:rsidRDefault="006A1E5C" w:rsidP="00630621">
      <w:pPr>
        <w:spacing w:line="480" w:lineRule="auto"/>
        <w:jc w:val="both"/>
      </w:pPr>
    </w:p>
    <w:p w14:paraId="2AE816E3" w14:textId="77777777" w:rsidR="00E16A0D" w:rsidRDefault="00B70C20" w:rsidP="00B70C20">
      <w:pPr>
        <w:pStyle w:val="Heading2"/>
        <w:framePr w:wrap="around"/>
      </w:pPr>
      <w:r>
        <w:t xml:space="preserve">  </w:t>
      </w:r>
      <w:bookmarkStart w:id="51" w:name="_Toc274203629"/>
      <w:r w:rsidR="00E16A0D">
        <w:t>Hydrologic Model Co</w:t>
      </w:r>
      <w:r w:rsidR="00025421">
        <w:t>mposition</w:t>
      </w:r>
      <w:bookmarkEnd w:id="51"/>
    </w:p>
    <w:p w14:paraId="24C2D0EB" w14:textId="77777777" w:rsidR="00E94DE6" w:rsidRDefault="00E94DE6" w:rsidP="00E2108C">
      <w:pPr>
        <w:spacing w:line="480" w:lineRule="auto"/>
        <w:rPr>
          <w:lang w:eastAsia="en-US"/>
        </w:rPr>
      </w:pPr>
    </w:p>
    <w:p w14:paraId="60D581AA" w14:textId="77777777" w:rsidR="008D1B35" w:rsidRDefault="008D1B35" w:rsidP="005D7A4E">
      <w:pPr>
        <w:spacing w:line="480" w:lineRule="auto"/>
        <w:jc w:val="both"/>
        <w:rPr>
          <w:lang w:eastAsia="en-US"/>
        </w:rPr>
      </w:pPr>
    </w:p>
    <w:p w14:paraId="5E2131A1" w14:textId="07AC0A5C" w:rsidR="00771B08" w:rsidRDefault="00847EA1" w:rsidP="008915D4">
      <w:pPr>
        <w:spacing w:line="480" w:lineRule="auto"/>
        <w:jc w:val="both"/>
        <w:rPr>
          <w:snapToGrid w:val="0"/>
        </w:rPr>
      </w:pPr>
      <w:r w:rsidRPr="008D1B35">
        <w:rPr>
          <w:lang w:eastAsia="en-US"/>
        </w:rPr>
        <w:t>T</w:t>
      </w:r>
      <w:r w:rsidR="00E94DE6" w:rsidRPr="008D1B35">
        <w:rPr>
          <w:lang w:eastAsia="en-US"/>
        </w:rPr>
        <w:t xml:space="preserve">he hydrological Model used </w:t>
      </w:r>
      <w:r w:rsidR="00E7712E" w:rsidRPr="008D1B35">
        <w:rPr>
          <w:lang w:eastAsia="en-US"/>
        </w:rPr>
        <w:t>in this research</w:t>
      </w:r>
      <w:r w:rsidRPr="008D1B35">
        <w:rPr>
          <w:lang w:eastAsia="en-US"/>
        </w:rPr>
        <w:t xml:space="preserve"> was </w:t>
      </w:r>
      <w:proofErr w:type="spellStart"/>
      <w:r w:rsidR="00C92394" w:rsidRPr="00C92394">
        <w:rPr>
          <w:i/>
          <w:lang w:eastAsia="en-US"/>
        </w:rPr>
        <w:t>Vflo</w:t>
      </w:r>
      <w:proofErr w:type="spellEnd"/>
      <w:r w:rsidR="00381F54">
        <w:rPr>
          <w:lang w:eastAsia="en-US"/>
        </w:rPr>
        <w:t>,</w:t>
      </w:r>
      <w:r w:rsidR="00E7712E" w:rsidRPr="008D1B35">
        <w:rPr>
          <w:lang w:eastAsia="en-US"/>
        </w:rPr>
        <w:t xml:space="preserve"> this model </w:t>
      </w:r>
      <w:r w:rsidR="009848E4">
        <w:rPr>
          <w:lang w:eastAsia="en-US"/>
        </w:rPr>
        <w:t>use</w:t>
      </w:r>
      <w:r w:rsidR="006A7588" w:rsidRPr="008D1B35">
        <w:rPr>
          <w:lang w:eastAsia="en-US"/>
        </w:rPr>
        <w:t xml:space="preserve"> finite element</w:t>
      </w:r>
      <w:r w:rsidR="009848E4">
        <w:rPr>
          <w:lang w:eastAsia="en-US"/>
        </w:rPr>
        <w:t>s</w:t>
      </w:r>
      <w:r w:rsidR="006A7588" w:rsidRPr="008D1B35">
        <w:rPr>
          <w:lang w:eastAsia="en-US"/>
        </w:rPr>
        <w:t xml:space="preserve"> </w:t>
      </w:r>
      <w:r w:rsidR="00BF1ECD" w:rsidRPr="008D1B35">
        <w:rPr>
          <w:lang w:eastAsia="en-US"/>
        </w:rPr>
        <w:t>that can simulate streamflow</w:t>
      </w:r>
      <w:r w:rsidR="00205216" w:rsidRPr="008D1B35">
        <w:rPr>
          <w:lang w:eastAsia="en-US"/>
        </w:rPr>
        <w:t xml:space="preserve"> based on geospatial </w:t>
      </w:r>
      <w:r w:rsidR="009848E4">
        <w:rPr>
          <w:lang w:eastAsia="en-US"/>
        </w:rPr>
        <w:t xml:space="preserve">data </w:t>
      </w:r>
      <w:r w:rsidR="00381F54">
        <w:rPr>
          <w:lang w:eastAsia="en-US"/>
        </w:rPr>
        <w:t>to simulate</w:t>
      </w:r>
      <w:r w:rsidR="00205216" w:rsidRPr="008D1B35">
        <w:rPr>
          <w:lang w:eastAsia="en-US"/>
        </w:rPr>
        <w:t xml:space="preserve"> interior locations in the drainage network and determine</w:t>
      </w:r>
      <w:r w:rsidR="001F6475" w:rsidRPr="008D1B35">
        <w:rPr>
          <w:lang w:eastAsia="en-US"/>
        </w:rPr>
        <w:t xml:space="preserve"> channel </w:t>
      </w:r>
      <w:r w:rsidR="00381F54">
        <w:rPr>
          <w:lang w:eastAsia="en-US"/>
        </w:rPr>
        <w:t>flow and overland flow,</w:t>
      </w:r>
      <w:r w:rsidR="001F6475" w:rsidRPr="008D1B35">
        <w:rPr>
          <w:lang w:eastAsia="en-US"/>
        </w:rPr>
        <w:t xml:space="preserve"> </w:t>
      </w:r>
      <w:r w:rsidR="006A1E5C">
        <w:rPr>
          <w:lang w:eastAsia="en-US"/>
        </w:rPr>
        <w:t xml:space="preserve">it </w:t>
      </w:r>
      <w:r w:rsidR="001F6475" w:rsidRPr="008D1B35">
        <w:rPr>
          <w:lang w:eastAsia="en-US"/>
        </w:rPr>
        <w:t xml:space="preserve">was fundamental </w:t>
      </w:r>
      <w:r w:rsidR="00381F54">
        <w:rPr>
          <w:lang w:eastAsia="en-US"/>
        </w:rPr>
        <w:t xml:space="preserve">a </w:t>
      </w:r>
      <w:r w:rsidR="001F6475" w:rsidRPr="008D1B35">
        <w:rPr>
          <w:lang w:eastAsia="en-US"/>
        </w:rPr>
        <w:t>physical configuration of the waters</w:t>
      </w:r>
      <w:r w:rsidR="00FF2D62" w:rsidRPr="008D1B35">
        <w:rPr>
          <w:lang w:eastAsia="en-US"/>
        </w:rPr>
        <w:t xml:space="preserve">hed </w:t>
      </w:r>
      <w:r w:rsidR="00E6470F" w:rsidRPr="008D1B35">
        <w:rPr>
          <w:lang w:eastAsia="en-US"/>
        </w:rPr>
        <w:t>to be studied</w:t>
      </w:r>
      <w:r w:rsidR="00B03F5F" w:rsidRPr="008D1B35">
        <w:rPr>
          <w:lang w:eastAsia="en-US"/>
        </w:rPr>
        <w:t xml:space="preserve">, such as a Digital Elevation Model </w:t>
      </w:r>
      <w:r w:rsidR="00B03F5F" w:rsidRPr="008D1B35">
        <w:rPr>
          <w:lang w:eastAsia="en-US"/>
        </w:rPr>
        <w:lastRenderedPageBreak/>
        <w:t>(DEM)</w:t>
      </w:r>
      <w:r w:rsidR="00381F54">
        <w:rPr>
          <w:lang w:eastAsia="en-US"/>
        </w:rPr>
        <w:t>,</w:t>
      </w:r>
      <w:r w:rsidR="001E3F69" w:rsidRPr="008D1B35">
        <w:rPr>
          <w:lang w:eastAsia="en-US"/>
        </w:rPr>
        <w:t xml:space="preserve"> the topography digitalized</w:t>
      </w:r>
      <w:r w:rsidR="00C414A4" w:rsidRPr="008D1B35">
        <w:rPr>
          <w:lang w:eastAsia="en-US"/>
        </w:rPr>
        <w:t>, soils map, Land use map and inf</w:t>
      </w:r>
      <w:r w:rsidR="00421EC4">
        <w:rPr>
          <w:lang w:eastAsia="en-US"/>
        </w:rPr>
        <w:t>ormation about the basin. Some</w:t>
      </w:r>
      <w:r w:rsidR="00C414A4" w:rsidRPr="008D1B35">
        <w:rPr>
          <w:lang w:eastAsia="en-US"/>
        </w:rPr>
        <w:t xml:space="preserve"> </w:t>
      </w:r>
      <w:r w:rsidR="00825AF0" w:rsidRPr="008D1B35">
        <w:rPr>
          <w:lang w:eastAsia="en-US"/>
        </w:rPr>
        <w:t>hydrologic and hydraulic studies have been conducted</w:t>
      </w:r>
      <w:r w:rsidR="006A1E5C">
        <w:rPr>
          <w:lang w:eastAsia="en-US"/>
        </w:rPr>
        <w:t xml:space="preserve"> by</w:t>
      </w:r>
      <w:r w:rsidR="00AB0160">
        <w:rPr>
          <w:lang w:eastAsia="en-US"/>
        </w:rPr>
        <w:t xml:space="preserve"> </w:t>
      </w:r>
      <w:r w:rsidR="00AB0160" w:rsidRPr="00AB0160">
        <w:rPr>
          <w:i/>
        </w:rPr>
        <w:t>Sepulveda et al.,</w:t>
      </w:r>
      <w:r w:rsidR="00AB0160" w:rsidRPr="008D1B35">
        <w:t xml:space="preserve"> </w:t>
      </w:r>
      <w:r w:rsidR="00AB0160">
        <w:t>[</w:t>
      </w:r>
      <w:r w:rsidR="00AB0160" w:rsidRPr="008D1B35">
        <w:t>1996</w:t>
      </w:r>
      <w:r w:rsidR="00AB0160">
        <w:t xml:space="preserve">]; </w:t>
      </w:r>
      <w:r w:rsidR="00AB0160" w:rsidRPr="00AB0160">
        <w:rPr>
          <w:i/>
        </w:rPr>
        <w:t>Rojas</w:t>
      </w:r>
      <w:r w:rsidR="00AB0160">
        <w:t xml:space="preserve"> [2012]</w:t>
      </w:r>
      <w:r w:rsidR="00702494">
        <w:t xml:space="preserve">. </w:t>
      </w:r>
    </w:p>
    <w:p w14:paraId="3A79E573" w14:textId="77777777" w:rsidR="00B65E93" w:rsidRPr="008D1B35" w:rsidRDefault="00702494" w:rsidP="00771B08">
      <w:pPr>
        <w:pStyle w:val="Caption"/>
        <w:keepNext/>
        <w:jc w:val="center"/>
        <w:rPr>
          <w:snapToGrid w:val="0"/>
        </w:rPr>
      </w:pPr>
      <w:bookmarkStart w:id="52" w:name="_Ref399601477"/>
      <w:bookmarkStart w:id="53" w:name="_Toc274202576"/>
      <w:r>
        <w:t xml:space="preserve">Table </w:t>
      </w:r>
      <w:r w:rsidR="00AE4AD5">
        <w:fldChar w:fldCharType="begin"/>
      </w:r>
      <w:r w:rsidR="006A6D58">
        <w:instrText xml:space="preserve"> STYLEREF 1 \s </w:instrText>
      </w:r>
      <w:r w:rsidR="00AE4AD5">
        <w:fldChar w:fldCharType="separate"/>
      </w:r>
      <w:r w:rsidR="00B12F6F">
        <w:rPr>
          <w:noProof/>
        </w:rPr>
        <w:t>3</w:t>
      </w:r>
      <w:r w:rsidR="00AE4AD5">
        <w:rPr>
          <w:noProof/>
        </w:rPr>
        <w:fldChar w:fldCharType="end"/>
      </w:r>
      <w:r>
        <w:noBreakHyphen/>
      </w:r>
      <w:r w:rsidR="00AE4AD5">
        <w:fldChar w:fldCharType="begin"/>
      </w:r>
      <w:r w:rsidR="006A6D58">
        <w:instrText xml:space="preserve"> SEQ Table \* ARABIC \s 1 </w:instrText>
      </w:r>
      <w:r w:rsidR="00AE4AD5">
        <w:fldChar w:fldCharType="separate"/>
      </w:r>
      <w:r w:rsidR="00B12F6F">
        <w:rPr>
          <w:noProof/>
        </w:rPr>
        <w:t>3</w:t>
      </w:r>
      <w:r w:rsidR="00AE4AD5">
        <w:rPr>
          <w:noProof/>
        </w:rPr>
        <w:fldChar w:fldCharType="end"/>
      </w:r>
      <w:bookmarkEnd w:id="52"/>
      <w:r>
        <w:rPr>
          <w:snapToGrid w:val="0"/>
          <w:sz w:val="22"/>
          <w:szCs w:val="22"/>
        </w:rPr>
        <w:t xml:space="preserve">. </w:t>
      </w:r>
      <w:r w:rsidRPr="00231A09">
        <w:rPr>
          <w:b w:val="0"/>
          <w:snapToGrid w:val="0"/>
          <w:sz w:val="22"/>
          <w:szCs w:val="22"/>
        </w:rPr>
        <w:t>Drainage ar</w:t>
      </w:r>
      <w:r w:rsidR="005F2725">
        <w:rPr>
          <w:b w:val="0"/>
          <w:snapToGrid w:val="0"/>
          <w:sz w:val="22"/>
          <w:szCs w:val="22"/>
        </w:rPr>
        <w:t>ea peak discharge relationship [FEMA, 2012]</w:t>
      </w:r>
      <w:r w:rsidRPr="00231A09">
        <w:rPr>
          <w:b w:val="0"/>
          <w:snapToGrid w:val="0"/>
          <w:sz w:val="22"/>
          <w:szCs w:val="22"/>
        </w:rPr>
        <w:t>.</w:t>
      </w:r>
      <w:bookmarkEnd w:id="53"/>
    </w:p>
    <w:tbl>
      <w:tblPr>
        <w:tblW w:w="8215" w:type="dxa"/>
        <w:jc w:val="center"/>
        <w:tblLook w:val="04A0" w:firstRow="1" w:lastRow="0" w:firstColumn="1" w:lastColumn="0" w:noHBand="0" w:noVBand="1"/>
      </w:tblPr>
      <w:tblGrid>
        <w:gridCol w:w="1455"/>
        <w:gridCol w:w="2610"/>
        <w:gridCol w:w="990"/>
        <w:gridCol w:w="1080"/>
        <w:gridCol w:w="990"/>
        <w:gridCol w:w="1090"/>
      </w:tblGrid>
      <w:tr w:rsidR="00150E00" w:rsidRPr="0096572F" w14:paraId="3A07E87C" w14:textId="77777777" w:rsidTr="00E50028">
        <w:trPr>
          <w:trHeight w:val="20"/>
          <w:jc w:val="center"/>
        </w:trPr>
        <w:tc>
          <w:tcPr>
            <w:tcW w:w="1455" w:type="dxa"/>
            <w:vMerge w:val="restart"/>
            <w:tcBorders>
              <w:top w:val="single" w:sz="8" w:space="0" w:color="auto"/>
              <w:left w:val="single" w:sz="4" w:space="0" w:color="auto"/>
              <w:bottom w:val="single" w:sz="12" w:space="0" w:color="000000"/>
              <w:right w:val="single" w:sz="8" w:space="0" w:color="auto"/>
            </w:tcBorders>
            <w:shd w:val="clear" w:color="auto" w:fill="auto"/>
            <w:noWrap/>
            <w:vAlign w:val="center"/>
            <w:hideMark/>
          </w:tcPr>
          <w:p w14:paraId="71643F32" w14:textId="77777777" w:rsidR="00150E00" w:rsidRPr="00B65E93" w:rsidRDefault="00150E00" w:rsidP="00986509">
            <w:pPr>
              <w:jc w:val="center"/>
              <w:rPr>
                <w:rFonts w:eastAsia="Times New Roman"/>
                <w:b/>
                <w:color w:val="000000"/>
                <w:sz w:val="22"/>
                <w:szCs w:val="22"/>
              </w:rPr>
            </w:pPr>
            <w:r w:rsidRPr="00B65E93">
              <w:rPr>
                <w:rFonts w:eastAsia="Times New Roman"/>
                <w:b/>
                <w:color w:val="000000"/>
                <w:sz w:val="22"/>
                <w:szCs w:val="22"/>
              </w:rPr>
              <w:t>Drainage Area</w:t>
            </w:r>
            <w:r w:rsidR="00007E60" w:rsidRPr="00B65E93">
              <w:rPr>
                <w:rFonts w:eastAsia="Times New Roman"/>
                <w:b/>
                <w:color w:val="000000"/>
                <w:sz w:val="22"/>
                <w:szCs w:val="22"/>
              </w:rPr>
              <w:t xml:space="preserve"> (sq km)</w:t>
            </w:r>
            <w:r w:rsidRPr="00B65E93">
              <w:rPr>
                <w:rFonts w:eastAsia="Times New Roman"/>
                <w:b/>
                <w:color w:val="000000"/>
                <w:sz w:val="22"/>
                <w:szCs w:val="22"/>
              </w:rPr>
              <w:t xml:space="preserve"> </w:t>
            </w:r>
          </w:p>
        </w:tc>
        <w:tc>
          <w:tcPr>
            <w:tcW w:w="2610" w:type="dxa"/>
            <w:vMerge w:val="restart"/>
            <w:tcBorders>
              <w:top w:val="single" w:sz="8" w:space="0" w:color="auto"/>
              <w:left w:val="single" w:sz="8" w:space="0" w:color="auto"/>
              <w:bottom w:val="single" w:sz="12" w:space="0" w:color="000000"/>
              <w:right w:val="single" w:sz="8" w:space="0" w:color="auto"/>
            </w:tcBorders>
            <w:shd w:val="clear" w:color="auto" w:fill="auto"/>
            <w:noWrap/>
            <w:vAlign w:val="center"/>
            <w:hideMark/>
          </w:tcPr>
          <w:p w14:paraId="2DD959E0" w14:textId="77777777" w:rsidR="00150E00" w:rsidRPr="00B65E93" w:rsidRDefault="00150E00" w:rsidP="00986509">
            <w:pPr>
              <w:jc w:val="center"/>
              <w:rPr>
                <w:rFonts w:eastAsia="Times New Roman"/>
                <w:b/>
                <w:color w:val="000000"/>
                <w:sz w:val="22"/>
                <w:szCs w:val="22"/>
              </w:rPr>
            </w:pPr>
            <w:r w:rsidRPr="00B65E93">
              <w:rPr>
                <w:rFonts w:eastAsia="Times New Roman"/>
                <w:b/>
                <w:color w:val="000000"/>
                <w:sz w:val="22"/>
                <w:szCs w:val="22"/>
              </w:rPr>
              <w:t>Station Name</w:t>
            </w:r>
          </w:p>
        </w:tc>
        <w:tc>
          <w:tcPr>
            <w:tcW w:w="4150"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659B1D5" w14:textId="77777777" w:rsidR="00150E00" w:rsidRPr="00B65E93" w:rsidRDefault="00150E00" w:rsidP="00150E00">
            <w:pPr>
              <w:jc w:val="center"/>
              <w:rPr>
                <w:rFonts w:eastAsia="Times New Roman"/>
                <w:b/>
                <w:color w:val="000000"/>
                <w:sz w:val="22"/>
                <w:szCs w:val="22"/>
              </w:rPr>
            </w:pPr>
            <w:r w:rsidRPr="00B65E93">
              <w:rPr>
                <w:rFonts w:eastAsia="Times New Roman"/>
                <w:b/>
                <w:color w:val="000000"/>
                <w:sz w:val="22"/>
                <w:szCs w:val="22"/>
              </w:rPr>
              <w:t>Peak Discharge (</w:t>
            </w:r>
            <w:proofErr w:type="spellStart"/>
            <w:r w:rsidRPr="00B65E93">
              <w:rPr>
                <w:rFonts w:eastAsia="Times New Roman"/>
                <w:b/>
                <w:color w:val="000000"/>
                <w:sz w:val="22"/>
                <w:szCs w:val="22"/>
              </w:rPr>
              <w:t>cms</w:t>
            </w:r>
            <w:proofErr w:type="spellEnd"/>
            <w:r w:rsidRPr="00B65E93">
              <w:rPr>
                <w:rFonts w:eastAsia="Times New Roman"/>
                <w:b/>
                <w:color w:val="000000"/>
                <w:sz w:val="22"/>
                <w:szCs w:val="22"/>
              </w:rPr>
              <w:t>)</w:t>
            </w:r>
          </w:p>
        </w:tc>
      </w:tr>
      <w:tr w:rsidR="00150E00" w:rsidRPr="0096572F" w14:paraId="5D2095B3" w14:textId="77777777" w:rsidTr="00E50028">
        <w:trPr>
          <w:trHeight w:val="20"/>
          <w:jc w:val="center"/>
        </w:trPr>
        <w:tc>
          <w:tcPr>
            <w:tcW w:w="1455" w:type="dxa"/>
            <w:vMerge/>
            <w:tcBorders>
              <w:top w:val="single" w:sz="12" w:space="0" w:color="000000"/>
              <w:left w:val="single" w:sz="4" w:space="0" w:color="auto"/>
              <w:bottom w:val="single" w:sz="12" w:space="0" w:color="000000"/>
              <w:right w:val="single" w:sz="8" w:space="0" w:color="auto"/>
            </w:tcBorders>
            <w:vAlign w:val="center"/>
            <w:hideMark/>
          </w:tcPr>
          <w:p w14:paraId="5C6EA80C" w14:textId="77777777" w:rsidR="00150E00" w:rsidRPr="00B65E93" w:rsidRDefault="00150E00" w:rsidP="00986509">
            <w:pPr>
              <w:jc w:val="center"/>
              <w:rPr>
                <w:rFonts w:eastAsia="Times New Roman"/>
                <w:color w:val="000000"/>
                <w:sz w:val="22"/>
                <w:szCs w:val="22"/>
              </w:rPr>
            </w:pPr>
          </w:p>
        </w:tc>
        <w:tc>
          <w:tcPr>
            <w:tcW w:w="2610" w:type="dxa"/>
            <w:vMerge/>
            <w:tcBorders>
              <w:top w:val="single" w:sz="8" w:space="0" w:color="auto"/>
              <w:left w:val="single" w:sz="8" w:space="0" w:color="auto"/>
              <w:bottom w:val="single" w:sz="12" w:space="0" w:color="000000"/>
              <w:right w:val="single" w:sz="8" w:space="0" w:color="auto"/>
            </w:tcBorders>
            <w:vAlign w:val="center"/>
            <w:hideMark/>
          </w:tcPr>
          <w:p w14:paraId="1C31CDBF" w14:textId="77777777" w:rsidR="00150E00" w:rsidRPr="00B65E93" w:rsidRDefault="00150E00" w:rsidP="00986509">
            <w:pPr>
              <w:jc w:val="center"/>
              <w:rPr>
                <w:rFonts w:eastAsia="Times New Roman"/>
                <w:color w:val="000000"/>
                <w:sz w:val="22"/>
                <w:szCs w:val="22"/>
              </w:rPr>
            </w:pPr>
          </w:p>
        </w:tc>
        <w:tc>
          <w:tcPr>
            <w:tcW w:w="990" w:type="dxa"/>
            <w:tcBorders>
              <w:left w:val="single" w:sz="8" w:space="0" w:color="auto"/>
              <w:bottom w:val="single" w:sz="12" w:space="0" w:color="000000"/>
              <w:right w:val="single" w:sz="8" w:space="0" w:color="auto"/>
            </w:tcBorders>
            <w:vAlign w:val="center"/>
            <w:hideMark/>
          </w:tcPr>
          <w:p w14:paraId="3DAED5C1" w14:textId="77777777" w:rsidR="00150E00" w:rsidRPr="00B65E93" w:rsidRDefault="00150E00" w:rsidP="00986509">
            <w:pPr>
              <w:jc w:val="center"/>
              <w:rPr>
                <w:rFonts w:eastAsia="Times New Roman"/>
                <w:color w:val="000000"/>
                <w:sz w:val="22"/>
                <w:szCs w:val="22"/>
              </w:rPr>
            </w:pPr>
            <w:r w:rsidRPr="00B65E93">
              <w:rPr>
                <w:rFonts w:eastAsia="Times New Roman"/>
                <w:color w:val="000000"/>
                <w:sz w:val="22"/>
                <w:szCs w:val="22"/>
              </w:rPr>
              <w:t>10%</w:t>
            </w:r>
          </w:p>
        </w:tc>
        <w:tc>
          <w:tcPr>
            <w:tcW w:w="1080" w:type="dxa"/>
            <w:tcBorders>
              <w:top w:val="single" w:sz="4" w:space="0" w:color="auto"/>
              <w:left w:val="single" w:sz="8" w:space="0" w:color="auto"/>
              <w:bottom w:val="single" w:sz="12" w:space="0" w:color="000000"/>
              <w:right w:val="single" w:sz="8" w:space="0" w:color="auto"/>
            </w:tcBorders>
            <w:vAlign w:val="center"/>
            <w:hideMark/>
          </w:tcPr>
          <w:p w14:paraId="774B1DE2" w14:textId="77777777" w:rsidR="00150E00" w:rsidRPr="00B65E93" w:rsidRDefault="00150E00" w:rsidP="00986509">
            <w:pPr>
              <w:jc w:val="center"/>
              <w:rPr>
                <w:rFonts w:eastAsia="Times New Roman"/>
                <w:color w:val="000000"/>
                <w:sz w:val="22"/>
                <w:szCs w:val="22"/>
              </w:rPr>
            </w:pPr>
            <w:r w:rsidRPr="00B65E93">
              <w:rPr>
                <w:rFonts w:eastAsia="Times New Roman"/>
                <w:color w:val="000000"/>
                <w:sz w:val="22"/>
                <w:szCs w:val="22"/>
              </w:rPr>
              <w:t>2 %</w:t>
            </w:r>
          </w:p>
        </w:tc>
        <w:tc>
          <w:tcPr>
            <w:tcW w:w="990" w:type="dxa"/>
            <w:tcBorders>
              <w:top w:val="single" w:sz="4" w:space="0" w:color="auto"/>
              <w:left w:val="nil"/>
              <w:bottom w:val="single" w:sz="12" w:space="0" w:color="auto"/>
              <w:right w:val="single" w:sz="8" w:space="0" w:color="auto"/>
            </w:tcBorders>
            <w:shd w:val="clear" w:color="auto" w:fill="auto"/>
            <w:noWrap/>
            <w:vAlign w:val="center"/>
            <w:hideMark/>
          </w:tcPr>
          <w:p w14:paraId="17C65FF7" w14:textId="77777777" w:rsidR="00150E00" w:rsidRPr="00B65E93" w:rsidRDefault="00150E00" w:rsidP="00986509">
            <w:pPr>
              <w:jc w:val="center"/>
              <w:rPr>
                <w:rFonts w:eastAsia="Times New Roman"/>
                <w:color w:val="000000"/>
                <w:sz w:val="22"/>
                <w:szCs w:val="22"/>
              </w:rPr>
            </w:pPr>
            <w:r w:rsidRPr="00B65E93">
              <w:rPr>
                <w:rFonts w:eastAsia="Times New Roman"/>
                <w:color w:val="000000"/>
                <w:sz w:val="22"/>
                <w:szCs w:val="22"/>
                <w:lang w:val="es-ES"/>
              </w:rPr>
              <w:t>1 %</w:t>
            </w:r>
          </w:p>
        </w:tc>
        <w:tc>
          <w:tcPr>
            <w:tcW w:w="1090" w:type="dxa"/>
            <w:tcBorders>
              <w:top w:val="single" w:sz="4" w:space="0" w:color="auto"/>
              <w:left w:val="single" w:sz="8" w:space="0" w:color="auto"/>
              <w:bottom w:val="single" w:sz="12" w:space="0" w:color="000000"/>
              <w:right w:val="single" w:sz="8" w:space="0" w:color="auto"/>
            </w:tcBorders>
            <w:vAlign w:val="center"/>
            <w:hideMark/>
          </w:tcPr>
          <w:p w14:paraId="305C39C2" w14:textId="77777777" w:rsidR="00150E00" w:rsidRPr="00B65E93" w:rsidRDefault="00150E00" w:rsidP="00986509">
            <w:pPr>
              <w:jc w:val="center"/>
              <w:rPr>
                <w:rFonts w:eastAsia="Times New Roman"/>
                <w:color w:val="000000"/>
                <w:sz w:val="22"/>
                <w:szCs w:val="22"/>
              </w:rPr>
            </w:pPr>
            <w:r w:rsidRPr="00B65E93">
              <w:rPr>
                <w:rFonts w:eastAsia="Times New Roman"/>
                <w:color w:val="000000"/>
                <w:sz w:val="22"/>
                <w:szCs w:val="22"/>
              </w:rPr>
              <w:t>0.2 %</w:t>
            </w:r>
          </w:p>
        </w:tc>
      </w:tr>
      <w:tr w:rsidR="00150E00" w:rsidRPr="0096572F" w14:paraId="2B9C2D72"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461BE625"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467.73</w:t>
            </w:r>
          </w:p>
        </w:tc>
        <w:tc>
          <w:tcPr>
            <w:tcW w:w="2610" w:type="dxa"/>
            <w:tcBorders>
              <w:top w:val="nil"/>
              <w:left w:val="nil"/>
              <w:bottom w:val="single" w:sz="8" w:space="0" w:color="auto"/>
              <w:right w:val="single" w:sz="8" w:space="0" w:color="auto"/>
            </w:tcBorders>
            <w:shd w:val="clear" w:color="auto" w:fill="auto"/>
            <w:noWrap/>
            <w:vAlign w:val="center"/>
            <w:hideMark/>
          </w:tcPr>
          <w:p w14:paraId="3758E56B" w14:textId="77777777" w:rsidR="00EA2855" w:rsidRPr="00207C65" w:rsidRDefault="00007E60" w:rsidP="00B65E93">
            <w:pPr>
              <w:jc w:val="center"/>
              <w:rPr>
                <w:rFonts w:eastAsia="Times New Roman"/>
                <w:color w:val="000000"/>
                <w:sz w:val="22"/>
                <w:szCs w:val="22"/>
                <w:lang w:val="es-ES"/>
              </w:rPr>
            </w:pPr>
            <w:r w:rsidRPr="00207C65">
              <w:rPr>
                <w:rFonts w:eastAsia="Times New Roman"/>
                <w:color w:val="000000"/>
                <w:sz w:val="22"/>
                <w:szCs w:val="22"/>
                <w:lang w:val="es-ES"/>
              </w:rPr>
              <w:t>Rio Grande Añasco</w:t>
            </w:r>
          </w:p>
          <w:p w14:paraId="68661AC0" w14:textId="77777777" w:rsidR="00150E00" w:rsidRPr="00207C65" w:rsidRDefault="00007E60" w:rsidP="00B65E93">
            <w:pPr>
              <w:jc w:val="center"/>
              <w:rPr>
                <w:rFonts w:eastAsia="Times New Roman"/>
                <w:color w:val="000000"/>
                <w:sz w:val="22"/>
                <w:szCs w:val="22"/>
                <w:lang w:val="es-ES"/>
              </w:rPr>
            </w:pPr>
            <w:r w:rsidRPr="00207C65">
              <w:rPr>
                <w:rFonts w:eastAsia="Times New Roman"/>
                <w:color w:val="000000"/>
                <w:sz w:val="22"/>
                <w:szCs w:val="22"/>
                <w:lang w:val="es-ES"/>
              </w:rPr>
              <w:t xml:space="preserve"> at </w:t>
            </w:r>
            <w:proofErr w:type="spellStart"/>
            <w:r w:rsidRPr="00207C65">
              <w:rPr>
                <w:rFonts w:eastAsia="Times New Roman"/>
                <w:color w:val="000000"/>
                <w:sz w:val="22"/>
                <w:szCs w:val="22"/>
                <w:lang w:val="es-ES"/>
              </w:rPr>
              <w:t>Mouth</w:t>
            </w:r>
            <w:proofErr w:type="spellEnd"/>
          </w:p>
        </w:tc>
        <w:tc>
          <w:tcPr>
            <w:tcW w:w="990" w:type="dxa"/>
            <w:tcBorders>
              <w:top w:val="nil"/>
              <w:left w:val="nil"/>
              <w:bottom w:val="single" w:sz="8" w:space="0" w:color="auto"/>
              <w:right w:val="single" w:sz="8" w:space="0" w:color="auto"/>
            </w:tcBorders>
            <w:shd w:val="clear" w:color="auto" w:fill="auto"/>
            <w:noWrap/>
            <w:vAlign w:val="center"/>
            <w:hideMark/>
          </w:tcPr>
          <w:p w14:paraId="301D32A2"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1,809</w:t>
            </w:r>
          </w:p>
        </w:tc>
        <w:tc>
          <w:tcPr>
            <w:tcW w:w="1080" w:type="dxa"/>
            <w:tcBorders>
              <w:top w:val="nil"/>
              <w:left w:val="nil"/>
              <w:bottom w:val="single" w:sz="8" w:space="0" w:color="auto"/>
              <w:right w:val="single" w:sz="8" w:space="0" w:color="auto"/>
            </w:tcBorders>
            <w:shd w:val="clear" w:color="auto" w:fill="auto"/>
            <w:noWrap/>
            <w:vAlign w:val="center"/>
            <w:hideMark/>
          </w:tcPr>
          <w:p w14:paraId="6B2C467E"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3,797</w:t>
            </w:r>
          </w:p>
        </w:tc>
        <w:tc>
          <w:tcPr>
            <w:tcW w:w="990" w:type="dxa"/>
            <w:tcBorders>
              <w:top w:val="nil"/>
              <w:left w:val="nil"/>
              <w:bottom w:val="single" w:sz="8" w:space="0" w:color="auto"/>
              <w:right w:val="single" w:sz="8" w:space="0" w:color="auto"/>
            </w:tcBorders>
            <w:shd w:val="clear" w:color="auto" w:fill="auto"/>
            <w:noWrap/>
            <w:vAlign w:val="center"/>
            <w:hideMark/>
          </w:tcPr>
          <w:p w14:paraId="1C994138"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5,130</w:t>
            </w:r>
          </w:p>
        </w:tc>
        <w:tc>
          <w:tcPr>
            <w:tcW w:w="1090" w:type="dxa"/>
            <w:tcBorders>
              <w:top w:val="nil"/>
              <w:left w:val="nil"/>
              <w:bottom w:val="single" w:sz="8" w:space="0" w:color="auto"/>
              <w:right w:val="single" w:sz="8" w:space="0" w:color="auto"/>
            </w:tcBorders>
            <w:shd w:val="clear" w:color="auto" w:fill="auto"/>
            <w:noWrap/>
            <w:vAlign w:val="center"/>
            <w:hideMark/>
          </w:tcPr>
          <w:p w14:paraId="3E67B51F"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10,542</w:t>
            </w:r>
          </w:p>
        </w:tc>
      </w:tr>
      <w:tr w:rsidR="00150E00" w:rsidRPr="0096572F" w14:paraId="18BB401F"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21883752"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347.33</w:t>
            </w:r>
          </w:p>
        </w:tc>
        <w:tc>
          <w:tcPr>
            <w:tcW w:w="2610" w:type="dxa"/>
            <w:tcBorders>
              <w:top w:val="nil"/>
              <w:left w:val="nil"/>
              <w:bottom w:val="single" w:sz="8" w:space="0" w:color="auto"/>
              <w:right w:val="single" w:sz="8" w:space="0" w:color="auto"/>
            </w:tcBorders>
            <w:shd w:val="clear" w:color="auto" w:fill="auto"/>
            <w:noWrap/>
            <w:vAlign w:val="center"/>
            <w:hideMark/>
          </w:tcPr>
          <w:p w14:paraId="01BF1484" w14:textId="77777777" w:rsidR="00150E00" w:rsidRPr="00207C65" w:rsidRDefault="00007E60" w:rsidP="00B65E93">
            <w:pPr>
              <w:jc w:val="center"/>
              <w:rPr>
                <w:rFonts w:eastAsia="Times New Roman"/>
                <w:color w:val="000000"/>
                <w:sz w:val="22"/>
                <w:szCs w:val="22"/>
                <w:lang w:val="es-ES"/>
              </w:rPr>
            </w:pPr>
            <w:r w:rsidRPr="00207C65">
              <w:rPr>
                <w:rFonts w:eastAsia="Times New Roman"/>
                <w:color w:val="000000"/>
                <w:sz w:val="22"/>
                <w:szCs w:val="22"/>
                <w:lang w:val="es-ES"/>
              </w:rPr>
              <w:t xml:space="preserve">Rio Grande Añasco </w:t>
            </w:r>
            <w:proofErr w:type="spellStart"/>
            <w:r w:rsidRPr="00207C65">
              <w:rPr>
                <w:rFonts w:eastAsia="Times New Roman"/>
                <w:color w:val="000000"/>
                <w:sz w:val="22"/>
                <w:szCs w:val="22"/>
                <w:lang w:val="es-ES"/>
              </w:rPr>
              <w:t>Near</w:t>
            </w:r>
            <w:proofErr w:type="spellEnd"/>
            <w:r w:rsidRPr="00207C65">
              <w:rPr>
                <w:rFonts w:eastAsia="Times New Roman"/>
                <w:color w:val="000000"/>
                <w:sz w:val="22"/>
                <w:szCs w:val="22"/>
                <w:lang w:val="es-ES"/>
              </w:rPr>
              <w:t xml:space="preserve"> San </w:t>
            </w:r>
            <w:proofErr w:type="spellStart"/>
            <w:r w:rsidRPr="00207C65">
              <w:rPr>
                <w:rFonts w:eastAsia="Times New Roman"/>
                <w:color w:val="000000"/>
                <w:sz w:val="22"/>
                <w:szCs w:val="22"/>
                <w:lang w:val="es-ES"/>
              </w:rPr>
              <w:t>Sebastian</w:t>
            </w:r>
            <w:proofErr w:type="spellEnd"/>
          </w:p>
        </w:tc>
        <w:tc>
          <w:tcPr>
            <w:tcW w:w="990" w:type="dxa"/>
            <w:tcBorders>
              <w:top w:val="nil"/>
              <w:left w:val="nil"/>
              <w:bottom w:val="single" w:sz="8" w:space="0" w:color="auto"/>
              <w:right w:val="single" w:sz="8" w:space="0" w:color="auto"/>
            </w:tcBorders>
            <w:shd w:val="clear" w:color="auto" w:fill="auto"/>
            <w:noWrap/>
            <w:vAlign w:val="center"/>
            <w:hideMark/>
          </w:tcPr>
          <w:p w14:paraId="1A82C99F"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1,390</w:t>
            </w:r>
          </w:p>
        </w:tc>
        <w:tc>
          <w:tcPr>
            <w:tcW w:w="1080" w:type="dxa"/>
            <w:tcBorders>
              <w:top w:val="nil"/>
              <w:left w:val="nil"/>
              <w:bottom w:val="single" w:sz="8" w:space="0" w:color="auto"/>
              <w:right w:val="single" w:sz="8" w:space="0" w:color="auto"/>
            </w:tcBorders>
            <w:shd w:val="clear" w:color="auto" w:fill="auto"/>
            <w:noWrap/>
            <w:vAlign w:val="center"/>
            <w:hideMark/>
          </w:tcPr>
          <w:p w14:paraId="267D9F0C"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3,031</w:t>
            </w:r>
          </w:p>
        </w:tc>
        <w:tc>
          <w:tcPr>
            <w:tcW w:w="990" w:type="dxa"/>
            <w:tcBorders>
              <w:top w:val="nil"/>
              <w:left w:val="nil"/>
              <w:bottom w:val="single" w:sz="8" w:space="0" w:color="auto"/>
              <w:right w:val="single" w:sz="8" w:space="0" w:color="auto"/>
            </w:tcBorders>
            <w:shd w:val="clear" w:color="auto" w:fill="auto"/>
            <w:noWrap/>
            <w:vAlign w:val="center"/>
            <w:hideMark/>
          </w:tcPr>
          <w:p w14:paraId="3C4B6860"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4,078</w:t>
            </w:r>
          </w:p>
        </w:tc>
        <w:tc>
          <w:tcPr>
            <w:tcW w:w="1090" w:type="dxa"/>
            <w:tcBorders>
              <w:top w:val="nil"/>
              <w:left w:val="nil"/>
              <w:bottom w:val="single" w:sz="8" w:space="0" w:color="auto"/>
              <w:right w:val="single" w:sz="8" w:space="0" w:color="auto"/>
            </w:tcBorders>
            <w:shd w:val="clear" w:color="auto" w:fill="auto"/>
            <w:noWrap/>
            <w:vAlign w:val="center"/>
            <w:hideMark/>
          </w:tcPr>
          <w:p w14:paraId="33EFFC9F" w14:textId="77777777" w:rsidR="00150E00" w:rsidRPr="00207C65" w:rsidRDefault="00007E60" w:rsidP="00B65E93">
            <w:pPr>
              <w:jc w:val="center"/>
              <w:rPr>
                <w:rFonts w:eastAsia="Times New Roman"/>
                <w:color w:val="000000"/>
                <w:sz w:val="22"/>
                <w:szCs w:val="22"/>
              </w:rPr>
            </w:pPr>
            <w:r w:rsidRPr="00207C65">
              <w:rPr>
                <w:rFonts w:eastAsia="Times New Roman"/>
                <w:color w:val="000000"/>
                <w:sz w:val="22"/>
                <w:szCs w:val="22"/>
              </w:rPr>
              <w:t>8,329</w:t>
            </w:r>
          </w:p>
        </w:tc>
      </w:tr>
      <w:tr w:rsidR="00F93E33" w:rsidRPr="0096572F" w14:paraId="24B2818E"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6297AF5D" w14:textId="77777777" w:rsidR="00F93E33" w:rsidRPr="00207C65" w:rsidRDefault="00F93E33" w:rsidP="00B65E93">
            <w:pPr>
              <w:jc w:val="center"/>
              <w:rPr>
                <w:rFonts w:eastAsia="Times New Roman"/>
                <w:color w:val="000000"/>
                <w:sz w:val="22"/>
                <w:szCs w:val="22"/>
              </w:rPr>
            </w:pPr>
            <w:r w:rsidRPr="00207C65">
              <w:rPr>
                <w:rFonts w:eastAsia="Times New Roman"/>
                <w:color w:val="000000"/>
                <w:sz w:val="22"/>
                <w:szCs w:val="22"/>
              </w:rPr>
              <w:t>385.26</w:t>
            </w:r>
          </w:p>
        </w:tc>
        <w:tc>
          <w:tcPr>
            <w:tcW w:w="2610" w:type="dxa"/>
            <w:tcBorders>
              <w:top w:val="nil"/>
              <w:left w:val="nil"/>
              <w:bottom w:val="single" w:sz="8" w:space="0" w:color="auto"/>
              <w:right w:val="single" w:sz="8" w:space="0" w:color="auto"/>
            </w:tcBorders>
            <w:shd w:val="clear" w:color="auto" w:fill="auto"/>
            <w:noWrap/>
            <w:vAlign w:val="center"/>
            <w:hideMark/>
          </w:tcPr>
          <w:p w14:paraId="702F7546" w14:textId="77777777" w:rsidR="00F93E33" w:rsidRPr="00207C65" w:rsidRDefault="00F93E33" w:rsidP="00B65E93">
            <w:pPr>
              <w:jc w:val="center"/>
              <w:rPr>
                <w:rFonts w:eastAsia="Times New Roman"/>
                <w:color w:val="000000"/>
                <w:sz w:val="22"/>
                <w:szCs w:val="22"/>
                <w:lang w:val="es-ES"/>
              </w:rPr>
            </w:pPr>
            <w:r w:rsidRPr="00207C65">
              <w:rPr>
                <w:rFonts w:eastAsia="Times New Roman"/>
                <w:color w:val="000000"/>
                <w:sz w:val="22"/>
                <w:szCs w:val="22"/>
                <w:lang w:val="es-ES"/>
              </w:rPr>
              <w:t xml:space="preserve">Rio Grande Añasco </w:t>
            </w:r>
            <w:proofErr w:type="spellStart"/>
            <w:r w:rsidRPr="00207C65">
              <w:rPr>
                <w:rFonts w:eastAsia="Times New Roman"/>
                <w:color w:val="000000"/>
                <w:sz w:val="22"/>
                <w:szCs w:val="22"/>
                <w:lang w:val="es-ES"/>
              </w:rPr>
              <w:t>upstream</w:t>
            </w:r>
            <w:proofErr w:type="spellEnd"/>
            <w:r w:rsidRPr="00207C65">
              <w:rPr>
                <w:rFonts w:eastAsia="Times New Roman"/>
                <w:color w:val="000000"/>
                <w:sz w:val="22"/>
                <w:szCs w:val="22"/>
                <w:lang w:val="es-ES"/>
              </w:rPr>
              <w:t xml:space="preserve"> </w:t>
            </w:r>
            <w:proofErr w:type="spellStart"/>
            <w:r w:rsidRPr="00207C65">
              <w:rPr>
                <w:rFonts w:eastAsia="Times New Roman"/>
                <w:color w:val="000000"/>
                <w:sz w:val="22"/>
                <w:szCs w:val="22"/>
                <w:lang w:val="es-ES"/>
              </w:rPr>
              <w:t>confluence</w:t>
            </w:r>
            <w:proofErr w:type="spellEnd"/>
            <w:r w:rsidRPr="00207C65">
              <w:rPr>
                <w:rFonts w:eastAsia="Times New Roman"/>
                <w:color w:val="000000"/>
                <w:sz w:val="22"/>
                <w:szCs w:val="22"/>
                <w:lang w:val="es-ES"/>
              </w:rPr>
              <w:t xml:space="preserve"> Rio Casey</w:t>
            </w:r>
          </w:p>
        </w:tc>
        <w:tc>
          <w:tcPr>
            <w:tcW w:w="990" w:type="dxa"/>
            <w:tcBorders>
              <w:top w:val="nil"/>
              <w:left w:val="nil"/>
              <w:bottom w:val="single" w:sz="8" w:space="0" w:color="auto"/>
              <w:right w:val="single" w:sz="8" w:space="0" w:color="auto"/>
            </w:tcBorders>
            <w:shd w:val="clear" w:color="auto" w:fill="auto"/>
            <w:noWrap/>
            <w:vAlign w:val="center"/>
            <w:hideMark/>
          </w:tcPr>
          <w:p w14:paraId="67B2ED3F" w14:textId="77777777" w:rsidR="00F93E33" w:rsidRPr="00207C65" w:rsidRDefault="00F93E33" w:rsidP="00B65E93">
            <w:pPr>
              <w:jc w:val="center"/>
              <w:rPr>
                <w:rFonts w:eastAsia="Times New Roman"/>
                <w:color w:val="000000"/>
                <w:sz w:val="22"/>
                <w:szCs w:val="22"/>
              </w:rPr>
            </w:pPr>
            <w:r w:rsidRPr="00207C65">
              <w:rPr>
                <w:rFonts w:eastAsia="Times New Roman"/>
                <w:color w:val="000000"/>
                <w:sz w:val="22"/>
                <w:szCs w:val="22"/>
              </w:rPr>
              <w:t>1,527</w:t>
            </w:r>
          </w:p>
        </w:tc>
        <w:tc>
          <w:tcPr>
            <w:tcW w:w="1080" w:type="dxa"/>
            <w:tcBorders>
              <w:top w:val="nil"/>
              <w:left w:val="nil"/>
              <w:bottom w:val="single" w:sz="8" w:space="0" w:color="auto"/>
              <w:right w:val="single" w:sz="8" w:space="0" w:color="auto"/>
            </w:tcBorders>
            <w:shd w:val="clear" w:color="auto" w:fill="auto"/>
            <w:noWrap/>
            <w:vAlign w:val="center"/>
            <w:hideMark/>
          </w:tcPr>
          <w:p w14:paraId="56447C9A" w14:textId="77777777" w:rsidR="00F93E33" w:rsidRPr="00207C65" w:rsidRDefault="00F93E33" w:rsidP="00B65E93">
            <w:pPr>
              <w:jc w:val="center"/>
              <w:rPr>
                <w:rFonts w:eastAsia="Times New Roman"/>
                <w:color w:val="000000"/>
                <w:sz w:val="22"/>
                <w:szCs w:val="22"/>
              </w:rPr>
            </w:pPr>
            <w:r w:rsidRPr="00207C65">
              <w:rPr>
                <w:rFonts w:eastAsia="Times New Roman"/>
                <w:color w:val="000000"/>
                <w:sz w:val="22"/>
                <w:szCs w:val="22"/>
              </w:rPr>
              <w:t>3,289</w:t>
            </w:r>
          </w:p>
        </w:tc>
        <w:tc>
          <w:tcPr>
            <w:tcW w:w="990" w:type="dxa"/>
            <w:tcBorders>
              <w:top w:val="nil"/>
              <w:left w:val="nil"/>
              <w:bottom w:val="single" w:sz="8" w:space="0" w:color="auto"/>
              <w:right w:val="single" w:sz="8" w:space="0" w:color="auto"/>
            </w:tcBorders>
            <w:shd w:val="clear" w:color="auto" w:fill="auto"/>
            <w:noWrap/>
            <w:vAlign w:val="center"/>
            <w:hideMark/>
          </w:tcPr>
          <w:p w14:paraId="1C6CFD4F" w14:textId="77777777" w:rsidR="00F93E33" w:rsidRPr="00207C65" w:rsidRDefault="00F93E33" w:rsidP="00B65E93">
            <w:pPr>
              <w:jc w:val="center"/>
              <w:rPr>
                <w:rFonts w:eastAsia="Times New Roman"/>
                <w:color w:val="000000"/>
                <w:sz w:val="22"/>
                <w:szCs w:val="22"/>
              </w:rPr>
            </w:pPr>
            <w:r w:rsidRPr="00207C65">
              <w:rPr>
                <w:rFonts w:eastAsia="Times New Roman"/>
                <w:color w:val="000000"/>
                <w:sz w:val="22"/>
                <w:szCs w:val="22"/>
              </w:rPr>
              <w:t>4,432</w:t>
            </w:r>
          </w:p>
        </w:tc>
        <w:tc>
          <w:tcPr>
            <w:tcW w:w="1090" w:type="dxa"/>
            <w:tcBorders>
              <w:top w:val="nil"/>
              <w:left w:val="nil"/>
              <w:bottom w:val="single" w:sz="8" w:space="0" w:color="auto"/>
              <w:right w:val="single" w:sz="8" w:space="0" w:color="auto"/>
            </w:tcBorders>
            <w:shd w:val="clear" w:color="auto" w:fill="auto"/>
            <w:noWrap/>
            <w:vAlign w:val="center"/>
            <w:hideMark/>
          </w:tcPr>
          <w:p w14:paraId="1C3E7F9E" w14:textId="77777777" w:rsidR="00F93E33" w:rsidRPr="00207C65" w:rsidRDefault="00F93E33" w:rsidP="00B65E93">
            <w:pPr>
              <w:jc w:val="center"/>
              <w:rPr>
                <w:rFonts w:eastAsia="Times New Roman"/>
                <w:color w:val="000000"/>
                <w:sz w:val="22"/>
                <w:szCs w:val="22"/>
              </w:rPr>
            </w:pPr>
            <w:r w:rsidRPr="00207C65">
              <w:rPr>
                <w:rFonts w:eastAsia="Times New Roman"/>
                <w:color w:val="000000"/>
                <w:sz w:val="22"/>
                <w:szCs w:val="22"/>
              </w:rPr>
              <w:t>9,070</w:t>
            </w:r>
          </w:p>
        </w:tc>
      </w:tr>
      <w:tr w:rsidR="004000DA" w:rsidRPr="0096572F" w14:paraId="39A2DCE7"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6F20DE0E" w14:textId="77777777" w:rsidR="004000DA" w:rsidRPr="00207C65" w:rsidRDefault="004000DA" w:rsidP="00B65E93">
            <w:pPr>
              <w:jc w:val="center"/>
              <w:rPr>
                <w:rFonts w:eastAsia="Times New Roman"/>
                <w:color w:val="000000"/>
                <w:sz w:val="22"/>
                <w:szCs w:val="22"/>
              </w:rPr>
            </w:pPr>
            <w:r w:rsidRPr="00207C65">
              <w:rPr>
                <w:rFonts w:eastAsia="Times New Roman"/>
                <w:color w:val="000000"/>
                <w:sz w:val="22"/>
                <w:szCs w:val="22"/>
              </w:rPr>
              <w:t>414.88</w:t>
            </w:r>
          </w:p>
        </w:tc>
        <w:tc>
          <w:tcPr>
            <w:tcW w:w="2610" w:type="dxa"/>
            <w:tcBorders>
              <w:top w:val="nil"/>
              <w:left w:val="nil"/>
              <w:bottom w:val="single" w:sz="8" w:space="0" w:color="auto"/>
              <w:right w:val="single" w:sz="8" w:space="0" w:color="auto"/>
            </w:tcBorders>
            <w:shd w:val="clear" w:color="auto" w:fill="auto"/>
            <w:noWrap/>
            <w:vAlign w:val="center"/>
            <w:hideMark/>
          </w:tcPr>
          <w:p w14:paraId="5AF3A523" w14:textId="77777777" w:rsidR="004000DA" w:rsidRPr="00207C65" w:rsidRDefault="004000DA" w:rsidP="00B65E93">
            <w:pPr>
              <w:jc w:val="center"/>
              <w:rPr>
                <w:rFonts w:eastAsia="Times New Roman"/>
                <w:color w:val="000000"/>
                <w:sz w:val="22"/>
                <w:szCs w:val="22"/>
                <w:lang w:val="es-ES"/>
              </w:rPr>
            </w:pPr>
            <w:r w:rsidRPr="00207C65">
              <w:rPr>
                <w:rFonts w:eastAsia="Times New Roman"/>
                <w:color w:val="000000"/>
                <w:sz w:val="22"/>
                <w:szCs w:val="22"/>
                <w:lang w:val="es-ES"/>
              </w:rPr>
              <w:t xml:space="preserve">Rio Grande Añasco </w:t>
            </w:r>
            <w:proofErr w:type="spellStart"/>
            <w:r w:rsidRPr="00207C65">
              <w:rPr>
                <w:rFonts w:eastAsia="Times New Roman"/>
                <w:color w:val="000000"/>
                <w:sz w:val="22"/>
                <w:szCs w:val="22"/>
                <w:lang w:val="es-ES"/>
              </w:rPr>
              <w:t>downstream</w:t>
            </w:r>
            <w:proofErr w:type="spellEnd"/>
            <w:r w:rsidRPr="00207C65">
              <w:rPr>
                <w:rFonts w:eastAsia="Times New Roman"/>
                <w:color w:val="000000"/>
                <w:sz w:val="22"/>
                <w:szCs w:val="22"/>
                <w:lang w:val="es-ES"/>
              </w:rPr>
              <w:t xml:space="preserve"> </w:t>
            </w:r>
            <w:proofErr w:type="spellStart"/>
            <w:r w:rsidRPr="00207C65">
              <w:rPr>
                <w:rFonts w:eastAsia="Times New Roman"/>
                <w:color w:val="000000"/>
                <w:sz w:val="22"/>
                <w:szCs w:val="22"/>
                <w:lang w:val="es-ES"/>
              </w:rPr>
              <w:t>confluence</w:t>
            </w:r>
            <w:proofErr w:type="spellEnd"/>
            <w:r w:rsidRPr="00207C65">
              <w:rPr>
                <w:rFonts w:eastAsia="Times New Roman"/>
                <w:color w:val="000000"/>
                <w:sz w:val="22"/>
                <w:szCs w:val="22"/>
                <w:lang w:val="es-ES"/>
              </w:rPr>
              <w:t xml:space="preserve"> Rio Casey</w:t>
            </w:r>
          </w:p>
        </w:tc>
        <w:tc>
          <w:tcPr>
            <w:tcW w:w="990" w:type="dxa"/>
            <w:tcBorders>
              <w:top w:val="nil"/>
              <w:left w:val="nil"/>
              <w:bottom w:val="single" w:sz="8" w:space="0" w:color="auto"/>
              <w:right w:val="single" w:sz="8" w:space="0" w:color="auto"/>
            </w:tcBorders>
            <w:shd w:val="clear" w:color="auto" w:fill="auto"/>
            <w:noWrap/>
            <w:vAlign w:val="center"/>
            <w:hideMark/>
          </w:tcPr>
          <w:p w14:paraId="501318D7" w14:textId="77777777" w:rsidR="004000DA" w:rsidRPr="00207C65" w:rsidRDefault="004000DA" w:rsidP="00B65E93">
            <w:pPr>
              <w:jc w:val="center"/>
              <w:rPr>
                <w:rFonts w:eastAsia="Times New Roman"/>
                <w:color w:val="000000"/>
                <w:sz w:val="22"/>
                <w:szCs w:val="22"/>
              </w:rPr>
            </w:pPr>
            <w:r w:rsidRPr="00207C65">
              <w:rPr>
                <w:rFonts w:eastAsia="Times New Roman"/>
                <w:color w:val="000000"/>
                <w:sz w:val="22"/>
                <w:szCs w:val="22"/>
              </w:rPr>
              <w:t>1,631</w:t>
            </w:r>
          </w:p>
        </w:tc>
        <w:tc>
          <w:tcPr>
            <w:tcW w:w="1080" w:type="dxa"/>
            <w:tcBorders>
              <w:top w:val="nil"/>
              <w:left w:val="nil"/>
              <w:bottom w:val="single" w:sz="8" w:space="0" w:color="auto"/>
              <w:right w:val="single" w:sz="8" w:space="0" w:color="auto"/>
            </w:tcBorders>
            <w:shd w:val="clear" w:color="auto" w:fill="auto"/>
            <w:noWrap/>
            <w:vAlign w:val="center"/>
            <w:hideMark/>
          </w:tcPr>
          <w:p w14:paraId="07ACC3E1" w14:textId="77777777" w:rsidR="004000DA" w:rsidRPr="00207C65" w:rsidRDefault="004000DA" w:rsidP="00B65E93">
            <w:pPr>
              <w:jc w:val="center"/>
              <w:rPr>
                <w:rFonts w:eastAsia="Times New Roman"/>
                <w:color w:val="000000"/>
                <w:sz w:val="22"/>
                <w:szCs w:val="22"/>
              </w:rPr>
            </w:pPr>
            <w:r w:rsidRPr="00207C65">
              <w:rPr>
                <w:rFonts w:eastAsia="Times New Roman"/>
                <w:color w:val="000000"/>
                <w:sz w:val="22"/>
                <w:szCs w:val="22"/>
              </w:rPr>
              <w:t>3,481</w:t>
            </w:r>
          </w:p>
        </w:tc>
        <w:tc>
          <w:tcPr>
            <w:tcW w:w="990" w:type="dxa"/>
            <w:tcBorders>
              <w:top w:val="nil"/>
              <w:left w:val="nil"/>
              <w:bottom w:val="single" w:sz="8" w:space="0" w:color="auto"/>
              <w:right w:val="single" w:sz="8" w:space="0" w:color="auto"/>
            </w:tcBorders>
            <w:shd w:val="clear" w:color="auto" w:fill="auto"/>
            <w:noWrap/>
            <w:vAlign w:val="center"/>
            <w:hideMark/>
          </w:tcPr>
          <w:p w14:paraId="09E34511" w14:textId="77777777" w:rsidR="004000DA" w:rsidRPr="00207C65" w:rsidRDefault="004000DA" w:rsidP="00B65E93">
            <w:pPr>
              <w:jc w:val="center"/>
              <w:rPr>
                <w:rFonts w:eastAsia="Times New Roman"/>
                <w:color w:val="000000"/>
                <w:sz w:val="22"/>
                <w:szCs w:val="22"/>
              </w:rPr>
            </w:pPr>
            <w:r w:rsidRPr="00207C65">
              <w:rPr>
                <w:rFonts w:eastAsia="Times New Roman"/>
                <w:color w:val="000000"/>
                <w:sz w:val="22"/>
                <w:szCs w:val="22"/>
              </w:rPr>
              <w:t>4,695</w:t>
            </w:r>
          </w:p>
        </w:tc>
        <w:tc>
          <w:tcPr>
            <w:tcW w:w="1090" w:type="dxa"/>
            <w:tcBorders>
              <w:top w:val="nil"/>
              <w:left w:val="nil"/>
              <w:bottom w:val="single" w:sz="8" w:space="0" w:color="auto"/>
              <w:right w:val="single" w:sz="8" w:space="0" w:color="auto"/>
            </w:tcBorders>
            <w:shd w:val="clear" w:color="auto" w:fill="auto"/>
            <w:noWrap/>
            <w:vAlign w:val="center"/>
            <w:hideMark/>
          </w:tcPr>
          <w:p w14:paraId="6EDD44BC" w14:textId="77777777" w:rsidR="004000DA" w:rsidRPr="00207C65" w:rsidRDefault="004000DA" w:rsidP="00B65E93">
            <w:pPr>
              <w:jc w:val="center"/>
              <w:rPr>
                <w:rFonts w:eastAsia="Times New Roman"/>
                <w:color w:val="000000"/>
                <w:sz w:val="22"/>
                <w:szCs w:val="22"/>
              </w:rPr>
            </w:pPr>
            <w:r w:rsidRPr="00207C65">
              <w:rPr>
                <w:rFonts w:eastAsia="Times New Roman"/>
                <w:color w:val="000000"/>
                <w:sz w:val="22"/>
                <w:szCs w:val="22"/>
              </w:rPr>
              <w:t>9,624</w:t>
            </w:r>
          </w:p>
        </w:tc>
      </w:tr>
      <w:tr w:rsidR="00150E00" w:rsidRPr="0096572F" w14:paraId="610A8BA0"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38016675"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35.4</w:t>
            </w:r>
          </w:p>
        </w:tc>
        <w:tc>
          <w:tcPr>
            <w:tcW w:w="2610" w:type="dxa"/>
            <w:tcBorders>
              <w:top w:val="nil"/>
              <w:left w:val="nil"/>
              <w:bottom w:val="single" w:sz="8" w:space="0" w:color="auto"/>
              <w:right w:val="single" w:sz="8" w:space="0" w:color="auto"/>
            </w:tcBorders>
            <w:shd w:val="clear" w:color="auto" w:fill="auto"/>
            <w:noWrap/>
            <w:vAlign w:val="center"/>
            <w:hideMark/>
          </w:tcPr>
          <w:p w14:paraId="28C4567F" w14:textId="77777777" w:rsidR="00EA2855" w:rsidRPr="00207C65" w:rsidRDefault="00EA2855" w:rsidP="00B65E93">
            <w:pPr>
              <w:jc w:val="center"/>
              <w:rPr>
                <w:rFonts w:eastAsia="Times New Roman"/>
                <w:color w:val="000000"/>
                <w:sz w:val="22"/>
                <w:szCs w:val="22"/>
                <w:lang w:val="es-ES"/>
              </w:rPr>
            </w:pPr>
            <w:r w:rsidRPr="00207C65">
              <w:rPr>
                <w:rFonts w:eastAsia="Times New Roman"/>
                <w:color w:val="000000"/>
                <w:sz w:val="22"/>
                <w:szCs w:val="22"/>
                <w:lang w:val="es-ES"/>
              </w:rPr>
              <w:t xml:space="preserve">Rio </w:t>
            </w:r>
            <w:proofErr w:type="spellStart"/>
            <w:r w:rsidRPr="00207C65">
              <w:rPr>
                <w:rFonts w:eastAsia="Times New Roman"/>
                <w:color w:val="000000"/>
                <w:sz w:val="22"/>
                <w:szCs w:val="22"/>
                <w:lang w:val="es-ES"/>
              </w:rPr>
              <w:t>Yaguez</w:t>
            </w:r>
            <w:proofErr w:type="spellEnd"/>
            <w:r w:rsidRPr="00207C65">
              <w:rPr>
                <w:rFonts w:eastAsia="Times New Roman"/>
                <w:color w:val="000000"/>
                <w:sz w:val="22"/>
                <w:szCs w:val="22"/>
                <w:lang w:val="es-ES"/>
              </w:rPr>
              <w:t xml:space="preserve"> </w:t>
            </w:r>
          </w:p>
          <w:p w14:paraId="0F36FE43" w14:textId="77777777" w:rsidR="00EA2855" w:rsidRPr="00207C65" w:rsidRDefault="006B5A33" w:rsidP="00B65E93">
            <w:pPr>
              <w:jc w:val="center"/>
              <w:rPr>
                <w:rFonts w:eastAsia="Times New Roman"/>
                <w:color w:val="000000"/>
                <w:sz w:val="22"/>
                <w:szCs w:val="22"/>
                <w:lang w:val="es-ES"/>
              </w:rPr>
            </w:pPr>
            <w:r>
              <w:rPr>
                <w:rFonts w:eastAsia="Times New Roman"/>
                <w:color w:val="000000"/>
                <w:sz w:val="22"/>
                <w:szCs w:val="22"/>
                <w:lang w:val="es-ES"/>
              </w:rPr>
              <w:t xml:space="preserve">at </w:t>
            </w:r>
            <w:proofErr w:type="spellStart"/>
            <w:r>
              <w:rPr>
                <w:rFonts w:eastAsia="Times New Roman"/>
                <w:color w:val="000000"/>
                <w:sz w:val="22"/>
                <w:szCs w:val="22"/>
                <w:lang w:val="es-ES"/>
              </w:rPr>
              <w:t>Mou</w:t>
            </w:r>
            <w:r w:rsidR="00EA2855" w:rsidRPr="00207C65">
              <w:rPr>
                <w:rFonts w:eastAsia="Times New Roman"/>
                <w:color w:val="000000"/>
                <w:sz w:val="22"/>
                <w:szCs w:val="22"/>
                <w:lang w:val="es-ES"/>
              </w:rPr>
              <w:t>th</w:t>
            </w:r>
            <w:proofErr w:type="spellEnd"/>
          </w:p>
        </w:tc>
        <w:tc>
          <w:tcPr>
            <w:tcW w:w="990" w:type="dxa"/>
            <w:tcBorders>
              <w:top w:val="nil"/>
              <w:left w:val="nil"/>
              <w:bottom w:val="single" w:sz="8" w:space="0" w:color="auto"/>
              <w:right w:val="single" w:sz="8" w:space="0" w:color="auto"/>
            </w:tcBorders>
            <w:shd w:val="clear" w:color="auto" w:fill="auto"/>
            <w:noWrap/>
            <w:vAlign w:val="center"/>
            <w:hideMark/>
          </w:tcPr>
          <w:p w14:paraId="4BC505B0"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292</w:t>
            </w:r>
          </w:p>
        </w:tc>
        <w:tc>
          <w:tcPr>
            <w:tcW w:w="1080" w:type="dxa"/>
            <w:tcBorders>
              <w:top w:val="nil"/>
              <w:left w:val="nil"/>
              <w:bottom w:val="single" w:sz="8" w:space="0" w:color="auto"/>
              <w:right w:val="single" w:sz="8" w:space="0" w:color="auto"/>
            </w:tcBorders>
            <w:shd w:val="clear" w:color="auto" w:fill="auto"/>
            <w:noWrap/>
            <w:vAlign w:val="center"/>
            <w:hideMark/>
          </w:tcPr>
          <w:p w14:paraId="6078175D"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595</w:t>
            </w:r>
          </w:p>
        </w:tc>
        <w:tc>
          <w:tcPr>
            <w:tcW w:w="990" w:type="dxa"/>
            <w:tcBorders>
              <w:top w:val="nil"/>
              <w:left w:val="nil"/>
              <w:bottom w:val="single" w:sz="8" w:space="0" w:color="auto"/>
              <w:right w:val="single" w:sz="8" w:space="0" w:color="auto"/>
            </w:tcBorders>
            <w:shd w:val="clear" w:color="auto" w:fill="auto"/>
            <w:noWrap/>
            <w:vAlign w:val="center"/>
            <w:hideMark/>
          </w:tcPr>
          <w:p w14:paraId="7A25303C"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770</w:t>
            </w:r>
          </w:p>
        </w:tc>
        <w:tc>
          <w:tcPr>
            <w:tcW w:w="1090" w:type="dxa"/>
            <w:tcBorders>
              <w:top w:val="nil"/>
              <w:left w:val="nil"/>
              <w:bottom w:val="single" w:sz="8" w:space="0" w:color="auto"/>
              <w:right w:val="single" w:sz="8" w:space="0" w:color="auto"/>
            </w:tcBorders>
            <w:shd w:val="clear" w:color="auto" w:fill="auto"/>
            <w:noWrap/>
            <w:vAlign w:val="center"/>
            <w:hideMark/>
          </w:tcPr>
          <w:p w14:paraId="7FB86BBF"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1,289</w:t>
            </w:r>
          </w:p>
        </w:tc>
      </w:tr>
      <w:tr w:rsidR="00EA2855" w:rsidRPr="0096572F" w14:paraId="7626A722"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6C9B6219" w14:textId="77777777" w:rsidR="00EA2855" w:rsidRPr="00207C65" w:rsidRDefault="00EA2855" w:rsidP="00B65E93">
            <w:pPr>
              <w:jc w:val="center"/>
              <w:rPr>
                <w:rFonts w:eastAsia="Times New Roman"/>
                <w:color w:val="000000"/>
                <w:sz w:val="22"/>
                <w:szCs w:val="22"/>
              </w:rPr>
            </w:pPr>
            <w:r w:rsidRPr="00207C65">
              <w:rPr>
                <w:rFonts w:eastAsia="Times New Roman"/>
                <w:color w:val="000000"/>
                <w:sz w:val="22"/>
                <w:szCs w:val="22"/>
              </w:rPr>
              <w:t>329.65</w:t>
            </w:r>
          </w:p>
        </w:tc>
        <w:tc>
          <w:tcPr>
            <w:tcW w:w="2610" w:type="dxa"/>
            <w:tcBorders>
              <w:top w:val="nil"/>
              <w:left w:val="nil"/>
              <w:bottom w:val="single" w:sz="8" w:space="0" w:color="auto"/>
              <w:right w:val="single" w:sz="8" w:space="0" w:color="auto"/>
            </w:tcBorders>
            <w:shd w:val="clear" w:color="auto" w:fill="auto"/>
            <w:noWrap/>
            <w:vAlign w:val="center"/>
            <w:hideMark/>
          </w:tcPr>
          <w:p w14:paraId="200F4548" w14:textId="77777777" w:rsidR="00EA2855" w:rsidRPr="00207C65" w:rsidRDefault="00EA2855" w:rsidP="00B65E93">
            <w:pPr>
              <w:jc w:val="center"/>
              <w:rPr>
                <w:rFonts w:eastAsia="Times New Roman"/>
                <w:color w:val="000000"/>
                <w:sz w:val="22"/>
                <w:szCs w:val="22"/>
                <w:lang w:val="es-ES"/>
              </w:rPr>
            </w:pPr>
            <w:r w:rsidRPr="00207C65">
              <w:rPr>
                <w:rFonts w:eastAsia="Times New Roman"/>
                <w:color w:val="000000"/>
                <w:sz w:val="22"/>
                <w:szCs w:val="22"/>
                <w:lang w:val="es-ES"/>
              </w:rPr>
              <w:t>Rio Guanajibo</w:t>
            </w:r>
          </w:p>
          <w:p w14:paraId="04E199BA" w14:textId="77777777" w:rsidR="00EA2855" w:rsidRPr="00207C65" w:rsidRDefault="00EA2855" w:rsidP="006B5A33">
            <w:pPr>
              <w:jc w:val="center"/>
              <w:rPr>
                <w:rFonts w:eastAsia="Times New Roman"/>
                <w:color w:val="000000"/>
                <w:sz w:val="22"/>
                <w:szCs w:val="22"/>
                <w:lang w:val="es-ES"/>
              </w:rPr>
            </w:pPr>
            <w:r w:rsidRPr="00207C65">
              <w:rPr>
                <w:rFonts w:eastAsia="Times New Roman"/>
                <w:color w:val="000000"/>
                <w:sz w:val="22"/>
                <w:szCs w:val="22"/>
                <w:lang w:val="es-ES"/>
              </w:rPr>
              <w:t xml:space="preserve">at </w:t>
            </w:r>
            <w:proofErr w:type="spellStart"/>
            <w:r w:rsidRPr="00207C65">
              <w:rPr>
                <w:rFonts w:eastAsia="Times New Roman"/>
                <w:color w:val="000000"/>
                <w:sz w:val="22"/>
                <w:szCs w:val="22"/>
                <w:lang w:val="es-ES"/>
              </w:rPr>
              <w:t>Mouth</w:t>
            </w:r>
            <w:proofErr w:type="spellEnd"/>
            <w:r w:rsidRPr="00207C65">
              <w:rPr>
                <w:rFonts w:eastAsia="Times New Roman"/>
                <w:color w:val="000000"/>
                <w:sz w:val="22"/>
                <w:szCs w:val="22"/>
                <w:lang w:val="es-ES"/>
              </w:rPr>
              <w:t xml:space="preserve"> </w:t>
            </w:r>
          </w:p>
        </w:tc>
        <w:tc>
          <w:tcPr>
            <w:tcW w:w="990" w:type="dxa"/>
            <w:tcBorders>
              <w:top w:val="nil"/>
              <w:left w:val="nil"/>
              <w:bottom w:val="single" w:sz="8" w:space="0" w:color="auto"/>
              <w:right w:val="single" w:sz="8" w:space="0" w:color="auto"/>
            </w:tcBorders>
            <w:shd w:val="clear" w:color="auto" w:fill="auto"/>
            <w:noWrap/>
            <w:vAlign w:val="center"/>
            <w:hideMark/>
          </w:tcPr>
          <w:p w14:paraId="5DD31B62" w14:textId="77777777" w:rsidR="00EA2855" w:rsidRPr="00207C65" w:rsidRDefault="00EA2855" w:rsidP="00B65E93">
            <w:pPr>
              <w:jc w:val="center"/>
              <w:rPr>
                <w:rFonts w:eastAsia="Times New Roman"/>
                <w:color w:val="000000"/>
                <w:sz w:val="22"/>
                <w:szCs w:val="22"/>
              </w:rPr>
            </w:pPr>
            <w:r w:rsidRPr="00207C65">
              <w:rPr>
                <w:rFonts w:eastAsia="Times New Roman"/>
                <w:color w:val="000000"/>
                <w:sz w:val="22"/>
                <w:szCs w:val="22"/>
              </w:rPr>
              <w:t>1,352</w:t>
            </w:r>
          </w:p>
        </w:tc>
        <w:tc>
          <w:tcPr>
            <w:tcW w:w="1080" w:type="dxa"/>
            <w:tcBorders>
              <w:top w:val="nil"/>
              <w:left w:val="nil"/>
              <w:bottom w:val="single" w:sz="8" w:space="0" w:color="auto"/>
              <w:right w:val="single" w:sz="8" w:space="0" w:color="auto"/>
            </w:tcBorders>
            <w:shd w:val="clear" w:color="auto" w:fill="auto"/>
            <w:noWrap/>
            <w:vAlign w:val="center"/>
            <w:hideMark/>
          </w:tcPr>
          <w:p w14:paraId="06CE5BE4" w14:textId="77777777" w:rsidR="00EA2855" w:rsidRPr="00207C65" w:rsidRDefault="00EA2855" w:rsidP="00B65E93">
            <w:pPr>
              <w:jc w:val="center"/>
              <w:rPr>
                <w:rFonts w:eastAsia="Times New Roman"/>
                <w:color w:val="000000"/>
                <w:sz w:val="22"/>
                <w:szCs w:val="22"/>
              </w:rPr>
            </w:pPr>
            <w:r w:rsidRPr="00207C65">
              <w:rPr>
                <w:rFonts w:eastAsia="Times New Roman"/>
                <w:color w:val="000000"/>
                <w:sz w:val="22"/>
                <w:szCs w:val="22"/>
              </w:rPr>
              <w:t>3,896</w:t>
            </w:r>
          </w:p>
        </w:tc>
        <w:tc>
          <w:tcPr>
            <w:tcW w:w="990" w:type="dxa"/>
            <w:tcBorders>
              <w:top w:val="nil"/>
              <w:left w:val="nil"/>
              <w:bottom w:val="single" w:sz="8" w:space="0" w:color="auto"/>
              <w:right w:val="single" w:sz="8" w:space="0" w:color="auto"/>
            </w:tcBorders>
            <w:shd w:val="clear" w:color="auto" w:fill="auto"/>
            <w:noWrap/>
            <w:vAlign w:val="center"/>
            <w:hideMark/>
          </w:tcPr>
          <w:p w14:paraId="35A7F2C6" w14:textId="77777777" w:rsidR="00EA2855" w:rsidRPr="00207C65" w:rsidRDefault="00EA2855" w:rsidP="00B65E93">
            <w:pPr>
              <w:jc w:val="center"/>
              <w:rPr>
                <w:rFonts w:eastAsia="Times New Roman"/>
                <w:color w:val="000000"/>
                <w:sz w:val="22"/>
                <w:szCs w:val="22"/>
              </w:rPr>
            </w:pPr>
            <w:r w:rsidRPr="00207C65">
              <w:rPr>
                <w:rFonts w:eastAsia="Times New Roman"/>
                <w:color w:val="000000"/>
                <w:sz w:val="22"/>
                <w:szCs w:val="22"/>
              </w:rPr>
              <w:t>5,745</w:t>
            </w:r>
          </w:p>
        </w:tc>
        <w:tc>
          <w:tcPr>
            <w:tcW w:w="1090" w:type="dxa"/>
            <w:tcBorders>
              <w:top w:val="nil"/>
              <w:left w:val="nil"/>
              <w:bottom w:val="single" w:sz="8" w:space="0" w:color="auto"/>
              <w:right w:val="single" w:sz="8" w:space="0" w:color="auto"/>
            </w:tcBorders>
            <w:shd w:val="clear" w:color="auto" w:fill="auto"/>
            <w:noWrap/>
            <w:vAlign w:val="center"/>
            <w:hideMark/>
          </w:tcPr>
          <w:p w14:paraId="07197192" w14:textId="77777777" w:rsidR="00EA2855" w:rsidRPr="00207C65" w:rsidRDefault="00EA2855" w:rsidP="00B65E93">
            <w:pPr>
              <w:jc w:val="center"/>
              <w:rPr>
                <w:rFonts w:eastAsia="Times New Roman"/>
                <w:color w:val="000000"/>
                <w:sz w:val="22"/>
                <w:szCs w:val="22"/>
              </w:rPr>
            </w:pPr>
            <w:r w:rsidRPr="00207C65">
              <w:rPr>
                <w:rFonts w:eastAsia="Times New Roman"/>
                <w:color w:val="000000"/>
                <w:sz w:val="22"/>
                <w:szCs w:val="22"/>
              </w:rPr>
              <w:t>14,294</w:t>
            </w:r>
          </w:p>
        </w:tc>
      </w:tr>
      <w:tr w:rsidR="00150E00" w:rsidRPr="0096572F" w14:paraId="15CDCB6F"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43E6ACED"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310.53</w:t>
            </w:r>
          </w:p>
        </w:tc>
        <w:tc>
          <w:tcPr>
            <w:tcW w:w="2610" w:type="dxa"/>
            <w:tcBorders>
              <w:top w:val="nil"/>
              <w:left w:val="nil"/>
              <w:bottom w:val="single" w:sz="8" w:space="0" w:color="auto"/>
              <w:right w:val="single" w:sz="8" w:space="0" w:color="auto"/>
            </w:tcBorders>
            <w:shd w:val="clear" w:color="auto" w:fill="auto"/>
            <w:noWrap/>
            <w:vAlign w:val="center"/>
            <w:hideMark/>
          </w:tcPr>
          <w:p w14:paraId="0384D765" w14:textId="77777777" w:rsidR="00EA2855" w:rsidRPr="00207C65" w:rsidRDefault="00EA2855" w:rsidP="00B65E93">
            <w:pPr>
              <w:jc w:val="center"/>
              <w:rPr>
                <w:rFonts w:eastAsia="Times New Roman"/>
                <w:color w:val="000000"/>
                <w:sz w:val="22"/>
                <w:szCs w:val="22"/>
                <w:lang w:val="es-ES"/>
              </w:rPr>
            </w:pPr>
            <w:r w:rsidRPr="00207C65">
              <w:rPr>
                <w:rFonts w:eastAsia="Times New Roman"/>
                <w:color w:val="000000"/>
                <w:sz w:val="22"/>
                <w:szCs w:val="22"/>
                <w:lang w:val="es-ES"/>
              </w:rPr>
              <w:t>Rio Guanajibo</w:t>
            </w:r>
          </w:p>
          <w:p w14:paraId="1A47E242" w14:textId="77777777" w:rsidR="00150E00" w:rsidRPr="00207C65" w:rsidRDefault="00EA2855" w:rsidP="00B65E93">
            <w:pPr>
              <w:jc w:val="center"/>
              <w:rPr>
                <w:rFonts w:eastAsia="Times New Roman"/>
                <w:color w:val="000000"/>
                <w:sz w:val="22"/>
                <w:szCs w:val="22"/>
              </w:rPr>
            </w:pPr>
            <w:proofErr w:type="spellStart"/>
            <w:r w:rsidRPr="00207C65">
              <w:rPr>
                <w:rFonts w:eastAsia="Times New Roman"/>
                <w:color w:val="000000"/>
                <w:sz w:val="22"/>
                <w:szCs w:val="22"/>
                <w:lang w:val="es-ES"/>
              </w:rPr>
              <w:t>Near</w:t>
            </w:r>
            <w:proofErr w:type="spellEnd"/>
            <w:r w:rsidRPr="00207C65">
              <w:rPr>
                <w:rFonts w:eastAsia="Times New Roman"/>
                <w:color w:val="000000"/>
                <w:sz w:val="22"/>
                <w:szCs w:val="22"/>
                <w:lang w:val="es-ES"/>
              </w:rPr>
              <w:t xml:space="preserve"> Hormigueros</w:t>
            </w:r>
          </w:p>
        </w:tc>
        <w:tc>
          <w:tcPr>
            <w:tcW w:w="990" w:type="dxa"/>
            <w:tcBorders>
              <w:top w:val="nil"/>
              <w:left w:val="nil"/>
              <w:bottom w:val="single" w:sz="8" w:space="0" w:color="auto"/>
              <w:right w:val="single" w:sz="8" w:space="0" w:color="auto"/>
            </w:tcBorders>
            <w:shd w:val="clear" w:color="auto" w:fill="auto"/>
            <w:noWrap/>
            <w:vAlign w:val="center"/>
            <w:hideMark/>
          </w:tcPr>
          <w:p w14:paraId="52BFCA07"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1,215</w:t>
            </w:r>
          </w:p>
        </w:tc>
        <w:tc>
          <w:tcPr>
            <w:tcW w:w="1080" w:type="dxa"/>
            <w:tcBorders>
              <w:top w:val="nil"/>
              <w:left w:val="nil"/>
              <w:bottom w:val="single" w:sz="8" w:space="0" w:color="auto"/>
              <w:right w:val="single" w:sz="8" w:space="0" w:color="auto"/>
            </w:tcBorders>
            <w:shd w:val="clear" w:color="auto" w:fill="auto"/>
            <w:noWrap/>
            <w:vAlign w:val="center"/>
            <w:hideMark/>
          </w:tcPr>
          <w:p w14:paraId="22B65665"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3,637</w:t>
            </w:r>
          </w:p>
        </w:tc>
        <w:tc>
          <w:tcPr>
            <w:tcW w:w="990" w:type="dxa"/>
            <w:tcBorders>
              <w:top w:val="nil"/>
              <w:left w:val="nil"/>
              <w:bottom w:val="single" w:sz="8" w:space="0" w:color="auto"/>
              <w:right w:val="single" w:sz="8" w:space="0" w:color="auto"/>
            </w:tcBorders>
            <w:shd w:val="clear" w:color="auto" w:fill="auto"/>
            <w:noWrap/>
            <w:vAlign w:val="center"/>
            <w:hideMark/>
          </w:tcPr>
          <w:p w14:paraId="481D3117"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5,343</w:t>
            </w:r>
          </w:p>
        </w:tc>
        <w:tc>
          <w:tcPr>
            <w:tcW w:w="1090" w:type="dxa"/>
            <w:tcBorders>
              <w:top w:val="nil"/>
              <w:left w:val="nil"/>
              <w:bottom w:val="single" w:sz="8" w:space="0" w:color="auto"/>
              <w:right w:val="single" w:sz="8" w:space="0" w:color="auto"/>
            </w:tcBorders>
            <w:shd w:val="clear" w:color="auto" w:fill="auto"/>
            <w:noWrap/>
            <w:vAlign w:val="center"/>
            <w:hideMark/>
          </w:tcPr>
          <w:p w14:paraId="22F11560"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13,196</w:t>
            </w:r>
          </w:p>
        </w:tc>
      </w:tr>
      <w:tr w:rsidR="00150E00" w:rsidRPr="0096572F" w14:paraId="4ACE052E"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130226B6"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91.39</w:t>
            </w:r>
          </w:p>
        </w:tc>
        <w:tc>
          <w:tcPr>
            <w:tcW w:w="2610" w:type="dxa"/>
            <w:tcBorders>
              <w:top w:val="nil"/>
              <w:left w:val="nil"/>
              <w:bottom w:val="single" w:sz="8" w:space="0" w:color="auto"/>
              <w:right w:val="single" w:sz="8" w:space="0" w:color="auto"/>
            </w:tcBorders>
            <w:shd w:val="clear" w:color="auto" w:fill="auto"/>
            <w:noWrap/>
            <w:vAlign w:val="center"/>
            <w:hideMark/>
          </w:tcPr>
          <w:p w14:paraId="5493CF3C"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 xml:space="preserve">Rio </w:t>
            </w:r>
            <w:proofErr w:type="spellStart"/>
            <w:r w:rsidRPr="00207C65">
              <w:rPr>
                <w:rFonts w:eastAsia="Times New Roman"/>
                <w:color w:val="000000"/>
                <w:sz w:val="22"/>
                <w:szCs w:val="22"/>
              </w:rPr>
              <w:t>Guanajibo</w:t>
            </w:r>
            <w:proofErr w:type="spellEnd"/>
            <w:r w:rsidRPr="00207C65">
              <w:rPr>
                <w:rFonts w:eastAsia="Times New Roman"/>
                <w:color w:val="000000"/>
                <w:sz w:val="22"/>
                <w:szCs w:val="22"/>
              </w:rPr>
              <w:t xml:space="preserve"> at Hwy 119 at San German</w:t>
            </w:r>
          </w:p>
        </w:tc>
        <w:tc>
          <w:tcPr>
            <w:tcW w:w="990" w:type="dxa"/>
            <w:tcBorders>
              <w:top w:val="nil"/>
              <w:left w:val="nil"/>
              <w:bottom w:val="single" w:sz="8" w:space="0" w:color="auto"/>
              <w:right w:val="single" w:sz="8" w:space="0" w:color="auto"/>
            </w:tcBorders>
            <w:shd w:val="clear" w:color="auto" w:fill="auto"/>
            <w:noWrap/>
            <w:vAlign w:val="center"/>
            <w:hideMark/>
          </w:tcPr>
          <w:p w14:paraId="458216B3"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604</w:t>
            </w:r>
          </w:p>
        </w:tc>
        <w:tc>
          <w:tcPr>
            <w:tcW w:w="1080" w:type="dxa"/>
            <w:tcBorders>
              <w:top w:val="nil"/>
              <w:left w:val="nil"/>
              <w:bottom w:val="single" w:sz="8" w:space="0" w:color="auto"/>
              <w:right w:val="single" w:sz="8" w:space="0" w:color="auto"/>
            </w:tcBorders>
            <w:shd w:val="clear" w:color="auto" w:fill="auto"/>
            <w:noWrap/>
            <w:vAlign w:val="center"/>
            <w:hideMark/>
          </w:tcPr>
          <w:p w14:paraId="2AADAC11"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1,325</w:t>
            </w:r>
          </w:p>
        </w:tc>
        <w:tc>
          <w:tcPr>
            <w:tcW w:w="990" w:type="dxa"/>
            <w:tcBorders>
              <w:top w:val="nil"/>
              <w:left w:val="nil"/>
              <w:bottom w:val="single" w:sz="8" w:space="0" w:color="auto"/>
              <w:right w:val="single" w:sz="8" w:space="0" w:color="auto"/>
            </w:tcBorders>
            <w:shd w:val="clear" w:color="auto" w:fill="auto"/>
            <w:noWrap/>
            <w:vAlign w:val="center"/>
            <w:hideMark/>
          </w:tcPr>
          <w:p w14:paraId="63AED640"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1,713</w:t>
            </w:r>
          </w:p>
        </w:tc>
        <w:tc>
          <w:tcPr>
            <w:tcW w:w="1090" w:type="dxa"/>
            <w:tcBorders>
              <w:top w:val="nil"/>
              <w:left w:val="nil"/>
              <w:bottom w:val="single" w:sz="8" w:space="0" w:color="auto"/>
              <w:right w:val="single" w:sz="8" w:space="0" w:color="auto"/>
            </w:tcBorders>
            <w:shd w:val="clear" w:color="auto" w:fill="auto"/>
            <w:noWrap/>
            <w:vAlign w:val="center"/>
            <w:hideMark/>
          </w:tcPr>
          <w:p w14:paraId="455E396E" w14:textId="77777777" w:rsidR="00150E00" w:rsidRPr="00207C65" w:rsidRDefault="00EA2855" w:rsidP="00B65E93">
            <w:pPr>
              <w:jc w:val="center"/>
              <w:rPr>
                <w:rFonts w:eastAsia="Times New Roman"/>
                <w:color w:val="000000"/>
                <w:sz w:val="22"/>
                <w:szCs w:val="22"/>
              </w:rPr>
            </w:pPr>
            <w:r w:rsidRPr="00207C65">
              <w:rPr>
                <w:rFonts w:eastAsia="Times New Roman"/>
                <w:color w:val="000000"/>
                <w:sz w:val="22"/>
                <w:szCs w:val="22"/>
              </w:rPr>
              <w:t>2,991</w:t>
            </w:r>
          </w:p>
        </w:tc>
      </w:tr>
      <w:tr w:rsidR="00435E1A" w:rsidRPr="0096572F" w14:paraId="5360FA31" w14:textId="77777777" w:rsidTr="00E50028">
        <w:trPr>
          <w:trHeight w:val="20"/>
          <w:jc w:val="center"/>
        </w:trPr>
        <w:tc>
          <w:tcPr>
            <w:tcW w:w="1455" w:type="dxa"/>
            <w:tcBorders>
              <w:top w:val="nil"/>
              <w:left w:val="single" w:sz="4" w:space="0" w:color="auto"/>
              <w:bottom w:val="single" w:sz="8" w:space="0" w:color="auto"/>
              <w:right w:val="single" w:sz="8" w:space="0" w:color="auto"/>
            </w:tcBorders>
            <w:shd w:val="clear" w:color="auto" w:fill="auto"/>
            <w:noWrap/>
            <w:vAlign w:val="center"/>
            <w:hideMark/>
          </w:tcPr>
          <w:p w14:paraId="5CA995D8" w14:textId="77777777" w:rsidR="00435E1A" w:rsidRPr="00207C65" w:rsidRDefault="00435E1A" w:rsidP="00B65E93">
            <w:pPr>
              <w:jc w:val="center"/>
              <w:rPr>
                <w:rFonts w:eastAsia="Times New Roman"/>
                <w:color w:val="000000"/>
                <w:sz w:val="22"/>
                <w:szCs w:val="22"/>
              </w:rPr>
            </w:pPr>
            <w:r w:rsidRPr="00207C65">
              <w:rPr>
                <w:rFonts w:eastAsia="Times New Roman"/>
                <w:color w:val="000000"/>
                <w:sz w:val="22"/>
                <w:szCs w:val="22"/>
              </w:rPr>
              <w:t>303.04</w:t>
            </w:r>
          </w:p>
        </w:tc>
        <w:tc>
          <w:tcPr>
            <w:tcW w:w="2610" w:type="dxa"/>
            <w:tcBorders>
              <w:top w:val="nil"/>
              <w:left w:val="nil"/>
              <w:bottom w:val="single" w:sz="8" w:space="0" w:color="auto"/>
              <w:right w:val="single" w:sz="8" w:space="0" w:color="auto"/>
            </w:tcBorders>
            <w:shd w:val="clear" w:color="auto" w:fill="auto"/>
            <w:noWrap/>
            <w:vAlign w:val="center"/>
            <w:hideMark/>
          </w:tcPr>
          <w:p w14:paraId="70E65B07" w14:textId="77777777" w:rsidR="00435E1A" w:rsidRPr="00207C65" w:rsidRDefault="00435E1A" w:rsidP="00B65E93">
            <w:pPr>
              <w:jc w:val="center"/>
              <w:rPr>
                <w:rFonts w:eastAsia="Times New Roman"/>
                <w:color w:val="000000"/>
                <w:sz w:val="22"/>
                <w:szCs w:val="22"/>
              </w:rPr>
            </w:pPr>
            <w:r w:rsidRPr="00207C65">
              <w:rPr>
                <w:rFonts w:eastAsia="Times New Roman"/>
                <w:color w:val="000000"/>
                <w:sz w:val="22"/>
                <w:szCs w:val="22"/>
              </w:rPr>
              <w:t xml:space="preserve">Rio </w:t>
            </w:r>
            <w:proofErr w:type="spellStart"/>
            <w:r w:rsidRPr="00207C65">
              <w:rPr>
                <w:rFonts w:eastAsia="Times New Roman"/>
                <w:color w:val="000000"/>
                <w:sz w:val="22"/>
                <w:szCs w:val="22"/>
              </w:rPr>
              <w:t>Guanajibo</w:t>
            </w:r>
            <w:proofErr w:type="spellEnd"/>
            <w:r w:rsidRPr="00207C65">
              <w:rPr>
                <w:rFonts w:eastAsia="Times New Roman"/>
                <w:color w:val="000000"/>
                <w:sz w:val="22"/>
                <w:szCs w:val="22"/>
              </w:rPr>
              <w:t xml:space="preserve"> downstream confluence Rio Rosario</w:t>
            </w:r>
          </w:p>
        </w:tc>
        <w:tc>
          <w:tcPr>
            <w:tcW w:w="990" w:type="dxa"/>
            <w:tcBorders>
              <w:top w:val="nil"/>
              <w:left w:val="nil"/>
              <w:bottom w:val="single" w:sz="8" w:space="0" w:color="auto"/>
              <w:right w:val="single" w:sz="8" w:space="0" w:color="auto"/>
            </w:tcBorders>
            <w:shd w:val="clear" w:color="auto" w:fill="auto"/>
            <w:noWrap/>
            <w:vAlign w:val="center"/>
            <w:hideMark/>
          </w:tcPr>
          <w:p w14:paraId="503F1A65" w14:textId="77777777" w:rsidR="00435E1A" w:rsidRPr="00207C65" w:rsidRDefault="00435E1A" w:rsidP="00B65E93">
            <w:pPr>
              <w:jc w:val="center"/>
              <w:rPr>
                <w:rFonts w:eastAsia="Times New Roman"/>
                <w:color w:val="000000"/>
                <w:sz w:val="22"/>
                <w:szCs w:val="22"/>
              </w:rPr>
            </w:pPr>
            <w:r w:rsidRPr="00207C65">
              <w:rPr>
                <w:rFonts w:eastAsia="Times New Roman"/>
                <w:color w:val="000000"/>
                <w:sz w:val="22"/>
                <w:szCs w:val="22"/>
              </w:rPr>
              <w:t>1,206</w:t>
            </w:r>
          </w:p>
        </w:tc>
        <w:tc>
          <w:tcPr>
            <w:tcW w:w="1080" w:type="dxa"/>
            <w:tcBorders>
              <w:top w:val="nil"/>
              <w:left w:val="nil"/>
              <w:bottom w:val="single" w:sz="8" w:space="0" w:color="auto"/>
              <w:right w:val="single" w:sz="8" w:space="0" w:color="auto"/>
            </w:tcBorders>
            <w:shd w:val="clear" w:color="auto" w:fill="auto"/>
            <w:noWrap/>
            <w:vAlign w:val="center"/>
            <w:hideMark/>
          </w:tcPr>
          <w:p w14:paraId="1FE48277" w14:textId="77777777" w:rsidR="00435E1A" w:rsidRPr="00207C65" w:rsidRDefault="00435E1A" w:rsidP="00B65E93">
            <w:pPr>
              <w:jc w:val="center"/>
              <w:rPr>
                <w:rFonts w:eastAsia="Times New Roman"/>
                <w:color w:val="000000"/>
                <w:sz w:val="22"/>
                <w:szCs w:val="22"/>
              </w:rPr>
            </w:pPr>
            <w:r w:rsidRPr="00207C65">
              <w:rPr>
                <w:rFonts w:eastAsia="Times New Roman"/>
                <w:color w:val="000000"/>
                <w:sz w:val="22"/>
                <w:szCs w:val="22"/>
              </w:rPr>
              <w:t>3,507</w:t>
            </w:r>
          </w:p>
        </w:tc>
        <w:tc>
          <w:tcPr>
            <w:tcW w:w="990" w:type="dxa"/>
            <w:tcBorders>
              <w:top w:val="nil"/>
              <w:left w:val="nil"/>
              <w:bottom w:val="single" w:sz="8" w:space="0" w:color="auto"/>
              <w:right w:val="single" w:sz="8" w:space="0" w:color="auto"/>
            </w:tcBorders>
            <w:shd w:val="clear" w:color="auto" w:fill="auto"/>
            <w:noWrap/>
            <w:vAlign w:val="center"/>
            <w:hideMark/>
          </w:tcPr>
          <w:p w14:paraId="1C6DC6AE" w14:textId="77777777" w:rsidR="00435E1A" w:rsidRPr="00207C65" w:rsidRDefault="00435E1A" w:rsidP="00B65E93">
            <w:pPr>
              <w:jc w:val="center"/>
              <w:rPr>
                <w:rFonts w:eastAsia="Times New Roman"/>
                <w:color w:val="000000"/>
                <w:sz w:val="22"/>
                <w:szCs w:val="22"/>
              </w:rPr>
            </w:pPr>
            <w:r w:rsidRPr="00207C65">
              <w:rPr>
                <w:rFonts w:eastAsia="Times New Roman"/>
                <w:color w:val="000000"/>
                <w:sz w:val="22"/>
                <w:szCs w:val="22"/>
              </w:rPr>
              <w:t>5,137</w:t>
            </w:r>
          </w:p>
        </w:tc>
        <w:tc>
          <w:tcPr>
            <w:tcW w:w="1090" w:type="dxa"/>
            <w:tcBorders>
              <w:top w:val="nil"/>
              <w:left w:val="nil"/>
              <w:bottom w:val="single" w:sz="8" w:space="0" w:color="auto"/>
              <w:right w:val="single" w:sz="8" w:space="0" w:color="auto"/>
            </w:tcBorders>
            <w:shd w:val="clear" w:color="auto" w:fill="auto"/>
            <w:noWrap/>
            <w:vAlign w:val="center"/>
            <w:hideMark/>
          </w:tcPr>
          <w:p w14:paraId="3A6BC492" w14:textId="77777777" w:rsidR="00435E1A" w:rsidRPr="00207C65" w:rsidRDefault="00435E1A" w:rsidP="00B65E93">
            <w:pPr>
              <w:jc w:val="center"/>
              <w:rPr>
                <w:rFonts w:eastAsia="Times New Roman"/>
                <w:color w:val="000000"/>
                <w:sz w:val="22"/>
                <w:szCs w:val="22"/>
              </w:rPr>
            </w:pPr>
            <w:r w:rsidRPr="00207C65">
              <w:rPr>
                <w:rFonts w:eastAsia="Times New Roman"/>
                <w:color w:val="000000"/>
                <w:sz w:val="22"/>
                <w:szCs w:val="22"/>
              </w:rPr>
              <w:t>12,620</w:t>
            </w:r>
          </w:p>
        </w:tc>
      </w:tr>
    </w:tbl>
    <w:p w14:paraId="4A6B0BE2" w14:textId="77777777" w:rsidR="008D1B35" w:rsidRDefault="008D1B35" w:rsidP="00DA0270">
      <w:pPr>
        <w:spacing w:line="480" w:lineRule="auto"/>
        <w:jc w:val="both"/>
      </w:pPr>
    </w:p>
    <w:p w14:paraId="07B3AE07" w14:textId="77777777" w:rsidR="00DA0270" w:rsidRDefault="00205925" w:rsidP="00DA0270">
      <w:pPr>
        <w:spacing w:line="480" w:lineRule="auto"/>
        <w:jc w:val="both"/>
      </w:pPr>
      <w:r>
        <w:t xml:space="preserve">The following sections present </w:t>
      </w:r>
      <w:r w:rsidR="00690210">
        <w:t>the analysis of each variable in the hydrological model</w:t>
      </w:r>
      <w:r w:rsidR="005B5337">
        <w:t xml:space="preserve"> and determining the best parameters for </w:t>
      </w:r>
      <w:r w:rsidR="00B65E93">
        <w:t>a good operation</w:t>
      </w:r>
      <w:r w:rsidR="005B5337">
        <w:t xml:space="preserve">. </w:t>
      </w:r>
      <w:r w:rsidR="00B65E93">
        <w:t>The analysis was based on existing</w:t>
      </w:r>
      <w:r w:rsidR="005B5337">
        <w:t xml:space="preserve"> literature within the study area.</w:t>
      </w:r>
    </w:p>
    <w:p w14:paraId="1327FC9E" w14:textId="77777777" w:rsidR="00DA0270" w:rsidRDefault="00DA0270" w:rsidP="00DA0270">
      <w:pPr>
        <w:spacing w:line="480" w:lineRule="auto"/>
        <w:jc w:val="both"/>
      </w:pPr>
    </w:p>
    <w:p w14:paraId="37439D01" w14:textId="77777777" w:rsidR="00D66DE7" w:rsidRDefault="00D66DE7" w:rsidP="00A43D6D">
      <w:pPr>
        <w:spacing w:line="480" w:lineRule="auto"/>
        <w:jc w:val="both"/>
        <w:rPr>
          <w:snapToGrid w:val="0"/>
        </w:rPr>
      </w:pPr>
    </w:p>
    <w:p w14:paraId="6435D1FF" w14:textId="77777777" w:rsidR="009C5E2E" w:rsidRDefault="009C5E2E" w:rsidP="00A43D6D">
      <w:pPr>
        <w:spacing w:line="480" w:lineRule="auto"/>
        <w:jc w:val="both"/>
        <w:rPr>
          <w:snapToGrid w:val="0"/>
        </w:rPr>
        <w:sectPr w:rsidR="009C5E2E" w:rsidSect="009A5E33">
          <w:pgSz w:w="12240" w:h="15840"/>
          <w:pgMar w:top="1800" w:right="1440" w:bottom="1440" w:left="2160" w:header="720" w:footer="1627" w:gutter="0"/>
          <w:pgNumType w:start="1"/>
          <w:cols w:space="720"/>
          <w:titlePg/>
          <w:docGrid w:linePitch="360"/>
        </w:sectPr>
      </w:pPr>
    </w:p>
    <w:p w14:paraId="37EB0D2D" w14:textId="6E162FD4" w:rsidR="00F56E6C" w:rsidRPr="00E71B39" w:rsidRDefault="00F56E6C" w:rsidP="00A43D6D">
      <w:pPr>
        <w:spacing w:line="480" w:lineRule="auto"/>
        <w:jc w:val="both"/>
        <w:rPr>
          <w:snapToGrid w:val="0"/>
        </w:rPr>
      </w:pPr>
    </w:p>
    <w:p w14:paraId="4F653AB5" w14:textId="77777777" w:rsidR="008A7182" w:rsidRDefault="002C07CF" w:rsidP="00F56E6C">
      <w:pPr>
        <w:pStyle w:val="Heading1"/>
        <w:spacing w:line="480" w:lineRule="auto"/>
      </w:pPr>
      <w:bookmarkStart w:id="54" w:name="_Toc395981774"/>
      <w:bookmarkStart w:id="55" w:name="_Toc274203630"/>
      <w:r w:rsidRPr="0092354E">
        <w:t>C</w:t>
      </w:r>
      <w:r>
        <w:t>HAPTER</w:t>
      </w:r>
      <w:bookmarkEnd w:id="54"/>
      <w:r w:rsidR="00F56E6C">
        <w:t xml:space="preserve"> - RESULTS</w:t>
      </w:r>
      <w:bookmarkEnd w:id="55"/>
      <w:r>
        <w:t xml:space="preserve"> </w:t>
      </w:r>
    </w:p>
    <w:p w14:paraId="798A16E7" w14:textId="77777777" w:rsidR="008A7182" w:rsidRDefault="00445B41" w:rsidP="00F56E6C">
      <w:pPr>
        <w:spacing w:line="480" w:lineRule="auto"/>
        <w:jc w:val="both"/>
        <w:rPr>
          <w:lang w:eastAsia="en-US"/>
        </w:rPr>
      </w:pPr>
      <w:r>
        <w:rPr>
          <w:lang w:eastAsia="en-US"/>
        </w:rPr>
        <w:t>T</w:t>
      </w:r>
      <w:r w:rsidR="00DE4AA2">
        <w:rPr>
          <w:lang w:eastAsia="en-US"/>
        </w:rPr>
        <w:t>his</w:t>
      </w:r>
      <w:r w:rsidR="008A7182">
        <w:rPr>
          <w:lang w:eastAsia="en-US"/>
        </w:rPr>
        <w:t xml:space="preserve"> </w:t>
      </w:r>
      <w:r>
        <w:rPr>
          <w:lang w:eastAsia="en-US"/>
        </w:rPr>
        <w:t>chapter present t</w:t>
      </w:r>
      <w:r w:rsidR="000B7515">
        <w:rPr>
          <w:lang w:eastAsia="en-US"/>
        </w:rPr>
        <w:t>he results of this research</w:t>
      </w:r>
      <w:r w:rsidR="00DE4AA2">
        <w:rPr>
          <w:lang w:eastAsia="en-US"/>
        </w:rPr>
        <w:t xml:space="preserve"> </w:t>
      </w:r>
      <w:r w:rsidR="00485A19">
        <w:rPr>
          <w:lang w:eastAsia="en-US"/>
        </w:rPr>
        <w:t xml:space="preserve">since obtaining, handling and processing data </w:t>
      </w:r>
      <w:r w:rsidR="00946C50">
        <w:rPr>
          <w:lang w:eastAsia="en-US"/>
        </w:rPr>
        <w:t>radar as</w:t>
      </w:r>
      <w:r w:rsidR="00485A19">
        <w:rPr>
          <w:lang w:eastAsia="en-US"/>
        </w:rPr>
        <w:t xml:space="preserve"> well </w:t>
      </w:r>
      <w:r w:rsidR="00946C50">
        <w:rPr>
          <w:lang w:eastAsia="en-US"/>
        </w:rPr>
        <w:t>as the development of nowcasting model</w:t>
      </w:r>
      <w:r w:rsidR="000B7515">
        <w:rPr>
          <w:lang w:eastAsia="en-US"/>
        </w:rPr>
        <w:t xml:space="preserve">, validation of results, comparison between </w:t>
      </w:r>
      <w:proofErr w:type="spellStart"/>
      <w:r w:rsidR="000B7515">
        <w:rPr>
          <w:lang w:eastAsia="en-US"/>
        </w:rPr>
        <w:t>TropiNet</w:t>
      </w:r>
      <w:proofErr w:type="spellEnd"/>
      <w:r w:rsidR="000B7515">
        <w:rPr>
          <w:lang w:eastAsia="en-US"/>
        </w:rPr>
        <w:t xml:space="preserve"> radar and NEXRAD radar,</w:t>
      </w:r>
      <w:r w:rsidR="002B6481">
        <w:rPr>
          <w:lang w:eastAsia="en-US"/>
        </w:rPr>
        <w:t xml:space="preserve"> configuration of </w:t>
      </w:r>
      <w:r w:rsidR="000B7515">
        <w:rPr>
          <w:lang w:eastAsia="en-US"/>
        </w:rPr>
        <w:t xml:space="preserve"> hydrological model, implementations of nowcasting results</w:t>
      </w:r>
      <w:r w:rsidR="002B6481">
        <w:rPr>
          <w:lang w:eastAsia="en-US"/>
        </w:rPr>
        <w:t xml:space="preserve"> and observed data</w:t>
      </w:r>
      <w:r w:rsidR="000B7515">
        <w:rPr>
          <w:lang w:eastAsia="en-US"/>
        </w:rPr>
        <w:t xml:space="preserve"> into the hydrological model, configuration of inundation model, implementation of observed data and estimated data from hydrological model to inundation </w:t>
      </w:r>
      <w:r w:rsidR="002B6481">
        <w:rPr>
          <w:lang w:eastAsia="en-US"/>
        </w:rPr>
        <w:t xml:space="preserve">Analysis extension and finally comparison between USGS station and stations in the hydrological model. </w:t>
      </w:r>
      <w:r w:rsidR="000B7515">
        <w:rPr>
          <w:lang w:eastAsia="en-US"/>
        </w:rPr>
        <w:t xml:space="preserve"> </w:t>
      </w:r>
    </w:p>
    <w:p w14:paraId="419DA45D" w14:textId="77777777" w:rsidR="00E32939" w:rsidRDefault="00E32939" w:rsidP="00DD4AFF">
      <w:pPr>
        <w:spacing w:line="480" w:lineRule="auto"/>
        <w:jc w:val="both"/>
        <w:rPr>
          <w:lang w:eastAsia="en-US"/>
        </w:rPr>
      </w:pPr>
    </w:p>
    <w:p w14:paraId="57B754C8" w14:textId="77777777" w:rsidR="00E32939" w:rsidRDefault="00E32939" w:rsidP="00B70C20">
      <w:pPr>
        <w:pStyle w:val="Heading2"/>
        <w:framePr w:wrap="around"/>
      </w:pPr>
      <w:bookmarkStart w:id="56" w:name="_Toc274203631"/>
      <w:r w:rsidRPr="00DD4AFF">
        <w:t>Data Acquisition</w:t>
      </w:r>
      <w:bookmarkEnd w:id="56"/>
    </w:p>
    <w:p w14:paraId="2F3C640F" w14:textId="77777777" w:rsidR="008938F0" w:rsidRDefault="008938F0" w:rsidP="008938F0">
      <w:pPr>
        <w:rPr>
          <w:lang w:eastAsia="en-US"/>
        </w:rPr>
      </w:pPr>
    </w:p>
    <w:p w14:paraId="3AD76067" w14:textId="77777777" w:rsidR="00B70C20" w:rsidRDefault="00B70C20" w:rsidP="00DF649E">
      <w:pPr>
        <w:spacing w:line="480" w:lineRule="auto"/>
        <w:jc w:val="both"/>
      </w:pPr>
    </w:p>
    <w:p w14:paraId="739A17CC" w14:textId="77777777" w:rsidR="002B045C" w:rsidRDefault="00DD4AFF" w:rsidP="00DF649E">
      <w:pPr>
        <w:spacing w:line="480" w:lineRule="auto"/>
        <w:jc w:val="both"/>
      </w:pPr>
      <w:r>
        <w:t>Numerous storm</w:t>
      </w:r>
      <w:r w:rsidR="00640AA9">
        <w:t>s</w:t>
      </w:r>
      <w:r>
        <w:t xml:space="preserve"> were analyzed</w:t>
      </w:r>
      <w:r w:rsidR="00E170D6">
        <w:t xml:space="preserve"> during 2012 and 2014 to select the suitable </w:t>
      </w:r>
      <w:r w:rsidR="000503AD">
        <w:t xml:space="preserve">storms to be </w:t>
      </w:r>
      <w:r w:rsidR="00640AA9">
        <w:t>forecast</w:t>
      </w:r>
      <w:r w:rsidR="000815B0">
        <w:t xml:space="preserve">, some requirements to choose the storm were necessaries: the data should be </w:t>
      </w:r>
      <w:r w:rsidR="00EA2875">
        <w:t xml:space="preserve">constant without interruptions, the radar should have the same elevation angle for all storms, </w:t>
      </w:r>
      <w:r w:rsidR="00037A65">
        <w:t>the data may not be altered,</w:t>
      </w:r>
      <w:r w:rsidR="00623027">
        <w:t xml:space="preserve"> and the radar should not stop during the storm or change its positions. </w:t>
      </w:r>
    </w:p>
    <w:p w14:paraId="66EED05D" w14:textId="77777777" w:rsidR="00E170D6" w:rsidRDefault="00E170D6" w:rsidP="00DD4AFF">
      <w:pPr>
        <w:spacing w:line="480" w:lineRule="auto"/>
      </w:pPr>
    </w:p>
    <w:p w14:paraId="1913A52A" w14:textId="77777777" w:rsidR="00D77DD4" w:rsidRPr="004A09AB" w:rsidRDefault="00B037C5" w:rsidP="00B037C5">
      <w:pPr>
        <w:spacing w:line="480" w:lineRule="auto"/>
        <w:jc w:val="both"/>
      </w:pPr>
      <w:r w:rsidRPr="004A09AB">
        <w:t xml:space="preserve">The </w:t>
      </w:r>
      <w:proofErr w:type="spellStart"/>
      <w:r w:rsidRPr="004A09AB">
        <w:t>TropiNet</w:t>
      </w:r>
      <w:proofErr w:type="spellEnd"/>
      <w:r w:rsidRPr="004A09AB">
        <w:t xml:space="preserve"> data </w:t>
      </w:r>
      <w:r w:rsidR="00593D06" w:rsidRPr="004A09AB">
        <w:t>was accessed from</w:t>
      </w:r>
      <w:r w:rsidRPr="004A09AB">
        <w:t xml:space="preserve"> </w:t>
      </w:r>
      <w:r w:rsidRPr="00981593">
        <w:rPr>
          <w:i/>
        </w:rPr>
        <w:t>weather.uprm.edu</w:t>
      </w:r>
      <w:r w:rsidRPr="004A09AB">
        <w:t xml:space="preserve"> server, the data is raw data in binary</w:t>
      </w:r>
      <w:r w:rsidR="00981593">
        <w:t xml:space="preserve"> format.</w:t>
      </w:r>
      <w:r w:rsidR="00037A65">
        <w:t xml:space="preserve"> </w:t>
      </w:r>
      <w:r w:rsidR="00981593">
        <w:t>T</w:t>
      </w:r>
      <w:r w:rsidR="00037A65">
        <w:t xml:space="preserve">wo </w:t>
      </w:r>
      <w:r w:rsidR="00037A65" w:rsidRPr="004A09AB">
        <w:t>types</w:t>
      </w:r>
      <w:r w:rsidR="003E4355" w:rsidRPr="004A09AB">
        <w:t xml:space="preserve"> </w:t>
      </w:r>
      <w:r w:rsidR="00037A65">
        <w:t xml:space="preserve">of transformations </w:t>
      </w:r>
      <w:r w:rsidR="00D77DD4" w:rsidRPr="004A09AB">
        <w:t>fro</w:t>
      </w:r>
      <w:r w:rsidR="00037A65">
        <w:t>m binary to net-</w:t>
      </w:r>
      <w:proofErr w:type="spellStart"/>
      <w:r w:rsidR="00037A65">
        <w:t>cdf</w:t>
      </w:r>
      <w:proofErr w:type="spellEnd"/>
      <w:r w:rsidR="00037A65">
        <w:t xml:space="preserve"> were needed to handle data </w:t>
      </w:r>
      <w:r w:rsidR="00D77DD4" w:rsidRPr="004A09AB">
        <w:t>and from net-</w:t>
      </w:r>
      <w:proofErr w:type="spellStart"/>
      <w:r w:rsidR="00D77DD4" w:rsidRPr="004A09AB">
        <w:t>cdf</w:t>
      </w:r>
      <w:proofErr w:type="spellEnd"/>
      <w:r w:rsidR="00D77DD4" w:rsidRPr="004A09AB">
        <w:t xml:space="preserve"> to mat, these transformations required the development</w:t>
      </w:r>
      <w:r w:rsidR="00CF457E">
        <w:t xml:space="preserve"> of </w:t>
      </w:r>
      <w:r w:rsidR="00CF457E">
        <w:lastRenderedPageBreak/>
        <w:t xml:space="preserve">subroutines in </w:t>
      </w:r>
      <w:proofErr w:type="spellStart"/>
      <w:r w:rsidR="00CF457E">
        <w:t>MatL</w:t>
      </w:r>
      <w:r w:rsidR="00D77DD4" w:rsidRPr="004A09AB">
        <w:t>ab</w:t>
      </w:r>
      <w:proofErr w:type="spellEnd"/>
      <w:r w:rsidR="00037A65">
        <w:t>.</w:t>
      </w:r>
      <w:r w:rsidR="00A8436E" w:rsidRPr="004A09AB">
        <w:t xml:space="preserve"> </w:t>
      </w:r>
      <w:r w:rsidR="00037A65">
        <w:t>O</w:t>
      </w:r>
      <w:r w:rsidR="00D73DA9" w:rsidRPr="004A09AB">
        <w:t>ther</w:t>
      </w:r>
      <w:r w:rsidR="00EB42E4" w:rsidRPr="004A09AB">
        <w:t xml:space="preserve"> </w:t>
      </w:r>
      <w:r w:rsidR="005B4FDC" w:rsidRPr="004A09AB">
        <w:t>transformations</w:t>
      </w:r>
      <w:r w:rsidR="00D73DA9" w:rsidRPr="004A09AB">
        <w:t xml:space="preserve"> necessary</w:t>
      </w:r>
      <w:r w:rsidR="00037A65">
        <w:t xml:space="preserve"> included changing </w:t>
      </w:r>
      <w:r w:rsidR="00D73DA9" w:rsidRPr="004A09AB">
        <w:t>the</w:t>
      </w:r>
      <w:r w:rsidR="00EB42E4" w:rsidRPr="004A09AB">
        <w:t xml:space="preserve"> polar coordinates to </w:t>
      </w:r>
      <w:r w:rsidR="00682876" w:rsidRPr="004A09AB">
        <w:t>Cartesian</w:t>
      </w:r>
      <w:r w:rsidR="00EB42E4" w:rsidRPr="004A09AB">
        <w:t xml:space="preserve"> </w:t>
      </w:r>
      <w:r w:rsidR="00037A65" w:rsidRPr="004A09AB">
        <w:t>coordinates;</w:t>
      </w:r>
      <w:r w:rsidR="00D73DA9" w:rsidRPr="004A09AB">
        <w:t xml:space="preserve"> this was done to handle the data in the hydrological model </w:t>
      </w:r>
      <w:proofErr w:type="spellStart"/>
      <w:r w:rsidR="00C92394" w:rsidRPr="00C92394">
        <w:rPr>
          <w:i/>
        </w:rPr>
        <w:t>Vflo</w:t>
      </w:r>
      <w:proofErr w:type="spellEnd"/>
      <w:r w:rsidR="00D73DA9" w:rsidRPr="004A09AB">
        <w:t>.</w:t>
      </w:r>
    </w:p>
    <w:p w14:paraId="21B402D8" w14:textId="77777777" w:rsidR="007D181D" w:rsidRDefault="007D181D" w:rsidP="00B037C5">
      <w:pPr>
        <w:spacing w:line="480" w:lineRule="auto"/>
        <w:jc w:val="both"/>
        <w:rPr>
          <w:sz w:val="22"/>
          <w:szCs w:val="22"/>
        </w:rPr>
      </w:pPr>
    </w:p>
    <w:p w14:paraId="11DDCFFE" w14:textId="77777777" w:rsidR="007D181D" w:rsidRDefault="00130708" w:rsidP="00B70C20">
      <w:pPr>
        <w:pStyle w:val="Heading2"/>
        <w:framePr w:wrap="around"/>
      </w:pPr>
      <w:bookmarkStart w:id="57" w:name="_Toc274203632"/>
      <w:r>
        <w:t>Rain gauges-</w:t>
      </w:r>
      <w:proofErr w:type="spellStart"/>
      <w:r w:rsidR="007D181D">
        <w:t>TropiNet</w:t>
      </w:r>
      <w:proofErr w:type="spellEnd"/>
      <w:r w:rsidR="007D181D">
        <w:t xml:space="preserve"> – NEXRAD comparison</w:t>
      </w:r>
      <w:bookmarkEnd w:id="57"/>
    </w:p>
    <w:p w14:paraId="05810D9B" w14:textId="77777777" w:rsidR="00B70C20" w:rsidRDefault="00B70C20" w:rsidP="00E21946">
      <w:pPr>
        <w:spacing w:line="480" w:lineRule="auto"/>
        <w:jc w:val="both"/>
      </w:pPr>
    </w:p>
    <w:p w14:paraId="42F3ADFA" w14:textId="77777777" w:rsidR="00B70C20" w:rsidRDefault="00B70C20" w:rsidP="00E21946">
      <w:pPr>
        <w:spacing w:line="480" w:lineRule="auto"/>
        <w:jc w:val="both"/>
      </w:pPr>
    </w:p>
    <w:p w14:paraId="19663247" w14:textId="77777777" w:rsidR="004143E2" w:rsidRDefault="00B4457B" w:rsidP="00E21946">
      <w:pPr>
        <w:spacing w:line="480" w:lineRule="auto"/>
        <w:jc w:val="both"/>
      </w:pPr>
      <w:r>
        <w:t xml:space="preserve">A routine was implemented to </w:t>
      </w:r>
      <w:r w:rsidR="00981593">
        <w:t>compare</w:t>
      </w:r>
      <w:r w:rsidR="003970A0" w:rsidRPr="00E67E0A">
        <w:t xml:space="preserve"> between Rain Gauges, </w:t>
      </w:r>
      <w:proofErr w:type="spellStart"/>
      <w:r w:rsidR="003970A0" w:rsidRPr="00E67E0A">
        <w:t>TropiNet</w:t>
      </w:r>
      <w:proofErr w:type="spellEnd"/>
      <w:r>
        <w:t xml:space="preserve"> and NEXRAD data. The </w:t>
      </w:r>
      <w:r w:rsidR="00873BB5" w:rsidRPr="00E67E0A">
        <w:t xml:space="preserve">NEXRAD </w:t>
      </w:r>
      <w:r>
        <w:t>pixels have</w:t>
      </w:r>
      <w:r w:rsidR="00042C1E">
        <w:t xml:space="preserve"> 1 </w:t>
      </w:r>
      <w:r w:rsidR="00F1182B" w:rsidRPr="00E67E0A">
        <w:t>square kilometer</w:t>
      </w:r>
      <w:r w:rsidR="00873BB5" w:rsidRPr="00E67E0A">
        <w:t xml:space="preserve"> </w:t>
      </w:r>
      <w:r w:rsidR="00822DA6" w:rsidRPr="00E67E0A">
        <w:t xml:space="preserve">area </w:t>
      </w:r>
      <w:r>
        <w:t xml:space="preserve">and the </w:t>
      </w:r>
      <w:proofErr w:type="spellStart"/>
      <w:r>
        <w:t>TropiNet</w:t>
      </w:r>
      <w:proofErr w:type="spellEnd"/>
      <w:r>
        <w:t xml:space="preserve"> pixels have</w:t>
      </w:r>
      <w:r w:rsidR="00873BB5" w:rsidRPr="00E67E0A">
        <w:t xml:space="preserve"> 60 meter</w:t>
      </w:r>
      <w:r w:rsidR="00981593">
        <w:t xml:space="preserve"> for each side</w:t>
      </w:r>
      <w:r w:rsidR="00873BB5" w:rsidRPr="00E67E0A">
        <w:t>,</w:t>
      </w:r>
      <w:r w:rsidR="004143E2">
        <w:t xml:space="preserve"> this means that 256 </w:t>
      </w:r>
      <w:proofErr w:type="spellStart"/>
      <w:r w:rsidR="004143E2">
        <w:t>TropiNet</w:t>
      </w:r>
      <w:proofErr w:type="spellEnd"/>
      <w:r w:rsidR="004143E2">
        <w:t xml:space="preserve"> pixels equivalent in size to one</w:t>
      </w:r>
      <w:r w:rsidR="00042C1E">
        <w:t xml:space="preserve"> (1)</w:t>
      </w:r>
      <w:r w:rsidR="004143E2">
        <w:t xml:space="preserve"> NEXRAD pixel or within one NEXRAD pixel fit 256 </w:t>
      </w:r>
      <w:proofErr w:type="spellStart"/>
      <w:r w:rsidR="004143E2">
        <w:t>TropiNet</w:t>
      </w:r>
      <w:proofErr w:type="spellEnd"/>
      <w:r w:rsidR="004143E2">
        <w:t xml:space="preserve"> pixels. Two comparison types were done, the first was pixel to pixel, and the second was average </w:t>
      </w:r>
      <w:proofErr w:type="spellStart"/>
      <w:r w:rsidR="004143E2">
        <w:t>TropiNet</w:t>
      </w:r>
      <w:proofErr w:type="spellEnd"/>
      <w:r w:rsidR="004143E2">
        <w:t xml:space="preserve"> pixels (256) with one NEXRAD pixel. </w:t>
      </w:r>
    </w:p>
    <w:p w14:paraId="00A39B33" w14:textId="77777777" w:rsidR="00042C1E" w:rsidRDefault="00042C1E" w:rsidP="00E21946">
      <w:pPr>
        <w:spacing w:line="480" w:lineRule="auto"/>
        <w:jc w:val="both"/>
      </w:pPr>
    </w:p>
    <w:p w14:paraId="1F8598FE" w14:textId="67202031" w:rsidR="009779AD" w:rsidRPr="00E67E0A" w:rsidRDefault="00042C1E" w:rsidP="00E21946">
      <w:pPr>
        <w:spacing w:line="480" w:lineRule="auto"/>
        <w:jc w:val="both"/>
      </w:pPr>
      <w:r>
        <w:fldChar w:fldCharType="begin"/>
      </w:r>
      <w:r>
        <w:instrText xml:space="preserve"> REF _Ref399610384 \h </w:instrText>
      </w:r>
      <w:r>
        <w:fldChar w:fldCharType="separate"/>
      </w:r>
      <w:r w:rsidR="00B12F6F">
        <w:t xml:space="preserve">Figure </w:t>
      </w:r>
      <w:r w:rsidR="00B12F6F">
        <w:rPr>
          <w:noProof/>
        </w:rPr>
        <w:t>4</w:t>
      </w:r>
      <w:r w:rsidR="00B12F6F">
        <w:noBreakHyphen/>
      </w:r>
      <w:r w:rsidR="00B12F6F">
        <w:rPr>
          <w:noProof/>
        </w:rPr>
        <w:t>1</w:t>
      </w:r>
      <w:r>
        <w:fldChar w:fldCharType="end"/>
      </w:r>
      <w:r>
        <w:t xml:space="preserve"> </w:t>
      </w:r>
      <w:r w:rsidR="007D6E8C" w:rsidRPr="00E67E0A">
        <w:t>presents</w:t>
      </w:r>
      <w:r w:rsidR="00B00679" w:rsidRPr="00E67E0A">
        <w:t xml:space="preserve"> a comparison </w:t>
      </w:r>
      <w:r w:rsidR="004143E2">
        <w:t xml:space="preserve">image on </w:t>
      </w:r>
      <w:r w:rsidR="00981593">
        <w:t xml:space="preserve">a </w:t>
      </w:r>
      <w:r w:rsidR="004143E2">
        <w:t xml:space="preserve">specific minute </w:t>
      </w:r>
      <w:r w:rsidR="00B00679" w:rsidRPr="00E67E0A">
        <w:t xml:space="preserve">between </w:t>
      </w:r>
      <w:proofErr w:type="spellStart"/>
      <w:r w:rsidR="00B00679" w:rsidRPr="00E67E0A">
        <w:t>TropiNet</w:t>
      </w:r>
      <w:proofErr w:type="spellEnd"/>
      <w:r w:rsidR="00B00679" w:rsidRPr="00E67E0A">
        <w:t xml:space="preserve"> and </w:t>
      </w:r>
      <w:proofErr w:type="gramStart"/>
      <w:r w:rsidR="00B00679" w:rsidRPr="00E67E0A">
        <w:t>NEXRAD</w:t>
      </w:r>
      <w:r w:rsidR="004143E2">
        <w:t>,</w:t>
      </w:r>
      <w:r w:rsidR="00CA6599">
        <w:t xml:space="preserve"> and</w:t>
      </w:r>
      <w:proofErr w:type="gramEnd"/>
      <w:r w:rsidR="00CA6599">
        <w:t xml:space="preserve"> sh</w:t>
      </w:r>
      <w:r w:rsidR="007D6E8C" w:rsidRPr="00E67E0A">
        <w:t>ow</w:t>
      </w:r>
      <w:r>
        <w:t>s</w:t>
      </w:r>
      <w:r w:rsidR="007D6E8C" w:rsidRPr="00E67E0A">
        <w:t xml:space="preserve"> the same storm but superimposed </w:t>
      </w:r>
      <w:r w:rsidR="00981593">
        <w:t xml:space="preserve">with </w:t>
      </w:r>
      <w:r w:rsidR="007D6E8C" w:rsidRPr="00E67E0A">
        <w:t xml:space="preserve">the </w:t>
      </w:r>
      <w:proofErr w:type="spellStart"/>
      <w:r w:rsidR="007D6E8C" w:rsidRPr="00E67E0A">
        <w:t>Trop</w:t>
      </w:r>
      <w:r w:rsidR="004143E2">
        <w:t>iNet</w:t>
      </w:r>
      <w:proofErr w:type="spellEnd"/>
      <w:r w:rsidR="004143E2">
        <w:t xml:space="preserve"> image with the NEXRAD</w:t>
      </w:r>
      <w:r w:rsidR="007D6E8C" w:rsidRPr="00E67E0A">
        <w:t>.</w:t>
      </w:r>
      <w:r w:rsidR="002E0DCA" w:rsidRPr="00E67E0A">
        <w:t xml:space="preserve"> This assignment w</w:t>
      </w:r>
      <w:r w:rsidR="004143E2">
        <w:t>as made for all storms analyzed</w:t>
      </w:r>
      <w:r w:rsidR="002E0DCA" w:rsidRPr="00E67E0A">
        <w:t xml:space="preserve"> to verify the storms location and confirm that the comparison data rain-rate </w:t>
      </w:r>
      <w:r w:rsidR="00127254" w:rsidRPr="00E67E0A">
        <w:t>is successful.</w:t>
      </w:r>
    </w:p>
    <w:p w14:paraId="634B1B38" w14:textId="77777777" w:rsidR="007D6E8C" w:rsidRDefault="00FD44B5" w:rsidP="00874653">
      <w:pPr>
        <w:jc w:val="center"/>
      </w:pPr>
      <w:r>
        <w:rPr>
          <w:noProof/>
          <w:lang w:eastAsia="en-US"/>
        </w:rPr>
        <w:lastRenderedPageBreak/>
        <w:drawing>
          <wp:inline distT="0" distB="0" distL="0" distR="0" wp14:anchorId="6B962B60" wp14:editId="7B0AFFAD">
            <wp:extent cx="4843241" cy="2349661"/>
            <wp:effectExtent l="19050" t="0" r="0" b="0"/>
            <wp:docPr id="1472" name="Picture 1472" descr="C:\Users\Eric Harmsen\AppData\Local\Microsoft\Windows\Temporary Internet Files\Content.Word\Compare_Reflectivity_2014_05_06_17_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C:\Users\Eric Harmsen\AppData\Local\Microsoft\Windows\Temporary Internet Files\Content.Word\Compare_Reflectivity_2014_05_06_17_42.png"/>
                    <pic:cNvPicPr>
                      <a:picLocks noChangeAspect="1" noChangeArrowheads="1"/>
                    </pic:cNvPicPr>
                  </pic:nvPicPr>
                  <pic:blipFill>
                    <a:blip r:embed="rId26" cstate="print"/>
                    <a:srcRect l="5345" t="15449" r="6459" b="27528"/>
                    <a:stretch>
                      <a:fillRect/>
                    </a:stretch>
                  </pic:blipFill>
                  <pic:spPr bwMode="auto">
                    <a:xfrm>
                      <a:off x="0" y="0"/>
                      <a:ext cx="4843241" cy="2349661"/>
                    </a:xfrm>
                    <a:prstGeom prst="rect">
                      <a:avLst/>
                    </a:prstGeom>
                    <a:noFill/>
                    <a:ln w="9525">
                      <a:noFill/>
                      <a:miter lim="800000"/>
                      <a:headEnd/>
                      <a:tailEnd/>
                    </a:ln>
                  </pic:spPr>
                </pic:pic>
              </a:graphicData>
            </a:graphic>
          </wp:inline>
        </w:drawing>
      </w:r>
    </w:p>
    <w:p w14:paraId="53601B9B" w14:textId="77777777" w:rsidR="00874653" w:rsidRPr="00E91626" w:rsidRDefault="00E91626" w:rsidP="00E91626">
      <w:pPr>
        <w:pStyle w:val="Caption"/>
        <w:jc w:val="center"/>
        <w:rPr>
          <w:b w:val="0"/>
          <w:sz w:val="22"/>
          <w:szCs w:val="22"/>
        </w:rPr>
      </w:pPr>
      <w:bookmarkStart w:id="58" w:name="_Ref399610384"/>
      <w:bookmarkStart w:id="59" w:name="_Toc274203244"/>
      <w:r>
        <w:t xml:space="preserve">Figure </w:t>
      </w:r>
      <w:r w:rsidR="003F5B3B">
        <w:fldChar w:fldCharType="begin"/>
      </w:r>
      <w:r w:rsidR="003F5B3B">
        <w:instrText xml:space="preserve"> STYLEREF 1 \s </w:instrText>
      </w:r>
      <w:r w:rsidR="003F5B3B">
        <w:fldChar w:fldCharType="separate"/>
      </w:r>
      <w:r w:rsidR="00B12F6F">
        <w:rPr>
          <w:noProof/>
        </w:rPr>
        <w:t>4</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1</w:t>
      </w:r>
      <w:r w:rsidR="003F5B3B">
        <w:rPr>
          <w:noProof/>
        </w:rPr>
        <w:fldChar w:fldCharType="end"/>
      </w:r>
      <w:bookmarkEnd w:id="58"/>
      <w:r w:rsidR="00874653">
        <w:rPr>
          <w:sz w:val="22"/>
          <w:szCs w:val="22"/>
        </w:rPr>
        <w:t xml:space="preserve">. </w:t>
      </w:r>
      <w:r w:rsidR="00874653" w:rsidRPr="00E91626">
        <w:rPr>
          <w:b w:val="0"/>
          <w:sz w:val="22"/>
          <w:szCs w:val="22"/>
        </w:rPr>
        <w:t xml:space="preserve">Comparison </w:t>
      </w:r>
      <w:proofErr w:type="spellStart"/>
      <w:r w:rsidR="00874653" w:rsidRPr="00E91626">
        <w:rPr>
          <w:b w:val="0"/>
          <w:sz w:val="22"/>
          <w:szCs w:val="22"/>
        </w:rPr>
        <w:t>TropiN</w:t>
      </w:r>
      <w:r w:rsidR="00DF08FB" w:rsidRPr="00E91626">
        <w:rPr>
          <w:b w:val="0"/>
          <w:sz w:val="22"/>
          <w:szCs w:val="22"/>
        </w:rPr>
        <w:t>et</w:t>
      </w:r>
      <w:proofErr w:type="spellEnd"/>
      <w:r w:rsidR="00DF08FB" w:rsidRPr="00E91626">
        <w:rPr>
          <w:b w:val="0"/>
          <w:sz w:val="22"/>
          <w:szCs w:val="22"/>
        </w:rPr>
        <w:t xml:space="preserve"> and NEXRAD on May 06, 2014</w:t>
      </w:r>
      <w:r w:rsidR="00FD44B5" w:rsidRPr="00E91626">
        <w:rPr>
          <w:b w:val="0"/>
          <w:sz w:val="22"/>
          <w:szCs w:val="22"/>
        </w:rPr>
        <w:t>- 17:42</w:t>
      </w:r>
      <w:r w:rsidR="00042C1E">
        <w:rPr>
          <w:b w:val="0"/>
          <w:sz w:val="22"/>
          <w:szCs w:val="22"/>
        </w:rPr>
        <w:t>.</w:t>
      </w:r>
      <w:bookmarkEnd w:id="59"/>
    </w:p>
    <w:p w14:paraId="290FECD1" w14:textId="77777777" w:rsidR="00874653" w:rsidRPr="00873BB5" w:rsidRDefault="00874653" w:rsidP="00874653">
      <w:pPr>
        <w:spacing w:line="480" w:lineRule="auto"/>
        <w:jc w:val="center"/>
      </w:pPr>
    </w:p>
    <w:p w14:paraId="62FCC9CB" w14:textId="77777777" w:rsidR="009779AD" w:rsidRDefault="009779AD" w:rsidP="00873BB5">
      <w:pPr>
        <w:spacing w:line="480" w:lineRule="auto"/>
        <w:rPr>
          <w:b/>
          <w:sz w:val="32"/>
          <w:szCs w:val="32"/>
        </w:rPr>
      </w:pPr>
    </w:p>
    <w:p w14:paraId="286D9F0F" w14:textId="77777777" w:rsidR="00E52FC0" w:rsidRDefault="00086F2E" w:rsidP="00B037C5">
      <w:pPr>
        <w:spacing w:line="480" w:lineRule="auto"/>
        <w:jc w:val="both"/>
      </w:pPr>
      <w:r>
        <w:fldChar w:fldCharType="begin"/>
      </w:r>
      <w:r>
        <w:instrText xml:space="preserve"> REF _Ref399610665 \h </w:instrText>
      </w:r>
      <w:r>
        <w:fldChar w:fldCharType="separate"/>
      </w:r>
      <w:r w:rsidR="00B12F6F">
        <w:t xml:space="preserve">Figure </w:t>
      </w:r>
      <w:r w:rsidR="00B12F6F">
        <w:rPr>
          <w:noProof/>
        </w:rPr>
        <w:t>4</w:t>
      </w:r>
      <w:r w:rsidR="00B12F6F">
        <w:noBreakHyphen/>
      </w:r>
      <w:r w:rsidR="00B12F6F">
        <w:rPr>
          <w:noProof/>
        </w:rPr>
        <w:t>2</w:t>
      </w:r>
      <w:r>
        <w:fldChar w:fldCharType="end"/>
      </w:r>
      <w:r>
        <w:t xml:space="preserve"> </w:t>
      </w:r>
      <w:r w:rsidR="001C2E12">
        <w:t>shows</w:t>
      </w:r>
      <w:r w:rsidR="005F0A8B" w:rsidRPr="00E67E0A">
        <w:t xml:space="preserve"> the comparison between NEXRAD </w:t>
      </w:r>
      <w:r w:rsidR="006409EC">
        <w:t xml:space="preserve">and </w:t>
      </w:r>
      <w:proofErr w:type="spellStart"/>
      <w:r w:rsidR="006409EC">
        <w:t>TropiNet</w:t>
      </w:r>
      <w:proofErr w:type="spellEnd"/>
      <w:r w:rsidR="006409EC">
        <w:t xml:space="preserve"> at station C1, event May 21, 2014, the difference here is the average pixels (256) in </w:t>
      </w:r>
      <w:proofErr w:type="spellStart"/>
      <w:r w:rsidR="006409EC">
        <w:t>TropiNet</w:t>
      </w:r>
      <w:proofErr w:type="spellEnd"/>
      <w:r w:rsidR="00981593">
        <w:t xml:space="preserve"> to change the </w:t>
      </w:r>
      <w:r w:rsidR="003C7FB9">
        <w:t xml:space="preserve">resolution </w:t>
      </w:r>
      <w:proofErr w:type="gramStart"/>
      <w:r w:rsidR="003C7FB9">
        <w:t>similar to</w:t>
      </w:r>
      <w:proofErr w:type="gramEnd"/>
      <w:r w:rsidR="003C7FB9">
        <w:t xml:space="preserve"> NEXRAD.</w:t>
      </w:r>
      <w:r w:rsidR="0087335E" w:rsidRPr="00E67E0A">
        <w:t xml:space="preserve"> </w:t>
      </w:r>
    </w:p>
    <w:p w14:paraId="107BD519" w14:textId="77777777" w:rsidR="00E52FC0" w:rsidRDefault="00E52FC0" w:rsidP="00E52FC0">
      <w:pPr>
        <w:jc w:val="center"/>
      </w:pPr>
      <w:r w:rsidRPr="00E52FC0">
        <w:rPr>
          <w:noProof/>
          <w:lang w:eastAsia="en-US"/>
        </w:rPr>
        <w:lastRenderedPageBreak/>
        <w:drawing>
          <wp:inline distT="0" distB="0" distL="0" distR="0" wp14:anchorId="4516C5FB" wp14:editId="15B5F8BD">
            <wp:extent cx="4586908" cy="3818964"/>
            <wp:effectExtent l="0" t="0" r="0" b="0"/>
            <wp:docPr id="9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l="4435" r="7611" b="2367"/>
                    <a:stretch>
                      <a:fillRect/>
                    </a:stretch>
                  </pic:blipFill>
                  <pic:spPr bwMode="auto">
                    <a:xfrm>
                      <a:off x="0" y="0"/>
                      <a:ext cx="4589376" cy="3821019"/>
                    </a:xfrm>
                    <a:prstGeom prst="rect">
                      <a:avLst/>
                    </a:prstGeom>
                    <a:noFill/>
                    <a:ln>
                      <a:noFill/>
                    </a:ln>
                  </pic:spPr>
                </pic:pic>
              </a:graphicData>
            </a:graphic>
          </wp:inline>
        </w:drawing>
      </w:r>
    </w:p>
    <w:p w14:paraId="79AAE0F7" w14:textId="77777777" w:rsidR="00177503" w:rsidRDefault="00E91626" w:rsidP="00FD32F4">
      <w:pPr>
        <w:pStyle w:val="Caption"/>
        <w:jc w:val="center"/>
        <w:rPr>
          <w:b w:val="0"/>
          <w:sz w:val="22"/>
          <w:szCs w:val="22"/>
        </w:rPr>
      </w:pPr>
      <w:bookmarkStart w:id="60" w:name="_Ref399610665"/>
      <w:bookmarkStart w:id="61" w:name="_Toc274203245"/>
      <w:r>
        <w:t xml:space="preserve">Figure </w:t>
      </w:r>
      <w:r w:rsidR="003F5B3B">
        <w:fldChar w:fldCharType="begin"/>
      </w:r>
      <w:r w:rsidR="003F5B3B">
        <w:instrText xml:space="preserve"> STYLEREF 1 \s </w:instrText>
      </w:r>
      <w:r w:rsidR="003F5B3B">
        <w:fldChar w:fldCharType="separate"/>
      </w:r>
      <w:r w:rsidR="00B12F6F">
        <w:rPr>
          <w:noProof/>
        </w:rPr>
        <w:t>4</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2</w:t>
      </w:r>
      <w:r w:rsidR="003F5B3B">
        <w:rPr>
          <w:noProof/>
        </w:rPr>
        <w:fldChar w:fldCharType="end"/>
      </w:r>
      <w:bookmarkEnd w:id="60"/>
      <w:r>
        <w:t xml:space="preserve"> </w:t>
      </w:r>
      <w:r w:rsidR="00E52FC0">
        <w:rPr>
          <w:sz w:val="22"/>
          <w:szCs w:val="22"/>
        </w:rPr>
        <w:t xml:space="preserve">. </w:t>
      </w:r>
      <w:r w:rsidR="00E52FC0" w:rsidRPr="00E91626">
        <w:rPr>
          <w:b w:val="0"/>
          <w:sz w:val="22"/>
          <w:szCs w:val="22"/>
        </w:rPr>
        <w:t>Comparison Rain Gauge-NEXRAD-Av</w:t>
      </w:r>
      <w:r w:rsidR="001D39AA">
        <w:rPr>
          <w:b w:val="0"/>
          <w:sz w:val="22"/>
          <w:szCs w:val="22"/>
        </w:rPr>
        <w:t>erage</w:t>
      </w:r>
      <w:bookmarkEnd w:id="61"/>
      <w:r w:rsidR="001D39AA">
        <w:rPr>
          <w:b w:val="0"/>
          <w:sz w:val="22"/>
          <w:szCs w:val="22"/>
        </w:rPr>
        <w:t xml:space="preserve"> </w:t>
      </w:r>
    </w:p>
    <w:p w14:paraId="2B856F79" w14:textId="77777777" w:rsidR="00E52FC0" w:rsidRPr="00E91626" w:rsidRDefault="001D39AA" w:rsidP="00FD32F4">
      <w:pPr>
        <w:pStyle w:val="Caption"/>
        <w:jc w:val="center"/>
        <w:rPr>
          <w:b w:val="0"/>
          <w:sz w:val="22"/>
          <w:szCs w:val="22"/>
        </w:rPr>
      </w:pPr>
      <w:proofErr w:type="spellStart"/>
      <w:r>
        <w:rPr>
          <w:b w:val="0"/>
          <w:sz w:val="22"/>
          <w:szCs w:val="22"/>
        </w:rPr>
        <w:t>TropiNet</w:t>
      </w:r>
      <w:proofErr w:type="spellEnd"/>
      <w:r>
        <w:rPr>
          <w:b w:val="0"/>
          <w:sz w:val="22"/>
          <w:szCs w:val="22"/>
        </w:rPr>
        <w:t xml:space="preserve"> –C1-May 21,</w:t>
      </w:r>
      <w:r w:rsidR="00086F2E">
        <w:rPr>
          <w:b w:val="0"/>
          <w:sz w:val="22"/>
          <w:szCs w:val="22"/>
        </w:rPr>
        <w:t xml:space="preserve"> 2014.</w:t>
      </w:r>
    </w:p>
    <w:p w14:paraId="391245A8" w14:textId="77777777" w:rsidR="00E52FC0" w:rsidRDefault="00E52FC0" w:rsidP="00B037C5">
      <w:pPr>
        <w:spacing w:line="480" w:lineRule="auto"/>
        <w:jc w:val="both"/>
      </w:pPr>
    </w:p>
    <w:p w14:paraId="0D070990" w14:textId="36FF6331" w:rsidR="00086F2E" w:rsidRDefault="008F5727" w:rsidP="00B037C5">
      <w:pPr>
        <w:spacing w:line="480" w:lineRule="auto"/>
        <w:jc w:val="both"/>
      </w:pPr>
      <w:r>
        <w:t xml:space="preserve">It </w:t>
      </w:r>
      <w:r w:rsidR="005C10B1" w:rsidRPr="00E67E0A">
        <w:t xml:space="preserve">includes the </w:t>
      </w:r>
      <w:r w:rsidR="00127254" w:rsidRPr="00E67E0A">
        <w:t>statistic results where MSE is the mean square</w:t>
      </w:r>
      <w:r w:rsidR="0071648B" w:rsidRPr="00E67E0A">
        <w:t>d</w:t>
      </w:r>
      <w:r w:rsidR="00127254" w:rsidRPr="00E67E0A">
        <w:t xml:space="preserve"> error</w:t>
      </w:r>
      <w:r w:rsidR="0071648B" w:rsidRPr="00E67E0A">
        <w:t>s</w:t>
      </w:r>
      <w:r w:rsidR="00127254" w:rsidRPr="00E67E0A">
        <w:t xml:space="preserve"> between </w:t>
      </w:r>
      <w:r w:rsidR="00086F2E">
        <w:t>R</w:t>
      </w:r>
      <w:r w:rsidR="00127254" w:rsidRPr="00E67E0A">
        <w:t>ain gauge-</w:t>
      </w:r>
      <w:proofErr w:type="spellStart"/>
      <w:r w:rsidR="004D1A70" w:rsidRPr="00E67E0A">
        <w:t>TropiNet</w:t>
      </w:r>
      <w:proofErr w:type="spellEnd"/>
      <w:r w:rsidR="004D1A70" w:rsidRPr="00E67E0A">
        <w:t xml:space="preserve"> and </w:t>
      </w:r>
      <w:r w:rsidR="00086F2E">
        <w:t>R</w:t>
      </w:r>
      <w:r w:rsidR="004D1A70" w:rsidRPr="00E67E0A">
        <w:t xml:space="preserve">ain gauges-NEXRAD and RMSE is the </w:t>
      </w:r>
      <w:r w:rsidR="004E7780" w:rsidRPr="00E67E0A">
        <w:t>root means</w:t>
      </w:r>
      <w:r w:rsidR="004D1A70" w:rsidRPr="00E67E0A">
        <w:t xml:space="preserve"> square</w:t>
      </w:r>
      <w:r w:rsidR="0071648B" w:rsidRPr="00E67E0A">
        <w:t>d</w:t>
      </w:r>
      <w:r w:rsidR="004D1A70" w:rsidRPr="00E67E0A">
        <w:t xml:space="preserve"> error</w:t>
      </w:r>
      <w:r w:rsidR="0071648B" w:rsidRPr="00E67E0A">
        <w:t>s</w:t>
      </w:r>
      <w:r w:rsidR="004D1A70" w:rsidRPr="00E67E0A">
        <w:t>.</w:t>
      </w:r>
      <w:r w:rsidR="00E52FC0">
        <w:t xml:space="preserve"> T</w:t>
      </w:r>
      <w:r w:rsidR="00E52FC0" w:rsidRPr="00E67E0A">
        <w:t>he error is greater when</w:t>
      </w:r>
      <w:r w:rsidR="00552235">
        <w:t xml:space="preserve"> </w:t>
      </w:r>
      <w:r w:rsidR="00981593">
        <w:t xml:space="preserve">the comparison between rain gauge and NEXRAD data </w:t>
      </w:r>
      <w:r w:rsidR="00552235">
        <w:t xml:space="preserve">is present, likewise the best </w:t>
      </w:r>
      <w:r w:rsidR="004D02D3">
        <w:t xml:space="preserve">result was observed between rain gauge and </w:t>
      </w:r>
      <w:proofErr w:type="spellStart"/>
      <w:r w:rsidR="004D02D3">
        <w:t>TropiNet</w:t>
      </w:r>
      <w:proofErr w:type="spellEnd"/>
      <w:r w:rsidR="004D02D3">
        <w:t xml:space="preserve"> data radar whe</w:t>
      </w:r>
      <w:r w:rsidR="003C7FB9">
        <w:t>n it has the original resolution (60 meters)</w:t>
      </w:r>
      <w:r w:rsidR="004D02D3">
        <w:t>.</w:t>
      </w:r>
      <w:r w:rsidR="00552235">
        <w:t xml:space="preserve"> </w:t>
      </w:r>
      <w:r w:rsidR="00E52FC0" w:rsidRPr="00E67E0A">
        <w:t xml:space="preserve"> </w:t>
      </w:r>
    </w:p>
    <w:p w14:paraId="62069062" w14:textId="77777777" w:rsidR="00086F2E" w:rsidRDefault="00086F2E" w:rsidP="00B037C5">
      <w:pPr>
        <w:spacing w:line="480" w:lineRule="auto"/>
        <w:jc w:val="both"/>
      </w:pPr>
    </w:p>
    <w:p w14:paraId="30DDECD9" w14:textId="567FE425" w:rsidR="001D39AA" w:rsidRDefault="001D39AA" w:rsidP="00086F2E">
      <w:pPr>
        <w:pStyle w:val="Caption"/>
        <w:keepNext/>
        <w:jc w:val="center"/>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5940"/>
        <w:gridCol w:w="1620"/>
      </w:tblGrid>
      <w:tr w:rsidR="00234581" w:rsidRPr="005761EB" w14:paraId="32EA8E43" w14:textId="77777777" w:rsidTr="00F51B98">
        <w:tc>
          <w:tcPr>
            <w:tcW w:w="1278" w:type="dxa"/>
          </w:tcPr>
          <w:p w14:paraId="6E8930B8" w14:textId="77777777" w:rsidR="00234581" w:rsidRDefault="00234581" w:rsidP="00CA6599">
            <w:pPr>
              <w:rPr>
                <w:lang w:eastAsia="es-US"/>
              </w:rPr>
            </w:pPr>
          </w:p>
        </w:tc>
        <w:tc>
          <w:tcPr>
            <w:tcW w:w="5940" w:type="dxa"/>
            <w:vAlign w:val="center"/>
          </w:tcPr>
          <w:p w14:paraId="201EF064" w14:textId="77777777" w:rsidR="00234581" w:rsidRPr="00A07C29" w:rsidRDefault="00000000" w:rsidP="00234581">
            <w:pPr>
              <w:autoSpaceDE w:val="0"/>
              <w:autoSpaceDN w:val="0"/>
              <w:adjustRightInd w:val="0"/>
              <w:jc w:val="center"/>
              <w:rPr>
                <w:i/>
                <w:lang w:eastAsia="es-US"/>
              </w:rPr>
            </w:pPr>
            <m:oMathPara>
              <m:oMath>
                <m:sSub>
                  <m:sSubPr>
                    <m:ctrlPr>
                      <w:rPr>
                        <w:rFonts w:ascii="Cambria Math" w:hAnsi="Cambria Math"/>
                        <w:i/>
                      </w:rPr>
                    </m:ctrlPr>
                  </m:sSubPr>
                  <m:e>
                    <m:r>
                      <w:rPr>
                        <w:rFonts w:ascii="Cambria Math" w:hAnsi="Cambria Math"/>
                      </w:rPr>
                      <m:t>SSE</m:t>
                    </m:r>
                  </m:e>
                  <m:sub>
                    <m:r>
                      <w:rPr>
                        <w:rFonts w:ascii="Cambria Math" w:hAnsi="Cambria Math"/>
                      </w:rPr>
                      <m:t>T</m:t>
                    </m:r>
                  </m:sub>
                </m:sSub>
                <m:r>
                  <w:rPr>
                    <w:rFonts w:ascii="Cambria Math"/>
                  </w:rPr>
                  <m:t xml:space="preserve">= </m:t>
                </m:r>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e</m:t>
                        </m:r>
                      </m:e>
                      <m:sub>
                        <m:r>
                          <w:rPr>
                            <w:rFonts w:ascii="Cambria Math" w:hAnsi="Cambria Math"/>
                          </w:rPr>
                          <m:t>N</m:t>
                        </m:r>
                        <m:r>
                          <w:rPr>
                            <w:rFonts w:ascii="Cambria Math"/>
                          </w:rPr>
                          <m:t>,</m:t>
                        </m:r>
                        <m:r>
                          <w:rPr>
                            <w:rFonts w:ascii="Cambria Math" w:hAnsi="Cambria Math"/>
                          </w:rPr>
                          <m:t>i</m:t>
                        </m:r>
                      </m:sub>
                      <m:sup>
                        <m:r>
                          <w:rPr>
                            <w:rFonts w:ascii="Cambria Math"/>
                          </w:rPr>
                          <m:t>2</m:t>
                        </m:r>
                      </m:sup>
                    </m:sSubSup>
                  </m:e>
                </m:nary>
              </m:oMath>
            </m:oMathPara>
          </w:p>
        </w:tc>
        <w:tc>
          <w:tcPr>
            <w:tcW w:w="1620" w:type="dxa"/>
            <w:vAlign w:val="center"/>
          </w:tcPr>
          <w:p w14:paraId="5DF8F562" w14:textId="77777777" w:rsidR="00234581" w:rsidRPr="009643CC" w:rsidRDefault="00234581" w:rsidP="00234581">
            <w:pPr>
              <w:pStyle w:val="Caption"/>
              <w:jc w:val="right"/>
              <w:rPr>
                <w:b w:val="0"/>
                <w:lang w:eastAsia="es-US"/>
              </w:rPr>
            </w:pPr>
            <w:r>
              <w:rPr>
                <w:b w:val="0"/>
              </w:rPr>
              <w:t>(</w:t>
            </w:r>
            <w:r w:rsidR="009552FB">
              <w:rPr>
                <w:b w:val="0"/>
              </w:rPr>
              <w:fldChar w:fldCharType="begin"/>
            </w:r>
            <w:r w:rsidR="009552FB">
              <w:rPr>
                <w:b w:val="0"/>
              </w:rPr>
              <w:instrText xml:space="preserve"> STYLEREF 1 \s </w:instrText>
            </w:r>
            <w:r w:rsidR="009552FB">
              <w:rPr>
                <w:b w:val="0"/>
              </w:rPr>
              <w:fldChar w:fldCharType="separate"/>
            </w:r>
            <w:r w:rsidR="00B12F6F">
              <w:rPr>
                <w:b w:val="0"/>
                <w:noProof/>
              </w:rPr>
              <w:t>4</w:t>
            </w:r>
            <w:r w:rsidR="009552FB">
              <w:rPr>
                <w:b w:val="0"/>
              </w:rPr>
              <w:fldChar w:fldCharType="end"/>
            </w:r>
            <w:r w:rsidR="009552FB">
              <w:rPr>
                <w:b w:val="0"/>
              </w:rPr>
              <w:noBreakHyphen/>
            </w:r>
            <w:r w:rsidR="009552FB">
              <w:rPr>
                <w:b w:val="0"/>
              </w:rPr>
              <w:fldChar w:fldCharType="begin"/>
            </w:r>
            <w:r w:rsidR="009552FB">
              <w:rPr>
                <w:b w:val="0"/>
              </w:rPr>
              <w:instrText xml:space="preserve"> SEQ ( \* ARABIC \s 1 </w:instrText>
            </w:r>
            <w:r w:rsidR="009552FB">
              <w:rPr>
                <w:b w:val="0"/>
              </w:rPr>
              <w:fldChar w:fldCharType="separate"/>
            </w:r>
            <w:r w:rsidR="00B12F6F">
              <w:rPr>
                <w:b w:val="0"/>
                <w:noProof/>
              </w:rPr>
              <w:t>1</w:t>
            </w:r>
            <w:r w:rsidR="009552FB">
              <w:rPr>
                <w:b w:val="0"/>
              </w:rPr>
              <w:fldChar w:fldCharType="end"/>
            </w:r>
            <w:r w:rsidRPr="00A371A6">
              <w:rPr>
                <w:b w:val="0"/>
              </w:rPr>
              <w:t>)</w:t>
            </w:r>
          </w:p>
        </w:tc>
      </w:tr>
    </w:tbl>
    <w:p w14:paraId="6B607C20" w14:textId="77777777" w:rsidR="00234581" w:rsidRDefault="00234581" w:rsidP="00B037C5">
      <w:pPr>
        <w:spacing w:line="480" w:lineRule="auto"/>
        <w:jc w:val="both"/>
      </w:pPr>
    </w:p>
    <w:p w14:paraId="6F86C505" w14:textId="77777777" w:rsidR="00234581" w:rsidRPr="00E67E0A" w:rsidRDefault="00234581" w:rsidP="00B037C5">
      <w:pPr>
        <w:spacing w:line="480" w:lineRule="auto"/>
        <w:jc w:val="both"/>
      </w:pPr>
    </w:p>
    <w:p w14:paraId="20413227" w14:textId="77777777" w:rsidR="00234581" w:rsidRDefault="0071648B" w:rsidP="00B037C5">
      <w:pPr>
        <w:spacing w:line="480" w:lineRule="auto"/>
        <w:jc w:val="both"/>
      </w:pPr>
      <w:r w:rsidRPr="00E67E0A">
        <w:t xml:space="preserve">SSE is the </w:t>
      </w:r>
      <w:r w:rsidR="00D46620" w:rsidRPr="00E67E0A">
        <w:t>sum-squared</w:t>
      </w:r>
      <w:r w:rsidRPr="00E67E0A">
        <w:t xml:space="preserve"> errors</w:t>
      </w:r>
      <w:r w:rsidR="00EF6BB6" w:rsidRPr="00E67E0A">
        <w:t>,</w:t>
      </w:r>
      <w:r w:rsidR="00EF6BB6">
        <w:t xml:space="preserve"> </w:t>
      </w:r>
      <w:r w:rsidR="00EF6BB6" w:rsidRPr="00E67E0A">
        <w:t>the</w:t>
      </w:r>
      <w:r w:rsidR="00EF6BB6">
        <w:t xml:space="preserve"> subscript </w:t>
      </w:r>
      <m:oMath>
        <m:r>
          <w:rPr>
            <w:rFonts w:ascii="Cambria Math" w:hAnsi="Cambria Math"/>
          </w:rPr>
          <m:t>T</m:t>
        </m:r>
      </m:oMath>
      <w:r w:rsidR="00EF6BB6">
        <w:t xml:space="preserve"> refers to TropiNet and subscript </w:t>
      </w:r>
      <m:oMath>
        <m:r>
          <w:rPr>
            <w:rFonts w:ascii="Cambria Math" w:hAnsi="Cambria Math"/>
          </w:rPr>
          <m:t>N</m:t>
        </m:r>
      </m:oMath>
      <w:r w:rsidR="00EF6BB6">
        <w:t xml:space="preserve"> refers to NEXRAD.</w:t>
      </w:r>
    </w:p>
    <w:p w14:paraId="002DB3DA" w14:textId="77777777" w:rsidR="00234581" w:rsidRDefault="00234581" w:rsidP="00B037C5">
      <w:pPr>
        <w:spacing w:line="480" w:lineRule="auto"/>
        <w:jc w:val="both"/>
      </w:pP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8"/>
        <w:gridCol w:w="5940"/>
        <w:gridCol w:w="1620"/>
      </w:tblGrid>
      <w:tr w:rsidR="00234581" w:rsidRPr="005761EB" w14:paraId="0BF19398" w14:textId="77777777" w:rsidTr="00F51B98">
        <w:tc>
          <w:tcPr>
            <w:tcW w:w="1278" w:type="dxa"/>
            <w:vAlign w:val="center"/>
          </w:tcPr>
          <w:p w14:paraId="74594FB7" w14:textId="77777777" w:rsidR="00234581" w:rsidRDefault="00234581" w:rsidP="00234581">
            <w:pPr>
              <w:autoSpaceDE w:val="0"/>
              <w:autoSpaceDN w:val="0"/>
              <w:adjustRightInd w:val="0"/>
              <w:spacing w:line="480" w:lineRule="auto"/>
              <w:jc w:val="center"/>
              <w:rPr>
                <w:lang w:eastAsia="es-US"/>
              </w:rPr>
            </w:pPr>
          </w:p>
        </w:tc>
        <w:tc>
          <w:tcPr>
            <w:tcW w:w="5940" w:type="dxa"/>
            <w:vAlign w:val="center"/>
          </w:tcPr>
          <w:p w14:paraId="21540F0D" w14:textId="77777777" w:rsidR="00234581" w:rsidRPr="00A07C29" w:rsidRDefault="00000000" w:rsidP="00234581">
            <w:pPr>
              <w:autoSpaceDE w:val="0"/>
              <w:autoSpaceDN w:val="0"/>
              <w:adjustRightInd w:val="0"/>
              <w:jc w:val="center"/>
              <w:rPr>
                <w:i/>
                <w:lang w:eastAsia="es-US"/>
              </w:rPr>
            </w:pPr>
            <m:oMathPara>
              <m:oMath>
                <m:sSub>
                  <m:sSubPr>
                    <m:ctrlPr>
                      <w:rPr>
                        <w:rFonts w:ascii="Cambria Math" w:hAnsi="Cambria Math"/>
                        <w:i/>
                      </w:rPr>
                    </m:ctrlPr>
                  </m:sSubPr>
                  <m:e>
                    <m:r>
                      <w:rPr>
                        <w:rFonts w:ascii="Cambria Math" w:hAnsi="Cambria Math"/>
                      </w:rPr>
                      <m:t>MSE</m:t>
                    </m:r>
                  </m:e>
                  <m:sub>
                    <m:r>
                      <w:rPr>
                        <w:rFonts w:ascii="Cambria Math" w:hAnsi="Cambria Math"/>
                      </w:rPr>
                      <m:t>T</m:t>
                    </m:r>
                  </m:sub>
                </m:sSub>
                <m:r>
                  <w:rPr>
                    <w:rFonts w:asci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e</m:t>
                            </m:r>
                          </m:e>
                          <m:sub>
                            <m:r>
                              <w:rPr>
                                <w:rFonts w:ascii="Cambria Math" w:hAnsi="Cambria Math"/>
                              </w:rPr>
                              <m:t>T</m:t>
                            </m:r>
                            <m:r>
                              <w:rPr>
                                <w:rFonts w:ascii="Cambria Math"/>
                              </w:rPr>
                              <m:t>,</m:t>
                            </m:r>
                            <m:r>
                              <w:rPr>
                                <w:rFonts w:ascii="Cambria Math" w:hAnsi="Cambria Math"/>
                              </w:rPr>
                              <m:t>i</m:t>
                            </m:r>
                          </m:sub>
                          <m:sup>
                            <m:r>
                              <w:rPr>
                                <w:rFonts w:ascii="Cambria Math"/>
                              </w:rPr>
                              <m:t>2</m:t>
                            </m:r>
                          </m:sup>
                        </m:sSubSup>
                      </m:e>
                    </m:nary>
                  </m:num>
                  <m:den>
                    <m:r>
                      <w:rPr>
                        <w:rFonts w:ascii="Cambria Math" w:hAnsi="Cambria Math"/>
                      </w:rPr>
                      <m:t>n</m:t>
                    </m:r>
                  </m:den>
                </m:f>
              </m:oMath>
            </m:oMathPara>
          </w:p>
        </w:tc>
        <w:tc>
          <w:tcPr>
            <w:tcW w:w="1620" w:type="dxa"/>
            <w:vAlign w:val="center"/>
          </w:tcPr>
          <w:p w14:paraId="30D2396B" w14:textId="77777777" w:rsidR="00234581" w:rsidRPr="009643CC" w:rsidRDefault="00F51B98" w:rsidP="00F51B98">
            <w:pPr>
              <w:pStyle w:val="Caption"/>
              <w:jc w:val="right"/>
              <w:rPr>
                <w:b w:val="0"/>
                <w:lang w:eastAsia="es-US"/>
              </w:rPr>
            </w:pPr>
            <w:r>
              <w:rPr>
                <w:b w:val="0"/>
              </w:rPr>
              <w:t>(</w:t>
            </w:r>
            <w:r w:rsidR="009552FB">
              <w:rPr>
                <w:b w:val="0"/>
              </w:rPr>
              <w:fldChar w:fldCharType="begin"/>
            </w:r>
            <w:r w:rsidR="009552FB">
              <w:rPr>
                <w:b w:val="0"/>
              </w:rPr>
              <w:instrText xml:space="preserve"> STYLEREF 1 \s </w:instrText>
            </w:r>
            <w:r w:rsidR="009552FB">
              <w:rPr>
                <w:b w:val="0"/>
              </w:rPr>
              <w:fldChar w:fldCharType="separate"/>
            </w:r>
            <w:r w:rsidR="00B12F6F">
              <w:rPr>
                <w:b w:val="0"/>
                <w:noProof/>
              </w:rPr>
              <w:t>4</w:t>
            </w:r>
            <w:r w:rsidR="009552FB">
              <w:rPr>
                <w:b w:val="0"/>
              </w:rPr>
              <w:fldChar w:fldCharType="end"/>
            </w:r>
            <w:r w:rsidR="009552FB">
              <w:rPr>
                <w:b w:val="0"/>
              </w:rPr>
              <w:noBreakHyphen/>
            </w:r>
            <w:r w:rsidR="009552FB">
              <w:rPr>
                <w:b w:val="0"/>
              </w:rPr>
              <w:fldChar w:fldCharType="begin"/>
            </w:r>
            <w:r w:rsidR="009552FB">
              <w:rPr>
                <w:b w:val="0"/>
              </w:rPr>
              <w:instrText xml:space="preserve"> SEQ ( \* ARABIC \s 1 </w:instrText>
            </w:r>
            <w:r w:rsidR="009552FB">
              <w:rPr>
                <w:b w:val="0"/>
              </w:rPr>
              <w:fldChar w:fldCharType="separate"/>
            </w:r>
            <w:r w:rsidR="00B12F6F">
              <w:rPr>
                <w:b w:val="0"/>
                <w:noProof/>
              </w:rPr>
              <w:t>2</w:t>
            </w:r>
            <w:r w:rsidR="009552FB">
              <w:rPr>
                <w:b w:val="0"/>
              </w:rPr>
              <w:fldChar w:fldCharType="end"/>
            </w:r>
            <w:r w:rsidRPr="00A371A6">
              <w:rPr>
                <w:b w:val="0"/>
              </w:rPr>
              <w:t>)</w:t>
            </w:r>
          </w:p>
        </w:tc>
      </w:tr>
      <w:tr w:rsidR="00F51B98" w:rsidRPr="005761EB" w14:paraId="09CD1EFE" w14:textId="77777777" w:rsidTr="00F51B98">
        <w:tc>
          <w:tcPr>
            <w:tcW w:w="1278" w:type="dxa"/>
            <w:vAlign w:val="center"/>
          </w:tcPr>
          <w:p w14:paraId="4DB7D9E7" w14:textId="77777777" w:rsidR="00F51B98" w:rsidRDefault="00F51B98" w:rsidP="00234581">
            <w:pPr>
              <w:autoSpaceDE w:val="0"/>
              <w:autoSpaceDN w:val="0"/>
              <w:adjustRightInd w:val="0"/>
              <w:spacing w:line="480" w:lineRule="auto"/>
              <w:jc w:val="center"/>
              <w:rPr>
                <w:lang w:eastAsia="es-US"/>
              </w:rPr>
            </w:pPr>
          </w:p>
        </w:tc>
        <w:tc>
          <w:tcPr>
            <w:tcW w:w="5940" w:type="dxa"/>
            <w:vAlign w:val="center"/>
          </w:tcPr>
          <w:p w14:paraId="212F48CA" w14:textId="77777777" w:rsidR="00F51B98" w:rsidRPr="00AE4AD5" w:rsidRDefault="00F51B98" w:rsidP="00234581">
            <w:pPr>
              <w:autoSpaceDE w:val="0"/>
              <w:autoSpaceDN w:val="0"/>
              <w:adjustRightInd w:val="0"/>
              <w:jc w:val="center"/>
            </w:pPr>
          </w:p>
        </w:tc>
        <w:tc>
          <w:tcPr>
            <w:tcW w:w="1620" w:type="dxa"/>
            <w:vAlign w:val="center"/>
          </w:tcPr>
          <w:p w14:paraId="2E082701" w14:textId="77777777" w:rsidR="00F51B98" w:rsidRDefault="00F51B98" w:rsidP="00F51B98">
            <w:pPr>
              <w:pStyle w:val="Caption"/>
              <w:jc w:val="right"/>
              <w:rPr>
                <w:b w:val="0"/>
              </w:rPr>
            </w:pPr>
          </w:p>
        </w:tc>
      </w:tr>
      <w:tr w:rsidR="00234581" w:rsidRPr="005761EB" w14:paraId="554D5F01" w14:textId="77777777" w:rsidTr="00F51B98">
        <w:tc>
          <w:tcPr>
            <w:tcW w:w="1278" w:type="dxa"/>
          </w:tcPr>
          <w:p w14:paraId="1D2AB0A5" w14:textId="77777777" w:rsidR="00234581" w:rsidRDefault="00234581" w:rsidP="00234581">
            <w:pPr>
              <w:autoSpaceDE w:val="0"/>
              <w:autoSpaceDN w:val="0"/>
              <w:adjustRightInd w:val="0"/>
              <w:spacing w:line="480" w:lineRule="auto"/>
              <w:jc w:val="center"/>
              <w:rPr>
                <w:lang w:eastAsia="es-US"/>
              </w:rPr>
            </w:pPr>
          </w:p>
        </w:tc>
        <w:tc>
          <w:tcPr>
            <w:tcW w:w="5940" w:type="dxa"/>
            <w:vAlign w:val="center"/>
          </w:tcPr>
          <w:p w14:paraId="09C77087" w14:textId="77777777" w:rsidR="00234581" w:rsidRPr="00A07C29" w:rsidRDefault="00000000" w:rsidP="00234581">
            <w:pPr>
              <w:autoSpaceDE w:val="0"/>
              <w:autoSpaceDN w:val="0"/>
              <w:adjustRightInd w:val="0"/>
              <w:jc w:val="center"/>
              <w:rPr>
                <w:i/>
                <w:lang w:eastAsia="es-US"/>
              </w:rPr>
            </w:pPr>
            <m:oMathPara>
              <m:oMath>
                <m:sSub>
                  <m:sSubPr>
                    <m:ctrlPr>
                      <w:rPr>
                        <w:rFonts w:ascii="Cambria Math" w:hAnsi="Cambria Math"/>
                        <w:i/>
                      </w:rPr>
                    </m:ctrlPr>
                  </m:sSubPr>
                  <m:e>
                    <m:r>
                      <w:rPr>
                        <w:rFonts w:ascii="Cambria Math" w:hAnsi="Cambria Math"/>
                      </w:rPr>
                      <m:t>MSE</m:t>
                    </m:r>
                  </m:e>
                  <m:sub>
                    <m:r>
                      <w:rPr>
                        <w:rFonts w:ascii="Cambria Math" w:hAnsi="Cambria Math"/>
                      </w:rPr>
                      <m:t>N</m:t>
                    </m:r>
                  </m:sub>
                </m:sSub>
                <m:r>
                  <w:rPr>
                    <w:rFonts w:asci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e</m:t>
                            </m:r>
                          </m:e>
                          <m:sub>
                            <m:r>
                              <w:rPr>
                                <w:rFonts w:ascii="Cambria Math" w:hAnsi="Cambria Math"/>
                              </w:rPr>
                              <m:t>N</m:t>
                            </m:r>
                            <m:r>
                              <w:rPr>
                                <w:rFonts w:ascii="Cambria Math"/>
                              </w:rPr>
                              <m:t>,</m:t>
                            </m:r>
                            <m:r>
                              <w:rPr>
                                <w:rFonts w:ascii="Cambria Math" w:hAnsi="Cambria Math"/>
                              </w:rPr>
                              <m:t>i</m:t>
                            </m:r>
                          </m:sub>
                          <m:sup>
                            <m:r>
                              <w:rPr>
                                <w:rFonts w:ascii="Cambria Math"/>
                              </w:rPr>
                              <m:t>2</m:t>
                            </m:r>
                          </m:sup>
                        </m:sSubSup>
                      </m:e>
                    </m:nary>
                  </m:num>
                  <m:den>
                    <m:r>
                      <w:rPr>
                        <w:rFonts w:ascii="Cambria Math" w:hAnsi="Cambria Math"/>
                      </w:rPr>
                      <m:t>n</m:t>
                    </m:r>
                  </m:den>
                </m:f>
                <m:r>
                  <w:rPr>
                    <w:rFonts w:ascii="Cambria Math" w:hAnsi="Cambria Math"/>
                  </w:rPr>
                  <m:t xml:space="preserve"> </m:t>
                </m:r>
              </m:oMath>
            </m:oMathPara>
          </w:p>
        </w:tc>
        <w:tc>
          <w:tcPr>
            <w:tcW w:w="1620" w:type="dxa"/>
            <w:vAlign w:val="center"/>
          </w:tcPr>
          <w:p w14:paraId="4334A291" w14:textId="77777777" w:rsidR="00234581" w:rsidRPr="009643CC" w:rsidRDefault="00F51B98" w:rsidP="00F51B98">
            <w:pPr>
              <w:pStyle w:val="Caption"/>
              <w:jc w:val="right"/>
              <w:rPr>
                <w:b w:val="0"/>
                <w:lang w:eastAsia="es-US"/>
              </w:rPr>
            </w:pPr>
            <w:r>
              <w:rPr>
                <w:b w:val="0"/>
              </w:rPr>
              <w:t>(</w:t>
            </w:r>
            <w:r w:rsidR="009552FB">
              <w:rPr>
                <w:b w:val="0"/>
              </w:rPr>
              <w:fldChar w:fldCharType="begin"/>
            </w:r>
            <w:r w:rsidR="009552FB">
              <w:rPr>
                <w:b w:val="0"/>
              </w:rPr>
              <w:instrText xml:space="preserve"> STYLEREF 1 \s </w:instrText>
            </w:r>
            <w:r w:rsidR="009552FB">
              <w:rPr>
                <w:b w:val="0"/>
              </w:rPr>
              <w:fldChar w:fldCharType="separate"/>
            </w:r>
            <w:r w:rsidR="00B12F6F">
              <w:rPr>
                <w:b w:val="0"/>
                <w:noProof/>
              </w:rPr>
              <w:t>4</w:t>
            </w:r>
            <w:r w:rsidR="009552FB">
              <w:rPr>
                <w:b w:val="0"/>
              </w:rPr>
              <w:fldChar w:fldCharType="end"/>
            </w:r>
            <w:r w:rsidR="009552FB">
              <w:rPr>
                <w:b w:val="0"/>
              </w:rPr>
              <w:noBreakHyphen/>
            </w:r>
            <w:r w:rsidR="009552FB">
              <w:rPr>
                <w:b w:val="0"/>
              </w:rPr>
              <w:fldChar w:fldCharType="begin"/>
            </w:r>
            <w:r w:rsidR="009552FB">
              <w:rPr>
                <w:b w:val="0"/>
              </w:rPr>
              <w:instrText xml:space="preserve"> SEQ ( \* ARABIC \s 1 </w:instrText>
            </w:r>
            <w:r w:rsidR="009552FB">
              <w:rPr>
                <w:b w:val="0"/>
              </w:rPr>
              <w:fldChar w:fldCharType="separate"/>
            </w:r>
            <w:r w:rsidR="00B12F6F">
              <w:rPr>
                <w:b w:val="0"/>
                <w:noProof/>
              </w:rPr>
              <w:t>3</w:t>
            </w:r>
            <w:r w:rsidR="009552FB">
              <w:rPr>
                <w:b w:val="0"/>
              </w:rPr>
              <w:fldChar w:fldCharType="end"/>
            </w:r>
            <w:r w:rsidRPr="00A371A6">
              <w:rPr>
                <w:b w:val="0"/>
              </w:rPr>
              <w:t>)</w:t>
            </w:r>
          </w:p>
        </w:tc>
      </w:tr>
    </w:tbl>
    <w:p w14:paraId="14428A66" w14:textId="77777777" w:rsidR="00234581" w:rsidRDefault="00234581" w:rsidP="00F51B98">
      <w:pPr>
        <w:spacing w:line="480" w:lineRule="auto"/>
        <w:jc w:val="both"/>
      </w:pPr>
    </w:p>
    <w:p w14:paraId="57C42725" w14:textId="77777777" w:rsidR="00F51B98" w:rsidRPr="00E67E0A" w:rsidRDefault="00F51B98" w:rsidP="00F51B98">
      <w:pPr>
        <w:spacing w:line="480" w:lineRule="auto"/>
        <w:jc w:val="both"/>
      </w:pPr>
    </w:p>
    <w:p w14:paraId="05925712" w14:textId="3E485B22" w:rsidR="004C6C29" w:rsidRPr="00E67E0A" w:rsidRDefault="00DE07CC" w:rsidP="004C6C29">
      <w:pPr>
        <w:spacing w:line="480" w:lineRule="auto"/>
        <w:jc w:val="both"/>
      </w:pPr>
      <w:r>
        <w:t xml:space="preserve">MSE is the mean square errors in </w:t>
      </w:r>
      <w:proofErr w:type="spellStart"/>
      <w:r>
        <w:t>TropiNet</w:t>
      </w:r>
      <w:proofErr w:type="spellEnd"/>
      <w:r>
        <w:t xml:space="preserve"> (</w:t>
      </w:r>
      <m:oMath>
        <m:r>
          <w:rPr>
            <w:rFonts w:ascii="Cambria Math" w:hAnsi="Cambria Math"/>
          </w:rPr>
          <m:t>T</m:t>
        </m:r>
      </m:oMath>
      <w:r>
        <w:t>) and NEXRAD (</w:t>
      </w:r>
      <m:oMath>
        <m:r>
          <w:rPr>
            <w:rFonts w:ascii="Cambria Math" w:hAnsi="Cambria Math"/>
          </w:rPr>
          <m:t>N</m:t>
        </m:r>
      </m:oMath>
      <w:r>
        <w:t>),</w:t>
      </w:r>
      <w:r w:rsidR="008E313E" w:rsidRPr="00E67E0A">
        <w:t xml:space="preserve"> and the next equation i</w:t>
      </w:r>
      <w:r w:rsidR="00A209FE" w:rsidRPr="00E67E0A">
        <w:t>s the roots mean squared errors</w:t>
      </w:r>
      <w:r>
        <w:t xml:space="preserve"> RMSE</w:t>
      </w:r>
      <w:r w:rsidR="00A209FE" w:rsidRPr="00E67E0A">
        <w:t xml:space="preserve"> </w:t>
      </w:r>
      <w:r>
        <w:t>with the sa</w:t>
      </w:r>
      <w:r w:rsidR="00F51B98">
        <w:t>me subscript as</w:t>
      </w:r>
      <w:r>
        <w:t xml:space="preserve"> the last equations.</w:t>
      </w:r>
      <w:r w:rsidR="008B0C19">
        <w:t xml:space="preserve"> </w:t>
      </w:r>
    </w:p>
    <w:p w14:paraId="579F54B7" w14:textId="77777777" w:rsidR="009C55ED" w:rsidRDefault="009C55ED" w:rsidP="004C6C29">
      <w:pPr>
        <w:spacing w:line="480" w:lineRule="auto"/>
        <w:jc w:val="both"/>
        <w:rPr>
          <w:lang w:eastAsia="en-US"/>
        </w:rPr>
      </w:pPr>
    </w:p>
    <w:p w14:paraId="2C2CCBC3" w14:textId="77B73DBA" w:rsidR="00175155" w:rsidRDefault="009C55ED" w:rsidP="00CA6599">
      <w:pPr>
        <w:spacing w:line="480" w:lineRule="auto"/>
        <w:jc w:val="both"/>
        <w:rPr>
          <w:lang w:eastAsia="en-US"/>
        </w:rPr>
      </w:pPr>
      <w:r>
        <w:rPr>
          <w:lang w:eastAsia="en-US"/>
        </w:rPr>
        <w:t>Other comparison</w:t>
      </w:r>
      <w:r w:rsidR="00D46620">
        <w:rPr>
          <w:lang w:eastAsia="en-US"/>
        </w:rPr>
        <w:t>s</w:t>
      </w:r>
      <w:r>
        <w:rPr>
          <w:lang w:eastAsia="en-US"/>
        </w:rPr>
        <w:t xml:space="preserve"> were done with different date</w:t>
      </w:r>
      <w:r w:rsidR="00D46620">
        <w:rPr>
          <w:lang w:eastAsia="en-US"/>
        </w:rPr>
        <w:t>s</w:t>
      </w:r>
      <w:r>
        <w:rPr>
          <w:lang w:eastAsia="en-US"/>
        </w:rPr>
        <w:t xml:space="preserve"> between 2012 and 2014</w:t>
      </w:r>
      <w:r w:rsidR="00D46620">
        <w:rPr>
          <w:lang w:eastAsia="en-US"/>
        </w:rPr>
        <w:t>. Unfortunately,</w:t>
      </w:r>
      <w:r w:rsidR="00175155">
        <w:rPr>
          <w:lang w:eastAsia="en-US"/>
        </w:rPr>
        <w:t xml:space="preserve"> 20 (twenty) rain gauges</w:t>
      </w:r>
      <w:r w:rsidR="00D46620">
        <w:rPr>
          <w:lang w:eastAsia="en-US"/>
        </w:rPr>
        <w:t xml:space="preserve"> </w:t>
      </w:r>
      <w:r>
        <w:rPr>
          <w:lang w:eastAsia="en-US"/>
        </w:rPr>
        <w:t>we</w:t>
      </w:r>
      <w:r w:rsidR="00175155">
        <w:rPr>
          <w:lang w:eastAsia="en-US"/>
        </w:rPr>
        <w:t>re</w:t>
      </w:r>
      <w:r>
        <w:rPr>
          <w:lang w:eastAsia="en-US"/>
        </w:rPr>
        <w:t xml:space="preserve"> used an</w:t>
      </w:r>
      <w:r w:rsidR="00760DEF">
        <w:rPr>
          <w:lang w:eastAsia="en-US"/>
        </w:rPr>
        <w:t>d only few captured</w:t>
      </w:r>
      <w:r>
        <w:rPr>
          <w:lang w:eastAsia="en-US"/>
        </w:rPr>
        <w:t xml:space="preserve"> good data</w:t>
      </w:r>
      <w:r w:rsidR="00D46620">
        <w:rPr>
          <w:lang w:eastAsia="en-US"/>
        </w:rPr>
        <w:t xml:space="preserve">. In </w:t>
      </w:r>
      <w:r>
        <w:rPr>
          <w:lang w:eastAsia="en-US"/>
        </w:rPr>
        <w:t xml:space="preserve">most rain gauges </w:t>
      </w:r>
      <w:r w:rsidR="00175155">
        <w:rPr>
          <w:lang w:eastAsia="en-US"/>
        </w:rPr>
        <w:t xml:space="preserve">alterations </w:t>
      </w:r>
      <w:r>
        <w:rPr>
          <w:lang w:eastAsia="en-US"/>
        </w:rPr>
        <w:t>we</w:t>
      </w:r>
      <w:r w:rsidR="00175155">
        <w:rPr>
          <w:lang w:eastAsia="en-US"/>
        </w:rPr>
        <w:t>re</w:t>
      </w:r>
      <w:r>
        <w:rPr>
          <w:lang w:eastAsia="en-US"/>
        </w:rPr>
        <w:t xml:space="preserve"> found to the equipment</w:t>
      </w:r>
      <w:r w:rsidR="00760DEF">
        <w:rPr>
          <w:lang w:eastAsia="en-US"/>
        </w:rPr>
        <w:t xml:space="preserve"> due to the </w:t>
      </w:r>
      <w:r w:rsidR="00D46620">
        <w:rPr>
          <w:lang w:eastAsia="en-US"/>
        </w:rPr>
        <w:t xml:space="preserve">natural </w:t>
      </w:r>
      <w:r w:rsidR="00760DEF">
        <w:rPr>
          <w:lang w:eastAsia="en-US"/>
        </w:rPr>
        <w:t>or human factors.</w:t>
      </w:r>
      <w:r>
        <w:rPr>
          <w:lang w:eastAsia="en-US"/>
        </w:rPr>
        <w:t xml:space="preserve"> </w:t>
      </w:r>
    </w:p>
    <w:p w14:paraId="4D91BA43" w14:textId="77777777" w:rsidR="00E640E6" w:rsidRDefault="006853E5" w:rsidP="006853E5">
      <w:pPr>
        <w:pStyle w:val="Heading2"/>
        <w:framePr w:wrap="around"/>
      </w:pPr>
      <w:bookmarkStart w:id="62" w:name="_Toc274203633"/>
      <w:r>
        <w:t xml:space="preserve">Nowcasting Model </w:t>
      </w:r>
      <w:r w:rsidR="00C0142C">
        <w:t xml:space="preserve">Movement and </w:t>
      </w:r>
      <w:r w:rsidR="00760DEF">
        <w:t>Reflectivity Analy</w:t>
      </w:r>
      <w:r w:rsidR="00175155">
        <w:t>sis</w:t>
      </w:r>
      <w:bookmarkEnd w:id="62"/>
      <w:r>
        <w:t xml:space="preserve"> </w:t>
      </w:r>
    </w:p>
    <w:p w14:paraId="6AA38A4B" w14:textId="77777777" w:rsidR="00E640E6" w:rsidRDefault="00E640E6" w:rsidP="004C6C29">
      <w:pPr>
        <w:spacing w:line="480" w:lineRule="auto"/>
        <w:jc w:val="both"/>
        <w:rPr>
          <w:lang w:eastAsia="en-US"/>
        </w:rPr>
      </w:pPr>
    </w:p>
    <w:p w14:paraId="1EFD61A0" w14:textId="77777777" w:rsidR="00E640E6" w:rsidRDefault="00E640E6" w:rsidP="004C6C29">
      <w:pPr>
        <w:spacing w:line="480" w:lineRule="auto"/>
        <w:jc w:val="both"/>
        <w:rPr>
          <w:lang w:eastAsia="en-US"/>
        </w:rPr>
      </w:pPr>
    </w:p>
    <w:p w14:paraId="7996ECB2" w14:textId="77777777" w:rsidR="00175155" w:rsidRDefault="00E67E0A" w:rsidP="00236564">
      <w:pPr>
        <w:spacing w:line="480" w:lineRule="auto"/>
        <w:jc w:val="both"/>
        <w:rPr>
          <w:lang w:eastAsia="en-US"/>
        </w:rPr>
      </w:pPr>
      <w:r>
        <w:rPr>
          <w:lang w:eastAsia="en-US"/>
        </w:rPr>
        <w:t xml:space="preserve">There are many methods to forecasting with long </w:t>
      </w:r>
      <w:r w:rsidR="00D42428">
        <w:rPr>
          <w:lang w:eastAsia="en-US"/>
        </w:rPr>
        <w:t>lead-time</w:t>
      </w:r>
      <w:r>
        <w:rPr>
          <w:lang w:eastAsia="en-US"/>
        </w:rPr>
        <w:t xml:space="preserve"> as</w:t>
      </w:r>
      <w:r w:rsidR="00580688">
        <w:rPr>
          <w:lang w:eastAsia="en-US"/>
        </w:rPr>
        <w:t>:</w:t>
      </w:r>
      <w:r>
        <w:rPr>
          <w:lang w:eastAsia="en-US"/>
        </w:rPr>
        <w:t xml:space="preserve"> 8, 24, and 36 hours or weekly, using autoregressive methods, moving average</w:t>
      </w:r>
      <w:r w:rsidR="00175155">
        <w:rPr>
          <w:lang w:eastAsia="en-US"/>
        </w:rPr>
        <w:t>s</w:t>
      </w:r>
      <w:r>
        <w:rPr>
          <w:lang w:eastAsia="en-US"/>
        </w:rPr>
        <w:t xml:space="preserve"> and other</w:t>
      </w:r>
      <w:r w:rsidR="00175155">
        <w:rPr>
          <w:lang w:eastAsia="en-US"/>
        </w:rPr>
        <w:t>s</w:t>
      </w:r>
      <w:r>
        <w:rPr>
          <w:lang w:eastAsia="en-US"/>
        </w:rPr>
        <w:t xml:space="preserve">. This is a special kind </w:t>
      </w:r>
      <w:r w:rsidR="00175155">
        <w:rPr>
          <w:lang w:eastAsia="en-US"/>
        </w:rPr>
        <w:t xml:space="preserve">of </w:t>
      </w:r>
      <w:r>
        <w:rPr>
          <w:lang w:eastAsia="en-US"/>
        </w:rPr>
        <w:t xml:space="preserve">method to nowcasting (short time as minutes). In the Puerto Rico western area occur </w:t>
      </w:r>
      <w:r>
        <w:rPr>
          <w:lang w:eastAsia="en-US"/>
        </w:rPr>
        <w:lastRenderedPageBreak/>
        <w:t>sudden precipitations with short duration</w:t>
      </w:r>
      <w:r w:rsidR="00175155">
        <w:rPr>
          <w:lang w:eastAsia="en-US"/>
        </w:rPr>
        <w:t>s due to atmospheric</w:t>
      </w:r>
      <w:r>
        <w:rPr>
          <w:lang w:eastAsia="en-US"/>
        </w:rPr>
        <w:t xml:space="preserve"> conditions and location</w:t>
      </w:r>
      <w:r w:rsidR="00175155">
        <w:rPr>
          <w:lang w:eastAsia="en-US"/>
        </w:rPr>
        <w:t>s</w:t>
      </w:r>
      <w:r>
        <w:rPr>
          <w:lang w:eastAsia="en-US"/>
        </w:rPr>
        <w:t xml:space="preserve">, the precipitations take place immediately and its durations is around 1, 2 or 3 hours. </w:t>
      </w:r>
    </w:p>
    <w:p w14:paraId="532006E0" w14:textId="1D14F690" w:rsidR="00236564" w:rsidRDefault="00210D7C" w:rsidP="00236564">
      <w:pPr>
        <w:spacing w:line="480" w:lineRule="auto"/>
        <w:jc w:val="both"/>
        <w:rPr>
          <w:lang w:eastAsia="en-US"/>
        </w:rPr>
      </w:pPr>
      <w:r>
        <w:rPr>
          <w:lang w:eastAsia="en-US"/>
        </w:rPr>
        <w:t xml:space="preserve">This </w:t>
      </w:r>
      <w:r w:rsidR="00236564">
        <w:rPr>
          <w:lang w:eastAsia="en-US"/>
        </w:rPr>
        <w:t>shows the cloud motion</w:t>
      </w:r>
      <w:r w:rsidR="00175155">
        <w:rPr>
          <w:lang w:eastAsia="en-US"/>
        </w:rPr>
        <w:t xml:space="preserve"> comparison between observed (right) movement and estimated (left) movement at</w:t>
      </w:r>
      <w:r w:rsidR="00236564">
        <w:rPr>
          <w:lang w:eastAsia="en-US"/>
        </w:rPr>
        <w:t xml:space="preserve"> storm date March 28, 2012</w:t>
      </w:r>
      <w:r w:rsidR="00175155">
        <w:rPr>
          <w:lang w:eastAsia="en-US"/>
        </w:rPr>
        <w:t>,</w:t>
      </w:r>
      <w:r w:rsidR="00236564">
        <w:rPr>
          <w:lang w:eastAsia="en-US"/>
        </w:rPr>
        <w:t xml:space="preserve"> </w:t>
      </w:r>
      <w:r w:rsidR="00175155">
        <w:rPr>
          <w:lang w:eastAsia="en-US"/>
        </w:rPr>
        <w:t>17:10 hours</w:t>
      </w:r>
      <w:r w:rsidR="00236564">
        <w:rPr>
          <w:lang w:eastAsia="en-US"/>
        </w:rPr>
        <w:t>. Where the point black is the centroid at initial time and the red p</w:t>
      </w:r>
      <w:r w:rsidR="00580688">
        <w:rPr>
          <w:lang w:eastAsia="en-US"/>
        </w:rPr>
        <w:t>oint is the centroid at the final</w:t>
      </w:r>
      <w:r w:rsidR="00C653E6">
        <w:rPr>
          <w:lang w:eastAsia="en-US"/>
        </w:rPr>
        <w:t xml:space="preserve"> time. In some cases there is</w:t>
      </w:r>
      <w:r w:rsidR="00236564">
        <w:rPr>
          <w:lang w:eastAsia="en-US"/>
        </w:rPr>
        <w:t xml:space="preserve"> more than one centroid and it can </w:t>
      </w:r>
      <w:r w:rsidR="00C653E6">
        <w:rPr>
          <w:lang w:eastAsia="en-US"/>
        </w:rPr>
        <w:t>present</w:t>
      </w:r>
      <w:r w:rsidR="00236564">
        <w:rPr>
          <w:lang w:eastAsia="en-US"/>
        </w:rPr>
        <w:t xml:space="preserve"> more than one black and red</w:t>
      </w:r>
      <w:r w:rsidR="00175155">
        <w:rPr>
          <w:lang w:eastAsia="en-US"/>
        </w:rPr>
        <w:t xml:space="preserve"> point</w:t>
      </w:r>
      <w:r w:rsidR="00236564">
        <w:rPr>
          <w:lang w:eastAsia="en-US"/>
        </w:rPr>
        <w:t>.  This happens when the division cloud method occurs.</w:t>
      </w:r>
    </w:p>
    <w:p w14:paraId="47B5C459" w14:textId="77777777" w:rsidR="00E67E0A" w:rsidRDefault="00E67E0A" w:rsidP="00E67E0A">
      <w:pPr>
        <w:ind w:left="1440"/>
        <w:rPr>
          <w:lang w:eastAsia="en-US"/>
        </w:rPr>
      </w:pPr>
    </w:p>
    <w:p w14:paraId="2937D753" w14:textId="77777777" w:rsidR="00B11FF6" w:rsidRDefault="00B11FF6" w:rsidP="00B11FF6">
      <w:pPr>
        <w:spacing w:line="480" w:lineRule="auto"/>
        <w:jc w:val="both"/>
      </w:pPr>
      <w:r>
        <w:t xml:space="preserve">The current radar reflectivity is a function of the previous reflectivity images observed in surrounding areas centered on the location of a predicted pixel, and also is a function of the ratio of reflectivity of a pixel to reflectivity of the cell convective core. </w:t>
      </w:r>
    </w:p>
    <w:p w14:paraId="5E4C6105" w14:textId="77777777" w:rsidR="00B11FF6" w:rsidRDefault="00B11FF6" w:rsidP="0016789E">
      <w:pPr>
        <w:spacing w:line="480" w:lineRule="auto"/>
        <w:jc w:val="both"/>
        <w:rPr>
          <w:sz w:val="22"/>
          <w:szCs w:val="22"/>
        </w:rPr>
      </w:pPr>
      <w:r>
        <w:t>The second postulated rainfall nowcasting algorithm task is predicting rainfall rate at each pixel.</w:t>
      </w:r>
    </w:p>
    <w:p w14:paraId="3332DCCD" w14:textId="77777777" w:rsidR="00B11FF6" w:rsidRDefault="00B11FF6" w:rsidP="0016789E">
      <w:pPr>
        <w:tabs>
          <w:tab w:val="left" w:pos="0"/>
        </w:tabs>
        <w:spacing w:line="480" w:lineRule="auto"/>
        <w:jc w:val="both"/>
        <w:rPr>
          <w:lang w:eastAsia="en-US"/>
        </w:rPr>
      </w:pPr>
    </w:p>
    <w:p w14:paraId="414D7219" w14:textId="77777777" w:rsidR="00E67E0A" w:rsidRDefault="001872B5" w:rsidP="0016789E">
      <w:pPr>
        <w:pStyle w:val="Heading2"/>
        <w:framePr w:wrap="around"/>
      </w:pPr>
      <w:bookmarkStart w:id="63" w:name="_Toc274203634"/>
      <w:r>
        <w:t>Parameters Estimation</w:t>
      </w:r>
      <w:bookmarkEnd w:id="63"/>
    </w:p>
    <w:p w14:paraId="531F09D0" w14:textId="77777777" w:rsidR="00E67E0A" w:rsidRDefault="00E67E0A" w:rsidP="0016789E">
      <w:pPr>
        <w:spacing w:line="480" w:lineRule="auto"/>
        <w:jc w:val="both"/>
        <w:rPr>
          <w:lang w:eastAsia="en-US"/>
        </w:rPr>
      </w:pPr>
    </w:p>
    <w:p w14:paraId="68C85D82" w14:textId="77777777" w:rsidR="00E67E0A" w:rsidRDefault="00E67E0A" w:rsidP="0016789E">
      <w:pPr>
        <w:spacing w:line="480" w:lineRule="auto"/>
        <w:jc w:val="both"/>
        <w:rPr>
          <w:lang w:eastAsia="en-US"/>
        </w:rPr>
      </w:pPr>
    </w:p>
    <w:p w14:paraId="69B8221C" w14:textId="77777777" w:rsidR="00C72FAC" w:rsidRDefault="00C72FAC" w:rsidP="0016789E">
      <w:pPr>
        <w:spacing w:line="480" w:lineRule="auto"/>
        <w:jc w:val="both"/>
        <w:rPr>
          <w:lang w:eastAsia="en-US"/>
        </w:rPr>
      </w:pPr>
      <w:r>
        <w:rPr>
          <w:lang w:eastAsia="en-US"/>
        </w:rPr>
        <w:t>This methodology was applied to four</w:t>
      </w:r>
      <w:r w:rsidR="0097421E">
        <w:rPr>
          <w:lang w:eastAsia="en-US"/>
        </w:rPr>
        <w:t xml:space="preserve"> (4)</w:t>
      </w:r>
      <w:r>
        <w:rPr>
          <w:lang w:eastAsia="en-US"/>
        </w:rPr>
        <w:t xml:space="preserve"> parameter unknowns </w:t>
      </w:r>
      <m:oMath>
        <m:r>
          <w:rPr>
            <w:rFonts w:ascii="Cambria Math" w:hAnsi="Cambria Math"/>
            <w:lang w:eastAsia="en-US"/>
          </w:rPr>
          <m:t xml:space="preserve">(δ1,δ2,δ3 and </m:t>
        </m:r>
        <m:r>
          <m:rPr>
            <m:sty m:val="p"/>
          </m:rPr>
          <w:rPr>
            <w:rFonts w:ascii="Cambria Math" w:hAnsi="Cambria Math"/>
            <w:lang w:eastAsia="en-US"/>
          </w:rPr>
          <m:t>Φ</m:t>
        </m:r>
        <m:r>
          <w:rPr>
            <w:rFonts w:ascii="Cambria Math" w:hAnsi="Cambria Math"/>
            <w:lang w:eastAsia="en-US"/>
          </w:rPr>
          <m:t>)</m:t>
        </m:r>
      </m:oMath>
      <w:r>
        <w:rPr>
          <w:lang w:eastAsia="en-US"/>
        </w:rPr>
        <w:t xml:space="preserve"> to find the optimum value</w:t>
      </w:r>
      <w:r w:rsidR="00BE62BC">
        <w:rPr>
          <w:lang w:eastAsia="en-US"/>
        </w:rPr>
        <w:t>s</w:t>
      </w:r>
      <w:r>
        <w:rPr>
          <w:lang w:eastAsia="en-US"/>
        </w:rPr>
        <w:t xml:space="preserve"> with a bounded constraint, first</w:t>
      </w:r>
      <w:r w:rsidR="00BE62BC">
        <w:rPr>
          <w:lang w:eastAsia="en-US"/>
        </w:rPr>
        <w:t xml:space="preserve"> linearized the main equation, second identify</w:t>
      </w:r>
      <w:r>
        <w:rPr>
          <w:lang w:eastAsia="en-US"/>
        </w:rPr>
        <w:t xml:space="preserve"> the initial point trough a nonlinear regression model</w:t>
      </w:r>
      <w:r w:rsidR="00BE62BC">
        <w:rPr>
          <w:lang w:eastAsia="en-US"/>
        </w:rPr>
        <w:t xml:space="preserve"> where the phi</w:t>
      </w:r>
      <w:r w:rsidR="0097421E">
        <w:rPr>
          <w:lang w:eastAsia="en-US"/>
        </w:rPr>
        <w:t xml:space="preserve"> </w:t>
      </w:r>
      <m:oMath>
        <m:r>
          <m:rPr>
            <m:sty m:val="p"/>
          </m:rPr>
          <w:rPr>
            <w:rFonts w:ascii="Cambria Math" w:hAnsi="Cambria Math"/>
            <w:lang w:eastAsia="en-US"/>
          </w:rPr>
          <m:t>Φ</m:t>
        </m:r>
      </m:oMath>
      <w:r w:rsidR="00BE62BC">
        <w:rPr>
          <w:lang w:eastAsia="en-US"/>
        </w:rPr>
        <w:t xml:space="preserve"> is temporarily ignored and</w:t>
      </w:r>
      <w:r>
        <w:rPr>
          <w:lang w:eastAsia="en-US"/>
        </w:rPr>
        <w:t xml:space="preserve"> </w:t>
      </w:r>
      <w:r w:rsidR="00BE62BC">
        <w:rPr>
          <w:lang w:eastAsia="en-US"/>
        </w:rPr>
        <w:t>the deltas values initial are obtained by solving the linear regression</w:t>
      </w:r>
      <w:r w:rsidR="0016789E">
        <w:rPr>
          <w:lang w:eastAsia="en-US"/>
        </w:rPr>
        <w:t>,</w:t>
      </w:r>
      <w:r w:rsidR="00BE62BC">
        <w:rPr>
          <w:lang w:eastAsia="en-US"/>
        </w:rPr>
        <w:t xml:space="preserve"> third </w:t>
      </w:r>
      <w:r w:rsidR="0016789E">
        <w:rPr>
          <w:lang w:eastAsia="en-US"/>
        </w:rPr>
        <w:t>find</w:t>
      </w:r>
      <w:r>
        <w:rPr>
          <w:lang w:eastAsia="en-US"/>
        </w:rPr>
        <w:t xml:space="preserve"> the optimum values using a constrained nonlinear optimization </w:t>
      </w:r>
      <w:r>
        <w:rPr>
          <w:lang w:eastAsia="en-US"/>
        </w:rPr>
        <w:lastRenderedPageBreak/>
        <w:t>technique to estimate the final parameter set</w:t>
      </w:r>
      <w:r w:rsidR="0097421E">
        <w:rPr>
          <w:lang w:eastAsia="en-US"/>
        </w:rPr>
        <w:t xml:space="preserve"> for each zone (9x9) </w:t>
      </w:r>
      <w:r w:rsidR="0016789E">
        <w:rPr>
          <w:lang w:eastAsia="en-US"/>
        </w:rPr>
        <w:t xml:space="preserve">and </w:t>
      </w:r>
      <w:r w:rsidR="0097421E">
        <w:rPr>
          <w:lang w:eastAsia="en-US"/>
        </w:rPr>
        <w:t xml:space="preserve">every window </w:t>
      </w:r>
      <w:r w:rsidR="00BE62BC">
        <w:rPr>
          <w:lang w:eastAsia="en-US"/>
        </w:rPr>
        <w:t>where the phi</w:t>
      </w:r>
      <w:r w:rsidR="0097421E">
        <w:rPr>
          <w:lang w:eastAsia="en-US"/>
        </w:rPr>
        <w:t xml:space="preserve"> </w:t>
      </w:r>
      <m:oMath>
        <m:r>
          <m:rPr>
            <m:sty m:val="p"/>
          </m:rPr>
          <w:rPr>
            <w:rFonts w:ascii="Cambria Math" w:hAnsi="Cambria Math"/>
            <w:lang w:eastAsia="en-US"/>
          </w:rPr>
          <m:t>Φ</m:t>
        </m:r>
      </m:oMath>
      <w:r w:rsidR="00BE62BC">
        <w:rPr>
          <w:lang w:eastAsia="en-US"/>
        </w:rPr>
        <w:t xml:space="preserve"> parameter is a bias correction factor introduced in the optimization.</w:t>
      </w:r>
    </w:p>
    <w:p w14:paraId="58017CDD" w14:textId="77777777" w:rsidR="00A16E31" w:rsidRPr="00A16E31" w:rsidRDefault="00762D7A" w:rsidP="00A00E4E">
      <w:pPr>
        <w:spacing w:line="480" w:lineRule="auto"/>
        <w:jc w:val="both"/>
        <w:rPr>
          <w:lang w:eastAsia="en-US"/>
        </w:rPr>
      </w:pPr>
      <w:r>
        <w:rPr>
          <w:lang w:eastAsia="en-US"/>
        </w:rPr>
        <w:t>T</w:t>
      </w:r>
      <w:r w:rsidR="005072A8">
        <w:rPr>
          <w:lang w:eastAsia="en-US"/>
        </w:rPr>
        <w:t xml:space="preserve">he </w:t>
      </w:r>
      <w:r>
        <w:rPr>
          <w:lang w:eastAsia="en-US"/>
        </w:rPr>
        <w:t xml:space="preserve">optimum </w:t>
      </w:r>
      <w:r w:rsidR="009B5649">
        <w:rPr>
          <w:lang w:eastAsia="en-US"/>
        </w:rPr>
        <w:t>parameters for the nonlinear regression model were</w:t>
      </w:r>
      <w:r w:rsidR="005072A8">
        <w:rPr>
          <w:lang w:eastAsia="en-US"/>
        </w:rPr>
        <w:t xml:space="preserve"> estimated </w:t>
      </w:r>
      <w:r w:rsidR="00A00E4E">
        <w:t>by solving a constrained nonlinear optimization problem (</w:t>
      </w:r>
      <w:proofErr w:type="spellStart"/>
      <w:r w:rsidR="00EB4861" w:rsidRPr="00EB4861">
        <w:rPr>
          <w:i/>
        </w:rPr>
        <w:t>fmincon</w:t>
      </w:r>
      <w:proofErr w:type="spellEnd"/>
      <w:r w:rsidR="00A00E4E">
        <w:t>)</w:t>
      </w:r>
      <w:r w:rsidR="009B5649">
        <w:t xml:space="preserve">.  </w:t>
      </w:r>
    </w:p>
    <w:p w14:paraId="67392782" w14:textId="77777777" w:rsidR="00092C1E" w:rsidRDefault="00AE4AD5" w:rsidP="00BA72F3">
      <w:pPr>
        <w:tabs>
          <w:tab w:val="left" w:pos="0"/>
        </w:tabs>
        <w:jc w:val="both"/>
        <w:rPr>
          <w:sz w:val="22"/>
          <w:szCs w:val="22"/>
        </w:rPr>
      </w:pPr>
      <w:r>
        <w:rPr>
          <w:lang w:eastAsia="en-US"/>
        </w:rPr>
        <w:fldChar w:fldCharType="begin"/>
      </w:r>
      <w:r w:rsidR="0091222C">
        <w:rPr>
          <w:lang w:eastAsia="en-US"/>
        </w:rPr>
        <w:instrText xml:space="preserve"> REF _Ref273358035 \h </w:instrText>
      </w:r>
      <w:r>
        <w:rPr>
          <w:lang w:eastAsia="en-US"/>
        </w:rPr>
      </w:r>
      <w:r>
        <w:rPr>
          <w:lang w:eastAsia="en-US"/>
        </w:rPr>
        <w:fldChar w:fldCharType="separate"/>
      </w:r>
      <w:r w:rsidR="00B12F6F">
        <w:t xml:space="preserve">Figure </w:t>
      </w:r>
      <w:r w:rsidR="00B12F6F">
        <w:rPr>
          <w:noProof/>
        </w:rPr>
        <w:t>4</w:t>
      </w:r>
      <w:r w:rsidR="00B12F6F">
        <w:noBreakHyphen/>
      </w:r>
      <w:r w:rsidR="00B12F6F">
        <w:rPr>
          <w:noProof/>
        </w:rPr>
        <w:t>3</w:t>
      </w:r>
      <w:r>
        <w:rPr>
          <w:lang w:eastAsia="en-US"/>
        </w:rPr>
        <w:fldChar w:fldCharType="end"/>
      </w:r>
      <w:r w:rsidR="00BA72F3">
        <w:rPr>
          <w:lang w:eastAsia="en-US"/>
        </w:rPr>
        <w:t xml:space="preserve"> is the median of the value phi for lead</w:t>
      </w:r>
      <w:r w:rsidR="0091222C">
        <w:rPr>
          <w:lang w:eastAsia="en-US"/>
        </w:rPr>
        <w:t>-</w:t>
      </w:r>
      <w:r w:rsidR="00BA72F3">
        <w:rPr>
          <w:lang w:eastAsia="en-US"/>
        </w:rPr>
        <w:t>time 20 minutes.</w:t>
      </w:r>
    </w:p>
    <w:p w14:paraId="16AD8490" w14:textId="77777777" w:rsidR="00092C1E" w:rsidRPr="00CF4A0F" w:rsidRDefault="00092C1E" w:rsidP="00092C1E">
      <w:pPr>
        <w:tabs>
          <w:tab w:val="left" w:pos="0"/>
        </w:tabs>
        <w:jc w:val="both"/>
        <w:rPr>
          <w:sz w:val="22"/>
          <w:szCs w:val="22"/>
        </w:rPr>
      </w:pPr>
    </w:p>
    <w:p w14:paraId="19C35617" w14:textId="77777777" w:rsidR="00352BB2" w:rsidRDefault="00092C1E" w:rsidP="00092C1E">
      <w:pPr>
        <w:jc w:val="center"/>
        <w:rPr>
          <w:lang w:eastAsia="en-US"/>
        </w:rPr>
      </w:pPr>
      <w:r>
        <w:rPr>
          <w:noProof/>
          <w:lang w:eastAsia="en-US"/>
        </w:rPr>
        <w:drawing>
          <wp:inline distT="0" distB="0" distL="0" distR="0" wp14:anchorId="4ACC4AF7" wp14:editId="52D3D757">
            <wp:extent cx="2400300" cy="2247471"/>
            <wp:effectExtent l="0" t="0" r="0" b="0"/>
            <wp:docPr id="90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l="7190" t="3623" r="5555" b="5794"/>
                    <a:stretch>
                      <a:fillRect/>
                    </a:stretch>
                  </pic:blipFill>
                  <pic:spPr bwMode="auto">
                    <a:xfrm>
                      <a:off x="0" y="0"/>
                      <a:ext cx="2397677" cy="2245015"/>
                    </a:xfrm>
                    <a:prstGeom prst="rect">
                      <a:avLst/>
                    </a:prstGeom>
                    <a:noFill/>
                    <a:ln w="9525">
                      <a:noFill/>
                      <a:miter lim="800000"/>
                      <a:headEnd/>
                      <a:tailEnd/>
                    </a:ln>
                  </pic:spPr>
                </pic:pic>
              </a:graphicData>
            </a:graphic>
          </wp:inline>
        </w:drawing>
      </w:r>
    </w:p>
    <w:p w14:paraId="75CA78A9" w14:textId="77777777" w:rsidR="00092C1E" w:rsidRPr="00B51685" w:rsidRDefault="00B51685" w:rsidP="00B51685">
      <w:pPr>
        <w:pStyle w:val="Caption"/>
        <w:jc w:val="center"/>
        <w:rPr>
          <w:b w:val="0"/>
          <w:sz w:val="22"/>
          <w:szCs w:val="22"/>
        </w:rPr>
      </w:pPr>
      <w:bookmarkStart w:id="64" w:name="_Ref273358035"/>
      <w:bookmarkStart w:id="65" w:name="_Toc274203246"/>
      <w:r>
        <w:t xml:space="preserve">Figure </w:t>
      </w:r>
      <w:r w:rsidR="003F5B3B">
        <w:fldChar w:fldCharType="begin"/>
      </w:r>
      <w:r w:rsidR="003F5B3B">
        <w:instrText xml:space="preserve"> STYLEREF 1 \s </w:instrText>
      </w:r>
      <w:r w:rsidR="003F5B3B">
        <w:fldChar w:fldCharType="separate"/>
      </w:r>
      <w:r w:rsidR="00B12F6F">
        <w:rPr>
          <w:noProof/>
        </w:rPr>
        <w:t>4</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3</w:t>
      </w:r>
      <w:r w:rsidR="003F5B3B">
        <w:rPr>
          <w:noProof/>
        </w:rPr>
        <w:fldChar w:fldCharType="end"/>
      </w:r>
      <w:bookmarkEnd w:id="64"/>
      <w:r w:rsidR="00092C1E">
        <w:rPr>
          <w:sz w:val="22"/>
          <w:szCs w:val="22"/>
        </w:rPr>
        <w:t xml:space="preserve">. </w:t>
      </w:r>
      <w:r w:rsidR="00092C1E" w:rsidRPr="00B51685">
        <w:rPr>
          <w:b w:val="0"/>
          <w:sz w:val="22"/>
          <w:szCs w:val="22"/>
        </w:rPr>
        <w:t>Phi median,</w:t>
      </w:r>
      <w:r w:rsidR="00B9729D" w:rsidRPr="00B51685">
        <w:rPr>
          <w:b w:val="0"/>
          <w:sz w:val="22"/>
          <w:szCs w:val="22"/>
        </w:rPr>
        <w:t xml:space="preserve"> storm date: March 28, 2012, lead</w:t>
      </w:r>
      <w:r w:rsidR="0012126E">
        <w:rPr>
          <w:b w:val="0"/>
          <w:sz w:val="22"/>
          <w:szCs w:val="22"/>
        </w:rPr>
        <w:t>-</w:t>
      </w:r>
      <w:r w:rsidR="00092C1E" w:rsidRPr="00B51685">
        <w:rPr>
          <w:b w:val="0"/>
          <w:sz w:val="22"/>
          <w:szCs w:val="22"/>
        </w:rPr>
        <w:t>time</w:t>
      </w:r>
      <w:r w:rsidR="00282BAD">
        <w:rPr>
          <w:b w:val="0"/>
          <w:sz w:val="22"/>
          <w:szCs w:val="22"/>
        </w:rPr>
        <w:t xml:space="preserve"> of</w:t>
      </w:r>
      <w:r w:rsidR="00092C1E" w:rsidRPr="00B51685">
        <w:rPr>
          <w:b w:val="0"/>
          <w:sz w:val="22"/>
          <w:szCs w:val="22"/>
        </w:rPr>
        <w:t xml:space="preserve"> 20 min.</w:t>
      </w:r>
      <w:bookmarkEnd w:id="65"/>
    </w:p>
    <w:p w14:paraId="7383D018" w14:textId="77777777" w:rsidR="00FC4043" w:rsidRDefault="0012126E" w:rsidP="00FC4043">
      <w:pPr>
        <w:spacing w:line="480" w:lineRule="auto"/>
        <w:jc w:val="both"/>
        <w:rPr>
          <w:lang w:eastAsia="en-US"/>
        </w:rPr>
      </w:pPr>
      <w:r>
        <w:rPr>
          <w:lang w:eastAsia="en-US"/>
        </w:rPr>
        <w:t xml:space="preserve"> </w:t>
      </w:r>
      <w:r w:rsidR="00AE4AD5">
        <w:rPr>
          <w:lang w:eastAsia="en-US"/>
        </w:rPr>
        <w:fldChar w:fldCharType="begin"/>
      </w:r>
      <w:r>
        <w:rPr>
          <w:lang w:eastAsia="en-US"/>
        </w:rPr>
        <w:instrText xml:space="preserve"> REF _Ref273358071 \h </w:instrText>
      </w:r>
      <w:r w:rsidR="00AE4AD5">
        <w:rPr>
          <w:lang w:eastAsia="en-US"/>
        </w:rPr>
      </w:r>
      <w:r w:rsidR="00AE4AD5">
        <w:rPr>
          <w:lang w:eastAsia="en-US"/>
        </w:rPr>
        <w:fldChar w:fldCharType="separate"/>
      </w:r>
      <w:r w:rsidR="00B12F6F">
        <w:t xml:space="preserve">Figure </w:t>
      </w:r>
      <w:r w:rsidR="00B12F6F">
        <w:rPr>
          <w:noProof/>
        </w:rPr>
        <w:t>4</w:t>
      </w:r>
      <w:r w:rsidR="00B12F6F">
        <w:noBreakHyphen/>
      </w:r>
      <w:r w:rsidR="00B12F6F">
        <w:rPr>
          <w:noProof/>
        </w:rPr>
        <w:t>4</w:t>
      </w:r>
      <w:r w:rsidR="00AE4AD5">
        <w:rPr>
          <w:lang w:eastAsia="en-US"/>
        </w:rPr>
        <w:fldChar w:fldCharType="end"/>
      </w:r>
      <w:r w:rsidR="001F65C2">
        <w:rPr>
          <w:lang w:eastAsia="en-US"/>
        </w:rPr>
        <w:t xml:space="preserve"> </w:t>
      </w:r>
      <w:r w:rsidR="00F3514A">
        <w:rPr>
          <w:lang w:eastAsia="en-US"/>
        </w:rPr>
        <w:t>presents</w:t>
      </w:r>
      <w:r w:rsidR="001F65C2">
        <w:rPr>
          <w:lang w:eastAsia="en-US"/>
        </w:rPr>
        <w:t xml:space="preserve"> the distribution of initial variable phi </w:t>
      </w:r>
      <m:oMath>
        <m:r>
          <w:rPr>
            <w:rFonts w:ascii="Cambria Math" w:hAnsi="Cambria Math"/>
            <w:lang w:eastAsia="en-US"/>
          </w:rPr>
          <m:t>(</m:t>
        </m:r>
        <m:r>
          <m:rPr>
            <m:sty m:val="p"/>
          </m:rPr>
          <w:rPr>
            <w:rFonts w:ascii="Cambria Math" w:hAnsi="Cambria Math"/>
            <w:lang w:eastAsia="en-US"/>
          </w:rPr>
          <m:t>Φ)</m:t>
        </m:r>
      </m:oMath>
      <w:r w:rsidR="00B9729D">
        <w:rPr>
          <w:lang w:eastAsia="en-US"/>
        </w:rPr>
        <w:t xml:space="preserve"> and the optimal value for a </w:t>
      </w:r>
      <w:r w:rsidR="00282BAD">
        <w:rPr>
          <w:lang w:eastAsia="en-US"/>
        </w:rPr>
        <w:t>lead</w:t>
      </w:r>
      <w:r w:rsidR="003D73F6">
        <w:rPr>
          <w:lang w:eastAsia="en-US"/>
        </w:rPr>
        <w:t>-time</w:t>
      </w:r>
      <w:r w:rsidR="00F3514A">
        <w:rPr>
          <w:lang w:eastAsia="en-US"/>
        </w:rPr>
        <w:t xml:space="preserve"> of 30 minutes. </w:t>
      </w:r>
    </w:p>
    <w:p w14:paraId="22D32DB8" w14:textId="77777777" w:rsidR="00352BB2" w:rsidRDefault="00092C1E" w:rsidP="001F65C2">
      <w:pPr>
        <w:jc w:val="center"/>
        <w:rPr>
          <w:lang w:eastAsia="en-US"/>
        </w:rPr>
      </w:pPr>
      <w:r w:rsidRPr="00092C1E">
        <w:rPr>
          <w:noProof/>
          <w:lang w:eastAsia="en-US"/>
        </w:rPr>
        <w:drawing>
          <wp:inline distT="0" distB="0" distL="0" distR="0" wp14:anchorId="26AE6EDC" wp14:editId="04A5D6C5">
            <wp:extent cx="2819400" cy="1644995"/>
            <wp:effectExtent l="0" t="0" r="0" b="6350"/>
            <wp:docPr id="908" name="Picture 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9" cstate="print">
                      <a:extLst>
                        <a:ext uri="{28A0092B-C50C-407E-A947-70E740481C1C}">
                          <a14:useLocalDpi xmlns:a14="http://schemas.microsoft.com/office/drawing/2010/main" val="0"/>
                        </a:ext>
                      </a:extLst>
                    </a:blip>
                    <a:srcRect l="3935" t="2128" r="4861" b="1744"/>
                    <a:stretch>
                      <a:fillRect/>
                    </a:stretch>
                  </pic:blipFill>
                  <pic:spPr bwMode="auto">
                    <a:xfrm>
                      <a:off x="0" y="0"/>
                      <a:ext cx="2819803" cy="1645230"/>
                    </a:xfrm>
                    <a:prstGeom prst="rect">
                      <a:avLst/>
                    </a:prstGeom>
                    <a:noFill/>
                    <a:ln>
                      <a:noFill/>
                    </a:ln>
                  </pic:spPr>
                </pic:pic>
              </a:graphicData>
            </a:graphic>
          </wp:inline>
        </w:drawing>
      </w:r>
    </w:p>
    <w:p w14:paraId="13BCB13E" w14:textId="385A4322" w:rsidR="005B0D89" w:rsidRPr="006B399A" w:rsidRDefault="00B51685" w:rsidP="006B399A">
      <w:pPr>
        <w:pStyle w:val="Caption"/>
        <w:jc w:val="center"/>
        <w:rPr>
          <w:b w:val="0"/>
          <w:sz w:val="22"/>
          <w:szCs w:val="22"/>
        </w:rPr>
      </w:pPr>
      <w:bookmarkStart w:id="66" w:name="_Ref273358071"/>
      <w:bookmarkStart w:id="67" w:name="_Toc274203247"/>
      <w:r>
        <w:t xml:space="preserve">Figure </w:t>
      </w:r>
      <w:r w:rsidR="003F5B3B">
        <w:fldChar w:fldCharType="begin"/>
      </w:r>
      <w:r w:rsidR="003F5B3B">
        <w:instrText xml:space="preserve"> STYLEREF 1 \s </w:instrText>
      </w:r>
      <w:r w:rsidR="003F5B3B">
        <w:fldChar w:fldCharType="separate"/>
      </w:r>
      <w:r w:rsidR="00B12F6F">
        <w:rPr>
          <w:noProof/>
        </w:rPr>
        <w:t>4</w:t>
      </w:r>
      <w:r w:rsidR="003F5B3B">
        <w:rPr>
          <w:noProof/>
        </w:rPr>
        <w:fldChar w:fldCharType="end"/>
      </w:r>
      <w:r w:rsidR="003231A7">
        <w:noBreakHyphen/>
      </w:r>
      <w:r w:rsidR="003F5B3B">
        <w:fldChar w:fldCharType="begin"/>
      </w:r>
      <w:r w:rsidR="003F5B3B">
        <w:instrText xml:space="preserve"> SEQ Figure \* ARABIC \s 1 </w:instrText>
      </w:r>
      <w:r w:rsidR="003F5B3B">
        <w:fldChar w:fldCharType="separate"/>
      </w:r>
      <w:r w:rsidR="00B12F6F">
        <w:rPr>
          <w:noProof/>
        </w:rPr>
        <w:t>4</w:t>
      </w:r>
      <w:r w:rsidR="003F5B3B">
        <w:rPr>
          <w:noProof/>
        </w:rPr>
        <w:fldChar w:fldCharType="end"/>
      </w:r>
      <w:bookmarkEnd w:id="66"/>
      <w:r w:rsidR="001F65C2">
        <w:rPr>
          <w:sz w:val="22"/>
          <w:szCs w:val="22"/>
        </w:rPr>
        <w:t xml:space="preserve">. </w:t>
      </w:r>
      <w:r w:rsidR="001F65C2" w:rsidRPr="00B51685">
        <w:rPr>
          <w:b w:val="0"/>
          <w:sz w:val="22"/>
          <w:szCs w:val="22"/>
        </w:rPr>
        <w:t>Distribution of initial value of phi (left) and the optimal values of phi (right) for the stor</w:t>
      </w:r>
      <w:r w:rsidR="00B9729D" w:rsidRPr="00B51685">
        <w:rPr>
          <w:b w:val="0"/>
          <w:sz w:val="22"/>
          <w:szCs w:val="22"/>
        </w:rPr>
        <w:t xml:space="preserve">m date: March 28, </w:t>
      </w:r>
      <w:proofErr w:type="gramStart"/>
      <w:r w:rsidR="00B9729D" w:rsidRPr="00B51685">
        <w:rPr>
          <w:b w:val="0"/>
          <w:sz w:val="22"/>
          <w:szCs w:val="22"/>
        </w:rPr>
        <w:t>2012,for</w:t>
      </w:r>
      <w:proofErr w:type="gramEnd"/>
      <w:r w:rsidR="00B9729D" w:rsidRPr="00B51685">
        <w:rPr>
          <w:b w:val="0"/>
          <w:sz w:val="22"/>
          <w:szCs w:val="22"/>
        </w:rPr>
        <w:t xml:space="preserve"> a lead</w:t>
      </w:r>
      <w:r w:rsidR="003D73F6">
        <w:rPr>
          <w:b w:val="0"/>
          <w:sz w:val="22"/>
          <w:szCs w:val="22"/>
        </w:rPr>
        <w:t>-</w:t>
      </w:r>
      <w:r w:rsidR="001F65C2" w:rsidRPr="00B51685">
        <w:rPr>
          <w:b w:val="0"/>
          <w:sz w:val="22"/>
          <w:szCs w:val="22"/>
        </w:rPr>
        <w:t xml:space="preserve">time </w:t>
      </w:r>
      <w:r w:rsidR="00282BAD">
        <w:rPr>
          <w:b w:val="0"/>
          <w:sz w:val="22"/>
          <w:szCs w:val="22"/>
        </w:rPr>
        <w:t xml:space="preserve">of </w:t>
      </w:r>
      <w:r w:rsidR="001F65C2" w:rsidRPr="00B51685">
        <w:rPr>
          <w:b w:val="0"/>
          <w:sz w:val="22"/>
          <w:szCs w:val="22"/>
        </w:rPr>
        <w:t>30 min.</w:t>
      </w:r>
      <w:bookmarkEnd w:id="67"/>
    </w:p>
    <w:p w14:paraId="48E86380" w14:textId="77777777" w:rsidR="005B0D89" w:rsidRDefault="005B0D89" w:rsidP="00C220B4">
      <w:pPr>
        <w:spacing w:line="480" w:lineRule="auto"/>
        <w:jc w:val="both"/>
        <w:sectPr w:rsidR="005B0D89" w:rsidSect="009A5E33">
          <w:pgSz w:w="12240" w:h="15840"/>
          <w:pgMar w:top="1800" w:right="1440" w:bottom="1440" w:left="2160" w:header="720" w:footer="1627" w:gutter="0"/>
          <w:pgNumType w:start="1"/>
          <w:cols w:space="720"/>
          <w:titlePg/>
          <w:docGrid w:linePitch="360"/>
        </w:sectPr>
      </w:pPr>
    </w:p>
    <w:p w14:paraId="163E0663" w14:textId="77777777" w:rsidR="007F407B" w:rsidRDefault="005B0D89" w:rsidP="00CF6BCF">
      <w:pPr>
        <w:pStyle w:val="Caption"/>
        <w:keepNext/>
        <w:jc w:val="center"/>
      </w:pPr>
      <w:bookmarkStart w:id="68" w:name="_Ref399616855"/>
      <w:bookmarkStart w:id="69" w:name="_Toc274202577"/>
      <w:r>
        <w:lastRenderedPageBreak/>
        <w:t xml:space="preserve">Table </w:t>
      </w:r>
      <w:r w:rsidR="003F5B3B">
        <w:fldChar w:fldCharType="begin"/>
      </w:r>
      <w:r w:rsidR="003F5B3B">
        <w:instrText xml:space="preserve"> STYLEREF 1 \s </w:instrText>
      </w:r>
      <w:r w:rsidR="003F5B3B">
        <w:fldChar w:fldCharType="separate"/>
      </w:r>
      <w:r w:rsidR="00B12F6F">
        <w:rPr>
          <w:noProof/>
        </w:rPr>
        <w:t>4</w:t>
      </w:r>
      <w:r w:rsidR="003F5B3B">
        <w:rPr>
          <w:noProof/>
        </w:rPr>
        <w:fldChar w:fldCharType="end"/>
      </w:r>
      <w:r>
        <w:noBreakHyphen/>
      </w:r>
      <w:r w:rsidR="003F5B3B">
        <w:fldChar w:fldCharType="begin"/>
      </w:r>
      <w:r w:rsidR="003F5B3B">
        <w:instrText xml:space="preserve"> SEQ Table \* ARABIC \s 1 </w:instrText>
      </w:r>
      <w:r w:rsidR="003F5B3B">
        <w:fldChar w:fldCharType="separate"/>
      </w:r>
      <w:r w:rsidR="00B12F6F">
        <w:rPr>
          <w:noProof/>
        </w:rPr>
        <w:t>1</w:t>
      </w:r>
      <w:r w:rsidR="003F5B3B">
        <w:rPr>
          <w:noProof/>
        </w:rPr>
        <w:fldChar w:fldCharType="end"/>
      </w:r>
      <w:bookmarkEnd w:id="68"/>
      <w:r>
        <w:rPr>
          <w:snapToGrid w:val="0"/>
          <w:sz w:val="22"/>
          <w:szCs w:val="22"/>
        </w:rPr>
        <w:t xml:space="preserve">. </w:t>
      </w:r>
      <w:r w:rsidRPr="008D2897">
        <w:rPr>
          <w:b w:val="0"/>
          <w:snapToGrid w:val="0"/>
          <w:sz w:val="22"/>
          <w:szCs w:val="22"/>
        </w:rPr>
        <w:t>Detection results for ten storms</w:t>
      </w:r>
      <w:r>
        <w:rPr>
          <w:b w:val="0"/>
          <w:snapToGrid w:val="0"/>
          <w:sz w:val="22"/>
          <w:szCs w:val="22"/>
        </w:rPr>
        <w:t xml:space="preserve"> with</w:t>
      </w:r>
      <w:r w:rsidRPr="008D2897">
        <w:rPr>
          <w:b w:val="0"/>
          <w:snapToGrid w:val="0"/>
          <w:sz w:val="22"/>
          <w:szCs w:val="22"/>
        </w:rPr>
        <w:t xml:space="preserve"> </w:t>
      </w:r>
      <w:r>
        <w:rPr>
          <w:b w:val="0"/>
          <w:snapToGrid w:val="0"/>
          <w:sz w:val="22"/>
          <w:szCs w:val="22"/>
        </w:rPr>
        <w:t>lead-time of</w:t>
      </w:r>
      <w:r w:rsidRPr="008D2897">
        <w:rPr>
          <w:b w:val="0"/>
          <w:snapToGrid w:val="0"/>
          <w:sz w:val="22"/>
          <w:szCs w:val="22"/>
        </w:rPr>
        <w:t xml:space="preserve"> 10 minutes.</w:t>
      </w:r>
      <w:bookmarkEnd w:id="69"/>
    </w:p>
    <w:tbl>
      <w:tblPr>
        <w:tblW w:w="11020" w:type="dxa"/>
        <w:jc w:val="center"/>
        <w:tblLook w:val="04A0" w:firstRow="1" w:lastRow="0" w:firstColumn="1" w:lastColumn="0" w:noHBand="0" w:noVBand="1"/>
      </w:tblPr>
      <w:tblGrid>
        <w:gridCol w:w="1420"/>
        <w:gridCol w:w="1066"/>
        <w:gridCol w:w="1066"/>
        <w:gridCol w:w="1066"/>
        <w:gridCol w:w="1066"/>
        <w:gridCol w:w="1066"/>
        <w:gridCol w:w="1066"/>
        <w:gridCol w:w="1066"/>
        <w:gridCol w:w="1066"/>
        <w:gridCol w:w="1066"/>
        <w:gridCol w:w="1066"/>
      </w:tblGrid>
      <w:tr w:rsidR="005B0D89" w:rsidRPr="00E0419C" w14:paraId="44C924E8" w14:textId="77777777" w:rsidTr="005B0D89">
        <w:trPr>
          <w:trHeight w:val="300"/>
          <w:jc w:val="center"/>
        </w:trPr>
        <w:tc>
          <w:tcPr>
            <w:tcW w:w="1102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87B21E"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Detection Results</w:t>
            </w:r>
          </w:p>
        </w:tc>
      </w:tr>
      <w:tr w:rsidR="005B0D89" w:rsidRPr="00E0419C" w14:paraId="35F3CDD4" w14:textId="77777777" w:rsidTr="005B0D89">
        <w:trPr>
          <w:trHeight w:val="300"/>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399A35B"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Skill Score</w:t>
            </w:r>
          </w:p>
        </w:tc>
        <w:tc>
          <w:tcPr>
            <w:tcW w:w="9600"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681CDA69" w14:textId="77777777" w:rsidR="005B0D89" w:rsidRPr="005B0D89" w:rsidRDefault="005B0D89" w:rsidP="005B0D89">
            <w:pPr>
              <w:rPr>
                <w:rFonts w:eastAsia="Times New Roman"/>
                <w:b/>
                <w:color w:val="000000"/>
                <w:sz w:val="20"/>
                <w:szCs w:val="20"/>
                <w:lang w:eastAsia="en-US"/>
              </w:rPr>
            </w:pPr>
            <w:r w:rsidRPr="005B0D89">
              <w:rPr>
                <w:rFonts w:eastAsia="Times New Roman"/>
                <w:b/>
                <w:color w:val="000000"/>
                <w:sz w:val="20"/>
                <w:szCs w:val="20"/>
                <w:lang w:eastAsia="en-US"/>
              </w:rPr>
              <w:t xml:space="preserve">                                                                                  Forecast</w:t>
            </w:r>
          </w:p>
        </w:tc>
      </w:tr>
      <w:tr w:rsidR="005B0D89" w:rsidRPr="00E0419C" w14:paraId="6E8F75A1" w14:textId="77777777" w:rsidTr="005B0D89">
        <w:trPr>
          <w:trHeight w:val="25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652C1621"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Dates</w:t>
            </w:r>
          </w:p>
        </w:tc>
        <w:tc>
          <w:tcPr>
            <w:tcW w:w="960" w:type="dxa"/>
            <w:tcBorders>
              <w:top w:val="nil"/>
              <w:left w:val="nil"/>
              <w:bottom w:val="single" w:sz="4" w:space="0" w:color="auto"/>
              <w:right w:val="single" w:sz="4" w:space="0" w:color="auto"/>
            </w:tcBorders>
            <w:shd w:val="clear" w:color="auto" w:fill="auto"/>
            <w:vAlign w:val="center"/>
            <w:hideMark/>
          </w:tcPr>
          <w:p w14:paraId="6759E134"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20120328</w:t>
            </w:r>
          </w:p>
        </w:tc>
        <w:tc>
          <w:tcPr>
            <w:tcW w:w="960" w:type="dxa"/>
            <w:tcBorders>
              <w:top w:val="nil"/>
              <w:left w:val="nil"/>
              <w:bottom w:val="single" w:sz="4" w:space="0" w:color="auto"/>
              <w:right w:val="single" w:sz="4" w:space="0" w:color="auto"/>
            </w:tcBorders>
            <w:shd w:val="clear" w:color="auto" w:fill="auto"/>
            <w:vAlign w:val="center"/>
            <w:hideMark/>
          </w:tcPr>
          <w:p w14:paraId="7E217356"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20120329</w:t>
            </w:r>
          </w:p>
        </w:tc>
        <w:tc>
          <w:tcPr>
            <w:tcW w:w="960" w:type="dxa"/>
            <w:tcBorders>
              <w:top w:val="nil"/>
              <w:left w:val="nil"/>
              <w:bottom w:val="single" w:sz="4" w:space="0" w:color="auto"/>
              <w:right w:val="single" w:sz="4" w:space="0" w:color="auto"/>
            </w:tcBorders>
            <w:shd w:val="clear" w:color="auto" w:fill="auto"/>
            <w:vAlign w:val="center"/>
            <w:hideMark/>
          </w:tcPr>
          <w:p w14:paraId="64529636"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20120430</w:t>
            </w:r>
          </w:p>
        </w:tc>
        <w:tc>
          <w:tcPr>
            <w:tcW w:w="960" w:type="dxa"/>
            <w:tcBorders>
              <w:top w:val="nil"/>
              <w:left w:val="nil"/>
              <w:bottom w:val="single" w:sz="4" w:space="0" w:color="auto"/>
              <w:right w:val="single" w:sz="4" w:space="0" w:color="auto"/>
            </w:tcBorders>
            <w:shd w:val="clear" w:color="auto" w:fill="auto"/>
            <w:vAlign w:val="center"/>
            <w:hideMark/>
          </w:tcPr>
          <w:p w14:paraId="4F598C14"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20121010</w:t>
            </w:r>
          </w:p>
        </w:tc>
        <w:tc>
          <w:tcPr>
            <w:tcW w:w="960" w:type="dxa"/>
            <w:tcBorders>
              <w:top w:val="nil"/>
              <w:left w:val="nil"/>
              <w:bottom w:val="single" w:sz="4" w:space="0" w:color="auto"/>
              <w:right w:val="single" w:sz="4" w:space="0" w:color="auto"/>
            </w:tcBorders>
            <w:shd w:val="clear" w:color="auto" w:fill="auto"/>
            <w:vAlign w:val="center"/>
            <w:hideMark/>
          </w:tcPr>
          <w:p w14:paraId="395FBBC6"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20140212</w:t>
            </w:r>
          </w:p>
        </w:tc>
        <w:tc>
          <w:tcPr>
            <w:tcW w:w="960" w:type="dxa"/>
            <w:tcBorders>
              <w:top w:val="nil"/>
              <w:left w:val="nil"/>
              <w:bottom w:val="single" w:sz="4" w:space="0" w:color="auto"/>
              <w:right w:val="single" w:sz="4" w:space="0" w:color="auto"/>
            </w:tcBorders>
            <w:shd w:val="clear" w:color="auto" w:fill="auto"/>
            <w:vAlign w:val="center"/>
            <w:hideMark/>
          </w:tcPr>
          <w:p w14:paraId="28B372F9"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20140629</w:t>
            </w:r>
          </w:p>
        </w:tc>
        <w:tc>
          <w:tcPr>
            <w:tcW w:w="960" w:type="dxa"/>
            <w:tcBorders>
              <w:top w:val="nil"/>
              <w:left w:val="nil"/>
              <w:bottom w:val="single" w:sz="4" w:space="0" w:color="auto"/>
              <w:right w:val="single" w:sz="4" w:space="0" w:color="auto"/>
            </w:tcBorders>
            <w:shd w:val="clear" w:color="auto" w:fill="auto"/>
            <w:vAlign w:val="center"/>
            <w:hideMark/>
          </w:tcPr>
          <w:p w14:paraId="074E7E59"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20140705</w:t>
            </w:r>
          </w:p>
        </w:tc>
        <w:tc>
          <w:tcPr>
            <w:tcW w:w="960" w:type="dxa"/>
            <w:tcBorders>
              <w:top w:val="nil"/>
              <w:left w:val="nil"/>
              <w:bottom w:val="single" w:sz="4" w:space="0" w:color="auto"/>
              <w:right w:val="single" w:sz="4" w:space="0" w:color="auto"/>
            </w:tcBorders>
            <w:shd w:val="clear" w:color="auto" w:fill="auto"/>
            <w:vAlign w:val="center"/>
            <w:hideMark/>
          </w:tcPr>
          <w:p w14:paraId="6951BF2C"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20140506</w:t>
            </w:r>
          </w:p>
        </w:tc>
        <w:tc>
          <w:tcPr>
            <w:tcW w:w="960" w:type="dxa"/>
            <w:tcBorders>
              <w:top w:val="nil"/>
              <w:left w:val="nil"/>
              <w:bottom w:val="single" w:sz="4" w:space="0" w:color="auto"/>
              <w:right w:val="single" w:sz="4" w:space="0" w:color="auto"/>
            </w:tcBorders>
            <w:shd w:val="clear" w:color="auto" w:fill="auto"/>
            <w:vAlign w:val="center"/>
            <w:hideMark/>
          </w:tcPr>
          <w:p w14:paraId="001FE696"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20140630</w:t>
            </w:r>
          </w:p>
        </w:tc>
        <w:tc>
          <w:tcPr>
            <w:tcW w:w="960" w:type="dxa"/>
            <w:tcBorders>
              <w:top w:val="nil"/>
              <w:left w:val="nil"/>
              <w:bottom w:val="single" w:sz="4" w:space="0" w:color="auto"/>
              <w:right w:val="single" w:sz="4" w:space="0" w:color="auto"/>
            </w:tcBorders>
            <w:shd w:val="clear" w:color="auto" w:fill="auto"/>
            <w:vAlign w:val="center"/>
            <w:hideMark/>
          </w:tcPr>
          <w:p w14:paraId="62DDB5AC" w14:textId="77777777" w:rsidR="005B0D89" w:rsidRPr="00DE7D6D" w:rsidRDefault="005B0D89" w:rsidP="005B0D89">
            <w:pPr>
              <w:jc w:val="center"/>
              <w:rPr>
                <w:rFonts w:eastAsia="Times New Roman"/>
                <w:b/>
                <w:color w:val="000000"/>
                <w:sz w:val="20"/>
                <w:szCs w:val="20"/>
                <w:lang w:eastAsia="en-US"/>
              </w:rPr>
            </w:pPr>
            <w:r w:rsidRPr="00DE7D6D">
              <w:rPr>
                <w:rFonts w:eastAsia="Times New Roman"/>
                <w:b/>
                <w:color w:val="000000"/>
                <w:sz w:val="20"/>
                <w:szCs w:val="20"/>
                <w:lang w:eastAsia="en-US"/>
              </w:rPr>
              <w:t>20140521</w:t>
            </w:r>
          </w:p>
        </w:tc>
      </w:tr>
      <w:tr w:rsidR="005B0D89" w:rsidRPr="00E0419C" w14:paraId="7B1B402F" w14:textId="77777777" w:rsidTr="005B0D89">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0A08A2B"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HR</w:t>
            </w:r>
          </w:p>
        </w:tc>
        <w:tc>
          <w:tcPr>
            <w:tcW w:w="960" w:type="dxa"/>
            <w:tcBorders>
              <w:top w:val="nil"/>
              <w:left w:val="nil"/>
              <w:bottom w:val="single" w:sz="4" w:space="0" w:color="auto"/>
              <w:right w:val="single" w:sz="4" w:space="0" w:color="auto"/>
            </w:tcBorders>
            <w:shd w:val="clear" w:color="auto" w:fill="auto"/>
            <w:noWrap/>
            <w:vAlign w:val="center"/>
            <w:hideMark/>
          </w:tcPr>
          <w:p w14:paraId="79E13DA7"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0.8774111</w:t>
            </w:r>
          </w:p>
        </w:tc>
        <w:tc>
          <w:tcPr>
            <w:tcW w:w="960" w:type="dxa"/>
            <w:tcBorders>
              <w:top w:val="nil"/>
              <w:left w:val="nil"/>
              <w:bottom w:val="single" w:sz="4" w:space="0" w:color="auto"/>
              <w:right w:val="single" w:sz="4" w:space="0" w:color="auto"/>
            </w:tcBorders>
            <w:shd w:val="clear" w:color="auto" w:fill="auto"/>
            <w:noWrap/>
            <w:vAlign w:val="center"/>
            <w:hideMark/>
          </w:tcPr>
          <w:p w14:paraId="51072C0C"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0.963596</w:t>
            </w:r>
          </w:p>
        </w:tc>
        <w:tc>
          <w:tcPr>
            <w:tcW w:w="960" w:type="dxa"/>
            <w:tcBorders>
              <w:top w:val="nil"/>
              <w:left w:val="nil"/>
              <w:bottom w:val="single" w:sz="4" w:space="0" w:color="auto"/>
              <w:right w:val="single" w:sz="4" w:space="0" w:color="auto"/>
            </w:tcBorders>
            <w:shd w:val="clear" w:color="auto" w:fill="auto"/>
            <w:noWrap/>
            <w:vAlign w:val="center"/>
            <w:hideMark/>
          </w:tcPr>
          <w:p w14:paraId="1B31B648"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0.9141715</w:t>
            </w:r>
          </w:p>
        </w:tc>
        <w:tc>
          <w:tcPr>
            <w:tcW w:w="960" w:type="dxa"/>
            <w:tcBorders>
              <w:top w:val="nil"/>
              <w:left w:val="nil"/>
              <w:bottom w:val="single" w:sz="4" w:space="0" w:color="auto"/>
              <w:right w:val="single" w:sz="4" w:space="0" w:color="auto"/>
            </w:tcBorders>
            <w:shd w:val="clear" w:color="auto" w:fill="auto"/>
            <w:noWrap/>
            <w:vAlign w:val="center"/>
            <w:hideMark/>
          </w:tcPr>
          <w:p w14:paraId="5D2AAD8A"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0.8068047</w:t>
            </w:r>
          </w:p>
        </w:tc>
        <w:tc>
          <w:tcPr>
            <w:tcW w:w="960" w:type="dxa"/>
            <w:tcBorders>
              <w:top w:val="nil"/>
              <w:left w:val="nil"/>
              <w:bottom w:val="single" w:sz="4" w:space="0" w:color="auto"/>
              <w:right w:val="single" w:sz="4" w:space="0" w:color="auto"/>
            </w:tcBorders>
            <w:shd w:val="clear" w:color="auto" w:fill="auto"/>
            <w:noWrap/>
            <w:vAlign w:val="center"/>
            <w:hideMark/>
          </w:tcPr>
          <w:p w14:paraId="4950689D"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0.9003213</w:t>
            </w:r>
          </w:p>
        </w:tc>
        <w:tc>
          <w:tcPr>
            <w:tcW w:w="960" w:type="dxa"/>
            <w:tcBorders>
              <w:top w:val="nil"/>
              <w:left w:val="nil"/>
              <w:bottom w:val="single" w:sz="4" w:space="0" w:color="auto"/>
              <w:right w:val="single" w:sz="4" w:space="0" w:color="auto"/>
            </w:tcBorders>
            <w:shd w:val="clear" w:color="auto" w:fill="auto"/>
            <w:noWrap/>
            <w:vAlign w:val="center"/>
            <w:hideMark/>
          </w:tcPr>
          <w:p w14:paraId="2CCA34F0"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0.9487279</w:t>
            </w:r>
          </w:p>
        </w:tc>
        <w:tc>
          <w:tcPr>
            <w:tcW w:w="960" w:type="dxa"/>
            <w:tcBorders>
              <w:top w:val="nil"/>
              <w:left w:val="nil"/>
              <w:bottom w:val="single" w:sz="4" w:space="0" w:color="auto"/>
              <w:right w:val="single" w:sz="4" w:space="0" w:color="auto"/>
            </w:tcBorders>
            <w:shd w:val="clear" w:color="auto" w:fill="auto"/>
            <w:noWrap/>
            <w:vAlign w:val="center"/>
            <w:hideMark/>
          </w:tcPr>
          <w:p w14:paraId="645DB639"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0.8455507</w:t>
            </w:r>
          </w:p>
        </w:tc>
        <w:tc>
          <w:tcPr>
            <w:tcW w:w="960" w:type="dxa"/>
            <w:tcBorders>
              <w:top w:val="nil"/>
              <w:left w:val="nil"/>
              <w:bottom w:val="single" w:sz="4" w:space="0" w:color="auto"/>
              <w:right w:val="single" w:sz="4" w:space="0" w:color="auto"/>
            </w:tcBorders>
            <w:shd w:val="clear" w:color="auto" w:fill="auto"/>
            <w:noWrap/>
            <w:vAlign w:val="center"/>
            <w:hideMark/>
          </w:tcPr>
          <w:p w14:paraId="7A249D24"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0.9385759</w:t>
            </w:r>
          </w:p>
        </w:tc>
        <w:tc>
          <w:tcPr>
            <w:tcW w:w="960" w:type="dxa"/>
            <w:tcBorders>
              <w:top w:val="nil"/>
              <w:left w:val="nil"/>
              <w:bottom w:val="single" w:sz="4" w:space="0" w:color="auto"/>
              <w:right w:val="single" w:sz="4" w:space="0" w:color="auto"/>
            </w:tcBorders>
            <w:shd w:val="clear" w:color="auto" w:fill="auto"/>
            <w:noWrap/>
            <w:vAlign w:val="center"/>
            <w:hideMark/>
          </w:tcPr>
          <w:p w14:paraId="69AD789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0.8697176</w:t>
            </w:r>
          </w:p>
        </w:tc>
        <w:tc>
          <w:tcPr>
            <w:tcW w:w="960" w:type="dxa"/>
            <w:tcBorders>
              <w:top w:val="nil"/>
              <w:left w:val="nil"/>
              <w:bottom w:val="single" w:sz="4" w:space="0" w:color="auto"/>
              <w:right w:val="single" w:sz="4" w:space="0" w:color="auto"/>
            </w:tcBorders>
            <w:shd w:val="clear" w:color="auto" w:fill="auto"/>
            <w:noWrap/>
            <w:vAlign w:val="center"/>
            <w:hideMark/>
          </w:tcPr>
          <w:p w14:paraId="3EF9400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0.9141775</w:t>
            </w:r>
          </w:p>
        </w:tc>
      </w:tr>
      <w:tr w:rsidR="005B0D89" w:rsidRPr="00E0419C" w14:paraId="1BEED458" w14:textId="77777777" w:rsidTr="005B0D89">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5F7A48E1"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POD</w:t>
            </w:r>
          </w:p>
        </w:tc>
        <w:tc>
          <w:tcPr>
            <w:tcW w:w="960" w:type="dxa"/>
            <w:tcBorders>
              <w:top w:val="nil"/>
              <w:left w:val="nil"/>
              <w:bottom w:val="single" w:sz="4" w:space="0" w:color="auto"/>
              <w:right w:val="single" w:sz="4" w:space="0" w:color="auto"/>
            </w:tcBorders>
            <w:shd w:val="clear" w:color="auto" w:fill="auto"/>
            <w:noWrap/>
            <w:vAlign w:val="center"/>
            <w:hideMark/>
          </w:tcPr>
          <w:p w14:paraId="714AB8AD"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0.7123848</w:t>
            </w:r>
          </w:p>
        </w:tc>
        <w:tc>
          <w:tcPr>
            <w:tcW w:w="960" w:type="dxa"/>
            <w:tcBorders>
              <w:top w:val="nil"/>
              <w:left w:val="nil"/>
              <w:bottom w:val="single" w:sz="4" w:space="0" w:color="auto"/>
              <w:right w:val="single" w:sz="4" w:space="0" w:color="auto"/>
            </w:tcBorders>
            <w:shd w:val="clear" w:color="auto" w:fill="auto"/>
            <w:noWrap/>
            <w:vAlign w:val="center"/>
            <w:hideMark/>
          </w:tcPr>
          <w:p w14:paraId="5A9BB5FD"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0.6272294</w:t>
            </w:r>
          </w:p>
        </w:tc>
        <w:tc>
          <w:tcPr>
            <w:tcW w:w="960" w:type="dxa"/>
            <w:tcBorders>
              <w:top w:val="nil"/>
              <w:left w:val="nil"/>
              <w:bottom w:val="single" w:sz="4" w:space="0" w:color="auto"/>
              <w:right w:val="single" w:sz="4" w:space="0" w:color="auto"/>
            </w:tcBorders>
            <w:shd w:val="clear" w:color="auto" w:fill="auto"/>
            <w:noWrap/>
            <w:vAlign w:val="center"/>
            <w:hideMark/>
          </w:tcPr>
          <w:p w14:paraId="22A18F8A"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0.6391765</w:t>
            </w:r>
          </w:p>
        </w:tc>
        <w:tc>
          <w:tcPr>
            <w:tcW w:w="960" w:type="dxa"/>
            <w:tcBorders>
              <w:top w:val="nil"/>
              <w:left w:val="nil"/>
              <w:bottom w:val="single" w:sz="4" w:space="0" w:color="auto"/>
              <w:right w:val="single" w:sz="4" w:space="0" w:color="auto"/>
            </w:tcBorders>
            <w:shd w:val="clear" w:color="auto" w:fill="auto"/>
            <w:noWrap/>
            <w:vAlign w:val="center"/>
            <w:hideMark/>
          </w:tcPr>
          <w:p w14:paraId="2B0C78CD"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0.63715</w:t>
            </w:r>
          </w:p>
        </w:tc>
        <w:tc>
          <w:tcPr>
            <w:tcW w:w="960" w:type="dxa"/>
            <w:tcBorders>
              <w:top w:val="nil"/>
              <w:left w:val="nil"/>
              <w:bottom w:val="single" w:sz="4" w:space="0" w:color="auto"/>
              <w:right w:val="single" w:sz="4" w:space="0" w:color="auto"/>
            </w:tcBorders>
            <w:shd w:val="clear" w:color="auto" w:fill="auto"/>
            <w:noWrap/>
            <w:vAlign w:val="center"/>
            <w:hideMark/>
          </w:tcPr>
          <w:p w14:paraId="188317E2"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0.5290473</w:t>
            </w:r>
          </w:p>
        </w:tc>
        <w:tc>
          <w:tcPr>
            <w:tcW w:w="960" w:type="dxa"/>
            <w:tcBorders>
              <w:top w:val="nil"/>
              <w:left w:val="nil"/>
              <w:bottom w:val="single" w:sz="4" w:space="0" w:color="auto"/>
              <w:right w:val="single" w:sz="4" w:space="0" w:color="auto"/>
            </w:tcBorders>
            <w:shd w:val="clear" w:color="auto" w:fill="auto"/>
            <w:noWrap/>
            <w:vAlign w:val="center"/>
            <w:hideMark/>
          </w:tcPr>
          <w:p w14:paraId="7837F08C"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0.6197455</w:t>
            </w:r>
          </w:p>
        </w:tc>
        <w:tc>
          <w:tcPr>
            <w:tcW w:w="960" w:type="dxa"/>
            <w:tcBorders>
              <w:top w:val="nil"/>
              <w:left w:val="nil"/>
              <w:bottom w:val="single" w:sz="4" w:space="0" w:color="auto"/>
              <w:right w:val="single" w:sz="4" w:space="0" w:color="auto"/>
            </w:tcBorders>
            <w:shd w:val="clear" w:color="auto" w:fill="auto"/>
            <w:noWrap/>
            <w:vAlign w:val="center"/>
            <w:hideMark/>
          </w:tcPr>
          <w:p w14:paraId="15141496"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0.6070954</w:t>
            </w:r>
          </w:p>
        </w:tc>
        <w:tc>
          <w:tcPr>
            <w:tcW w:w="960" w:type="dxa"/>
            <w:tcBorders>
              <w:top w:val="nil"/>
              <w:left w:val="nil"/>
              <w:bottom w:val="single" w:sz="4" w:space="0" w:color="auto"/>
              <w:right w:val="single" w:sz="4" w:space="0" w:color="auto"/>
            </w:tcBorders>
            <w:shd w:val="clear" w:color="auto" w:fill="auto"/>
            <w:noWrap/>
            <w:vAlign w:val="center"/>
            <w:hideMark/>
          </w:tcPr>
          <w:p w14:paraId="3E667D5C"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0.4439358</w:t>
            </w:r>
          </w:p>
        </w:tc>
        <w:tc>
          <w:tcPr>
            <w:tcW w:w="960" w:type="dxa"/>
            <w:tcBorders>
              <w:top w:val="nil"/>
              <w:left w:val="nil"/>
              <w:bottom w:val="single" w:sz="4" w:space="0" w:color="auto"/>
              <w:right w:val="single" w:sz="4" w:space="0" w:color="auto"/>
            </w:tcBorders>
            <w:shd w:val="clear" w:color="auto" w:fill="auto"/>
            <w:noWrap/>
            <w:vAlign w:val="center"/>
            <w:hideMark/>
          </w:tcPr>
          <w:p w14:paraId="7CE3F51B"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0.6297536</w:t>
            </w:r>
          </w:p>
        </w:tc>
        <w:tc>
          <w:tcPr>
            <w:tcW w:w="960" w:type="dxa"/>
            <w:tcBorders>
              <w:top w:val="nil"/>
              <w:left w:val="nil"/>
              <w:bottom w:val="single" w:sz="4" w:space="0" w:color="auto"/>
              <w:right w:val="single" w:sz="4" w:space="0" w:color="auto"/>
            </w:tcBorders>
            <w:shd w:val="clear" w:color="auto" w:fill="auto"/>
            <w:noWrap/>
            <w:vAlign w:val="center"/>
            <w:hideMark/>
          </w:tcPr>
          <w:p w14:paraId="503EFFF9"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0.5509015</w:t>
            </w:r>
          </w:p>
        </w:tc>
      </w:tr>
      <w:tr w:rsidR="005B0D89" w:rsidRPr="00E0419C" w14:paraId="7156FC39" w14:textId="77777777" w:rsidTr="005B0D89">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454E220"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FAR</w:t>
            </w:r>
          </w:p>
        </w:tc>
        <w:tc>
          <w:tcPr>
            <w:tcW w:w="960" w:type="dxa"/>
            <w:tcBorders>
              <w:top w:val="nil"/>
              <w:left w:val="nil"/>
              <w:bottom w:val="single" w:sz="4" w:space="0" w:color="auto"/>
              <w:right w:val="single" w:sz="4" w:space="0" w:color="auto"/>
            </w:tcBorders>
            <w:shd w:val="clear" w:color="auto" w:fill="auto"/>
            <w:noWrap/>
            <w:vAlign w:val="center"/>
            <w:hideMark/>
          </w:tcPr>
          <w:p w14:paraId="3773BB45"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0.2068765</w:t>
            </w:r>
          </w:p>
        </w:tc>
        <w:tc>
          <w:tcPr>
            <w:tcW w:w="960" w:type="dxa"/>
            <w:tcBorders>
              <w:top w:val="nil"/>
              <w:left w:val="nil"/>
              <w:bottom w:val="single" w:sz="4" w:space="0" w:color="auto"/>
              <w:right w:val="single" w:sz="4" w:space="0" w:color="auto"/>
            </w:tcBorders>
            <w:shd w:val="clear" w:color="auto" w:fill="auto"/>
            <w:noWrap/>
            <w:vAlign w:val="center"/>
            <w:hideMark/>
          </w:tcPr>
          <w:p w14:paraId="6DE41124"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0.3348994</w:t>
            </w:r>
          </w:p>
        </w:tc>
        <w:tc>
          <w:tcPr>
            <w:tcW w:w="960" w:type="dxa"/>
            <w:tcBorders>
              <w:top w:val="nil"/>
              <w:left w:val="nil"/>
              <w:bottom w:val="single" w:sz="4" w:space="0" w:color="auto"/>
              <w:right w:val="single" w:sz="4" w:space="0" w:color="auto"/>
            </w:tcBorders>
            <w:shd w:val="clear" w:color="auto" w:fill="auto"/>
            <w:noWrap/>
            <w:vAlign w:val="center"/>
            <w:hideMark/>
          </w:tcPr>
          <w:p w14:paraId="6172926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0.294561</w:t>
            </w:r>
          </w:p>
        </w:tc>
        <w:tc>
          <w:tcPr>
            <w:tcW w:w="960" w:type="dxa"/>
            <w:tcBorders>
              <w:top w:val="nil"/>
              <w:left w:val="nil"/>
              <w:bottom w:val="single" w:sz="4" w:space="0" w:color="auto"/>
              <w:right w:val="single" w:sz="4" w:space="0" w:color="auto"/>
            </w:tcBorders>
            <w:shd w:val="clear" w:color="auto" w:fill="auto"/>
            <w:noWrap/>
            <w:vAlign w:val="center"/>
            <w:hideMark/>
          </w:tcPr>
          <w:p w14:paraId="036865A6"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0.2857665</w:t>
            </w:r>
          </w:p>
        </w:tc>
        <w:tc>
          <w:tcPr>
            <w:tcW w:w="960" w:type="dxa"/>
            <w:tcBorders>
              <w:top w:val="nil"/>
              <w:left w:val="nil"/>
              <w:bottom w:val="single" w:sz="4" w:space="0" w:color="auto"/>
              <w:right w:val="single" w:sz="4" w:space="0" w:color="auto"/>
            </w:tcBorders>
            <w:shd w:val="clear" w:color="auto" w:fill="auto"/>
            <w:noWrap/>
            <w:vAlign w:val="center"/>
            <w:hideMark/>
          </w:tcPr>
          <w:p w14:paraId="5710430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0.3400653</w:t>
            </w:r>
          </w:p>
        </w:tc>
        <w:tc>
          <w:tcPr>
            <w:tcW w:w="960" w:type="dxa"/>
            <w:tcBorders>
              <w:top w:val="nil"/>
              <w:left w:val="nil"/>
              <w:bottom w:val="single" w:sz="4" w:space="0" w:color="auto"/>
              <w:right w:val="single" w:sz="4" w:space="0" w:color="auto"/>
            </w:tcBorders>
            <w:shd w:val="clear" w:color="auto" w:fill="auto"/>
            <w:noWrap/>
            <w:vAlign w:val="center"/>
            <w:hideMark/>
          </w:tcPr>
          <w:p w14:paraId="25E9614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0.3121831</w:t>
            </w:r>
          </w:p>
        </w:tc>
        <w:tc>
          <w:tcPr>
            <w:tcW w:w="960" w:type="dxa"/>
            <w:tcBorders>
              <w:top w:val="nil"/>
              <w:left w:val="nil"/>
              <w:bottom w:val="single" w:sz="4" w:space="0" w:color="auto"/>
              <w:right w:val="single" w:sz="4" w:space="0" w:color="auto"/>
            </w:tcBorders>
            <w:shd w:val="clear" w:color="auto" w:fill="auto"/>
            <w:noWrap/>
            <w:vAlign w:val="center"/>
            <w:hideMark/>
          </w:tcPr>
          <w:p w14:paraId="0546B26C"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0.2686225</w:t>
            </w:r>
          </w:p>
        </w:tc>
        <w:tc>
          <w:tcPr>
            <w:tcW w:w="960" w:type="dxa"/>
            <w:tcBorders>
              <w:top w:val="nil"/>
              <w:left w:val="nil"/>
              <w:bottom w:val="single" w:sz="4" w:space="0" w:color="auto"/>
              <w:right w:val="single" w:sz="4" w:space="0" w:color="auto"/>
            </w:tcBorders>
            <w:shd w:val="clear" w:color="auto" w:fill="auto"/>
            <w:noWrap/>
            <w:vAlign w:val="center"/>
            <w:hideMark/>
          </w:tcPr>
          <w:p w14:paraId="04379ED9"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0.3931983</w:t>
            </w:r>
          </w:p>
        </w:tc>
        <w:tc>
          <w:tcPr>
            <w:tcW w:w="960" w:type="dxa"/>
            <w:tcBorders>
              <w:top w:val="nil"/>
              <w:left w:val="nil"/>
              <w:bottom w:val="single" w:sz="4" w:space="0" w:color="auto"/>
              <w:right w:val="single" w:sz="4" w:space="0" w:color="auto"/>
            </w:tcBorders>
            <w:shd w:val="clear" w:color="auto" w:fill="auto"/>
            <w:noWrap/>
            <w:vAlign w:val="center"/>
            <w:hideMark/>
          </w:tcPr>
          <w:p w14:paraId="64D5947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0.212944</w:t>
            </w:r>
          </w:p>
        </w:tc>
        <w:tc>
          <w:tcPr>
            <w:tcW w:w="960" w:type="dxa"/>
            <w:tcBorders>
              <w:top w:val="nil"/>
              <w:left w:val="nil"/>
              <w:bottom w:val="single" w:sz="4" w:space="0" w:color="auto"/>
              <w:right w:val="single" w:sz="4" w:space="0" w:color="auto"/>
            </w:tcBorders>
            <w:shd w:val="clear" w:color="auto" w:fill="auto"/>
            <w:noWrap/>
            <w:vAlign w:val="center"/>
            <w:hideMark/>
          </w:tcPr>
          <w:p w14:paraId="70AE7F4F"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0.3158428</w:t>
            </w:r>
          </w:p>
        </w:tc>
      </w:tr>
      <w:tr w:rsidR="005B0D89" w:rsidRPr="00E0419C" w14:paraId="4C825278" w14:textId="77777777" w:rsidTr="005B0D89">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11700BB"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Detection Bias</w:t>
            </w:r>
          </w:p>
        </w:tc>
        <w:tc>
          <w:tcPr>
            <w:tcW w:w="960" w:type="dxa"/>
            <w:tcBorders>
              <w:top w:val="nil"/>
              <w:left w:val="nil"/>
              <w:bottom w:val="single" w:sz="4" w:space="0" w:color="auto"/>
              <w:right w:val="single" w:sz="4" w:space="0" w:color="auto"/>
            </w:tcBorders>
            <w:shd w:val="clear" w:color="auto" w:fill="auto"/>
            <w:noWrap/>
            <w:vAlign w:val="center"/>
            <w:hideMark/>
          </w:tcPr>
          <w:p w14:paraId="5A83E0AC"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0.8982017</w:t>
            </w:r>
          </w:p>
        </w:tc>
        <w:tc>
          <w:tcPr>
            <w:tcW w:w="960" w:type="dxa"/>
            <w:tcBorders>
              <w:top w:val="nil"/>
              <w:left w:val="nil"/>
              <w:bottom w:val="single" w:sz="4" w:space="0" w:color="auto"/>
              <w:right w:val="single" w:sz="4" w:space="0" w:color="auto"/>
            </w:tcBorders>
            <w:shd w:val="clear" w:color="auto" w:fill="auto"/>
            <w:noWrap/>
            <w:vAlign w:val="center"/>
            <w:hideMark/>
          </w:tcPr>
          <w:p w14:paraId="104EFF0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0.9430594</w:t>
            </w:r>
          </w:p>
        </w:tc>
        <w:tc>
          <w:tcPr>
            <w:tcW w:w="960" w:type="dxa"/>
            <w:tcBorders>
              <w:top w:val="nil"/>
              <w:left w:val="nil"/>
              <w:bottom w:val="single" w:sz="4" w:space="0" w:color="auto"/>
              <w:right w:val="single" w:sz="4" w:space="0" w:color="auto"/>
            </w:tcBorders>
            <w:shd w:val="clear" w:color="auto" w:fill="auto"/>
            <w:noWrap/>
            <w:vAlign w:val="center"/>
            <w:hideMark/>
          </w:tcPr>
          <w:p w14:paraId="419B6406"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0.9060692</w:t>
            </w:r>
          </w:p>
        </w:tc>
        <w:tc>
          <w:tcPr>
            <w:tcW w:w="960" w:type="dxa"/>
            <w:tcBorders>
              <w:top w:val="nil"/>
              <w:left w:val="nil"/>
              <w:bottom w:val="single" w:sz="4" w:space="0" w:color="auto"/>
              <w:right w:val="single" w:sz="4" w:space="0" w:color="auto"/>
            </w:tcBorders>
            <w:shd w:val="clear" w:color="auto" w:fill="auto"/>
            <w:noWrap/>
            <w:vAlign w:val="center"/>
            <w:hideMark/>
          </w:tcPr>
          <w:p w14:paraId="01590CE8"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0.8920752</w:t>
            </w:r>
          </w:p>
        </w:tc>
        <w:tc>
          <w:tcPr>
            <w:tcW w:w="960" w:type="dxa"/>
            <w:tcBorders>
              <w:top w:val="nil"/>
              <w:left w:val="nil"/>
              <w:bottom w:val="single" w:sz="4" w:space="0" w:color="auto"/>
              <w:right w:val="single" w:sz="4" w:space="0" w:color="auto"/>
            </w:tcBorders>
            <w:shd w:val="clear" w:color="auto" w:fill="auto"/>
            <w:noWrap/>
            <w:vAlign w:val="center"/>
            <w:hideMark/>
          </w:tcPr>
          <w:p w14:paraId="5050C1C6"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0.8016661</w:t>
            </w:r>
          </w:p>
        </w:tc>
        <w:tc>
          <w:tcPr>
            <w:tcW w:w="960" w:type="dxa"/>
            <w:tcBorders>
              <w:top w:val="nil"/>
              <w:left w:val="nil"/>
              <w:bottom w:val="single" w:sz="4" w:space="0" w:color="auto"/>
              <w:right w:val="single" w:sz="4" w:space="0" w:color="auto"/>
            </w:tcBorders>
            <w:shd w:val="clear" w:color="auto" w:fill="auto"/>
            <w:noWrap/>
            <w:vAlign w:val="center"/>
            <w:hideMark/>
          </w:tcPr>
          <w:p w14:paraId="4526AA30"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0.9010326</w:t>
            </w:r>
          </w:p>
        </w:tc>
        <w:tc>
          <w:tcPr>
            <w:tcW w:w="960" w:type="dxa"/>
            <w:tcBorders>
              <w:top w:val="nil"/>
              <w:left w:val="nil"/>
              <w:bottom w:val="single" w:sz="4" w:space="0" w:color="auto"/>
              <w:right w:val="single" w:sz="4" w:space="0" w:color="auto"/>
            </w:tcBorders>
            <w:shd w:val="clear" w:color="auto" w:fill="auto"/>
            <w:noWrap/>
            <w:vAlign w:val="center"/>
            <w:hideMark/>
          </w:tcPr>
          <w:p w14:paraId="775BCFE5"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0.8300713</w:t>
            </w:r>
          </w:p>
        </w:tc>
        <w:tc>
          <w:tcPr>
            <w:tcW w:w="960" w:type="dxa"/>
            <w:tcBorders>
              <w:top w:val="nil"/>
              <w:left w:val="nil"/>
              <w:bottom w:val="single" w:sz="4" w:space="0" w:color="auto"/>
              <w:right w:val="single" w:sz="4" w:space="0" w:color="auto"/>
            </w:tcBorders>
            <w:shd w:val="clear" w:color="auto" w:fill="auto"/>
            <w:noWrap/>
            <w:vAlign w:val="center"/>
            <w:hideMark/>
          </w:tcPr>
          <w:p w14:paraId="184389F1"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0.7315994</w:t>
            </w:r>
          </w:p>
        </w:tc>
        <w:tc>
          <w:tcPr>
            <w:tcW w:w="960" w:type="dxa"/>
            <w:tcBorders>
              <w:top w:val="nil"/>
              <w:left w:val="nil"/>
              <w:bottom w:val="single" w:sz="4" w:space="0" w:color="auto"/>
              <w:right w:val="single" w:sz="4" w:space="0" w:color="auto"/>
            </w:tcBorders>
            <w:shd w:val="clear" w:color="auto" w:fill="auto"/>
            <w:noWrap/>
            <w:vAlign w:val="center"/>
            <w:hideMark/>
          </w:tcPr>
          <w:p w14:paraId="720F9ED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0.8001382</w:t>
            </w:r>
          </w:p>
        </w:tc>
        <w:tc>
          <w:tcPr>
            <w:tcW w:w="960" w:type="dxa"/>
            <w:tcBorders>
              <w:top w:val="nil"/>
              <w:left w:val="nil"/>
              <w:bottom w:val="single" w:sz="4" w:space="0" w:color="auto"/>
              <w:right w:val="single" w:sz="4" w:space="0" w:color="auto"/>
            </w:tcBorders>
            <w:shd w:val="clear" w:color="auto" w:fill="auto"/>
            <w:noWrap/>
            <w:vAlign w:val="center"/>
            <w:hideMark/>
          </w:tcPr>
          <w:p w14:paraId="5C4E8CF4"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0.8052266</w:t>
            </w:r>
          </w:p>
        </w:tc>
      </w:tr>
      <w:tr w:rsidR="005B0D89" w:rsidRPr="00E0419C" w14:paraId="1B6375F7" w14:textId="77777777" w:rsidTr="005B0D89">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EA299AA" w14:textId="77777777" w:rsidR="005B0D89" w:rsidRPr="005B0D89" w:rsidRDefault="005B0D89" w:rsidP="005B0D89">
            <w:pPr>
              <w:jc w:val="center"/>
              <w:rPr>
                <w:rFonts w:eastAsia="Times New Roman"/>
                <w:b/>
                <w:color w:val="000000"/>
                <w:sz w:val="20"/>
                <w:szCs w:val="20"/>
                <w:lang w:eastAsia="en-US"/>
              </w:rPr>
            </w:pPr>
            <w:r w:rsidRPr="005B0D89">
              <w:rPr>
                <w:rFonts w:eastAsia="Times New Roman"/>
                <w:b/>
                <w:color w:val="000000"/>
                <w:sz w:val="20"/>
                <w:szCs w:val="20"/>
                <w:lang w:eastAsia="en-US"/>
              </w:rPr>
              <w:t>PI</w:t>
            </w:r>
          </w:p>
        </w:tc>
        <w:tc>
          <w:tcPr>
            <w:tcW w:w="960" w:type="dxa"/>
            <w:tcBorders>
              <w:top w:val="nil"/>
              <w:left w:val="nil"/>
              <w:bottom w:val="single" w:sz="4" w:space="0" w:color="auto"/>
              <w:right w:val="single" w:sz="4" w:space="0" w:color="auto"/>
            </w:tcBorders>
            <w:shd w:val="clear" w:color="auto" w:fill="auto"/>
            <w:noWrap/>
            <w:vAlign w:val="center"/>
            <w:hideMark/>
          </w:tcPr>
          <w:p w14:paraId="7EEDE0F3"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0.7943065</w:t>
            </w:r>
          </w:p>
        </w:tc>
        <w:tc>
          <w:tcPr>
            <w:tcW w:w="960" w:type="dxa"/>
            <w:tcBorders>
              <w:top w:val="nil"/>
              <w:left w:val="nil"/>
              <w:bottom w:val="single" w:sz="4" w:space="0" w:color="auto"/>
              <w:right w:val="single" w:sz="4" w:space="0" w:color="auto"/>
            </w:tcBorders>
            <w:shd w:val="clear" w:color="auto" w:fill="auto"/>
            <w:noWrap/>
            <w:vAlign w:val="center"/>
            <w:hideMark/>
          </w:tcPr>
          <w:p w14:paraId="06DBD473"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0.7519754</w:t>
            </w:r>
          </w:p>
        </w:tc>
        <w:tc>
          <w:tcPr>
            <w:tcW w:w="960" w:type="dxa"/>
            <w:tcBorders>
              <w:top w:val="nil"/>
              <w:left w:val="nil"/>
              <w:bottom w:val="single" w:sz="4" w:space="0" w:color="auto"/>
              <w:right w:val="single" w:sz="4" w:space="0" w:color="auto"/>
            </w:tcBorders>
            <w:shd w:val="clear" w:color="auto" w:fill="auto"/>
            <w:noWrap/>
            <w:vAlign w:val="center"/>
            <w:hideMark/>
          </w:tcPr>
          <w:p w14:paraId="3A71F128"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0.752929</w:t>
            </w:r>
          </w:p>
        </w:tc>
        <w:tc>
          <w:tcPr>
            <w:tcW w:w="960" w:type="dxa"/>
            <w:tcBorders>
              <w:top w:val="nil"/>
              <w:left w:val="nil"/>
              <w:bottom w:val="single" w:sz="4" w:space="0" w:color="auto"/>
              <w:right w:val="single" w:sz="4" w:space="0" w:color="auto"/>
            </w:tcBorders>
            <w:shd w:val="clear" w:color="auto" w:fill="auto"/>
            <w:noWrap/>
            <w:vAlign w:val="center"/>
            <w:hideMark/>
          </w:tcPr>
          <w:p w14:paraId="403D59E8"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0.7193961</w:t>
            </w:r>
          </w:p>
        </w:tc>
        <w:tc>
          <w:tcPr>
            <w:tcW w:w="960" w:type="dxa"/>
            <w:tcBorders>
              <w:top w:val="nil"/>
              <w:left w:val="nil"/>
              <w:bottom w:val="single" w:sz="4" w:space="0" w:color="auto"/>
              <w:right w:val="single" w:sz="4" w:space="0" w:color="auto"/>
            </w:tcBorders>
            <w:shd w:val="clear" w:color="auto" w:fill="auto"/>
            <w:noWrap/>
            <w:vAlign w:val="center"/>
            <w:hideMark/>
          </w:tcPr>
          <w:p w14:paraId="0CAEF2F9"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0.6964345</w:t>
            </w:r>
          </w:p>
        </w:tc>
        <w:tc>
          <w:tcPr>
            <w:tcW w:w="960" w:type="dxa"/>
            <w:tcBorders>
              <w:top w:val="nil"/>
              <w:left w:val="nil"/>
              <w:bottom w:val="single" w:sz="4" w:space="0" w:color="auto"/>
              <w:right w:val="single" w:sz="4" w:space="0" w:color="auto"/>
            </w:tcBorders>
            <w:shd w:val="clear" w:color="auto" w:fill="auto"/>
            <w:noWrap/>
            <w:vAlign w:val="center"/>
            <w:hideMark/>
          </w:tcPr>
          <w:p w14:paraId="2EABFE32"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0.7520967</w:t>
            </w:r>
          </w:p>
        </w:tc>
        <w:tc>
          <w:tcPr>
            <w:tcW w:w="960" w:type="dxa"/>
            <w:tcBorders>
              <w:top w:val="nil"/>
              <w:left w:val="nil"/>
              <w:bottom w:val="single" w:sz="4" w:space="0" w:color="auto"/>
              <w:right w:val="single" w:sz="4" w:space="0" w:color="auto"/>
            </w:tcBorders>
            <w:shd w:val="clear" w:color="auto" w:fill="auto"/>
            <w:noWrap/>
            <w:vAlign w:val="center"/>
            <w:hideMark/>
          </w:tcPr>
          <w:p w14:paraId="17437F6F"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0.7280079</w:t>
            </w:r>
          </w:p>
        </w:tc>
        <w:tc>
          <w:tcPr>
            <w:tcW w:w="960" w:type="dxa"/>
            <w:tcBorders>
              <w:top w:val="nil"/>
              <w:left w:val="nil"/>
              <w:bottom w:val="single" w:sz="4" w:space="0" w:color="auto"/>
              <w:right w:val="single" w:sz="4" w:space="0" w:color="auto"/>
            </w:tcBorders>
            <w:shd w:val="clear" w:color="auto" w:fill="auto"/>
            <w:noWrap/>
            <w:vAlign w:val="center"/>
            <w:hideMark/>
          </w:tcPr>
          <w:p w14:paraId="137C92CE"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0.6631045</w:t>
            </w:r>
          </w:p>
        </w:tc>
        <w:tc>
          <w:tcPr>
            <w:tcW w:w="960" w:type="dxa"/>
            <w:tcBorders>
              <w:top w:val="nil"/>
              <w:left w:val="nil"/>
              <w:bottom w:val="single" w:sz="4" w:space="0" w:color="auto"/>
              <w:right w:val="single" w:sz="4" w:space="0" w:color="auto"/>
            </w:tcBorders>
            <w:shd w:val="clear" w:color="auto" w:fill="auto"/>
            <w:noWrap/>
            <w:vAlign w:val="center"/>
            <w:hideMark/>
          </w:tcPr>
          <w:p w14:paraId="2D189545"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0.7621758</w:t>
            </w:r>
          </w:p>
        </w:tc>
        <w:tc>
          <w:tcPr>
            <w:tcW w:w="960" w:type="dxa"/>
            <w:tcBorders>
              <w:top w:val="nil"/>
              <w:left w:val="nil"/>
              <w:bottom w:val="single" w:sz="4" w:space="0" w:color="auto"/>
              <w:right w:val="single" w:sz="4" w:space="0" w:color="auto"/>
            </w:tcBorders>
            <w:shd w:val="clear" w:color="auto" w:fill="auto"/>
            <w:noWrap/>
            <w:vAlign w:val="center"/>
            <w:hideMark/>
          </w:tcPr>
          <w:p w14:paraId="232346E5" w14:textId="77777777" w:rsidR="005B0D89" w:rsidRPr="00E0419C" w:rsidRDefault="005B0D89" w:rsidP="005B0D89">
            <w:pPr>
              <w:jc w:val="center"/>
              <w:rPr>
                <w:rFonts w:eastAsia="Times New Roman"/>
                <w:color w:val="000000"/>
                <w:sz w:val="20"/>
                <w:szCs w:val="20"/>
                <w:lang w:eastAsia="en-US"/>
              </w:rPr>
            </w:pPr>
            <w:r w:rsidRPr="00E0419C">
              <w:rPr>
                <w:rFonts w:eastAsia="Times New Roman"/>
                <w:color w:val="000000"/>
                <w:sz w:val="20"/>
                <w:szCs w:val="20"/>
                <w:lang w:eastAsia="en-US"/>
              </w:rPr>
              <w:t>0.716412</w:t>
            </w:r>
          </w:p>
        </w:tc>
      </w:tr>
    </w:tbl>
    <w:p w14:paraId="51B1561A" w14:textId="77777777" w:rsidR="007F407B" w:rsidRDefault="007F407B" w:rsidP="00CF6BCF">
      <w:pPr>
        <w:pStyle w:val="Caption"/>
        <w:keepNext/>
        <w:jc w:val="center"/>
      </w:pPr>
    </w:p>
    <w:p w14:paraId="1B410754" w14:textId="77777777" w:rsidR="007F407B" w:rsidRDefault="007F407B" w:rsidP="00CF6BCF">
      <w:pPr>
        <w:pStyle w:val="Caption"/>
        <w:keepNext/>
        <w:jc w:val="center"/>
      </w:pPr>
    </w:p>
    <w:p w14:paraId="28C2D9DD" w14:textId="77777777" w:rsidR="005B0D89" w:rsidRDefault="005B0D89" w:rsidP="005B0D89">
      <w:pPr>
        <w:rPr>
          <w:lang w:eastAsia="en-US"/>
        </w:rPr>
      </w:pPr>
    </w:p>
    <w:p w14:paraId="562CBD8A" w14:textId="77777777" w:rsidR="005B0D89" w:rsidRPr="005B0D89" w:rsidRDefault="005B0D89" w:rsidP="005B0D89">
      <w:pPr>
        <w:rPr>
          <w:lang w:eastAsia="en-US"/>
        </w:rPr>
      </w:pPr>
    </w:p>
    <w:p w14:paraId="0D703133" w14:textId="77777777" w:rsidR="00B12DA6" w:rsidRPr="00B12DA6" w:rsidRDefault="00CF6BCF" w:rsidP="005B0D89">
      <w:pPr>
        <w:pStyle w:val="Caption"/>
        <w:keepNext/>
        <w:jc w:val="center"/>
      </w:pPr>
      <w:bookmarkStart w:id="70" w:name="_Ref399616864"/>
      <w:bookmarkStart w:id="71" w:name="_Toc274202578"/>
      <w:r>
        <w:t xml:space="preserve">Table </w:t>
      </w:r>
      <w:r w:rsidR="003F5B3B">
        <w:fldChar w:fldCharType="begin"/>
      </w:r>
      <w:r w:rsidR="003F5B3B">
        <w:instrText xml:space="preserve"> STYLEREF 1 \s </w:instrText>
      </w:r>
      <w:r w:rsidR="003F5B3B">
        <w:fldChar w:fldCharType="separate"/>
      </w:r>
      <w:r w:rsidR="00B12F6F">
        <w:rPr>
          <w:noProof/>
        </w:rPr>
        <w:t>4</w:t>
      </w:r>
      <w:r w:rsidR="003F5B3B">
        <w:rPr>
          <w:noProof/>
        </w:rPr>
        <w:fldChar w:fldCharType="end"/>
      </w:r>
      <w:r>
        <w:noBreakHyphen/>
      </w:r>
      <w:r w:rsidR="003F5B3B">
        <w:fldChar w:fldCharType="begin"/>
      </w:r>
      <w:r w:rsidR="003F5B3B">
        <w:instrText xml:space="preserve"> SEQ Table \* ARABIC \s 1 </w:instrText>
      </w:r>
      <w:r w:rsidR="003F5B3B">
        <w:fldChar w:fldCharType="separate"/>
      </w:r>
      <w:r w:rsidR="00B12F6F">
        <w:rPr>
          <w:noProof/>
        </w:rPr>
        <w:t>2</w:t>
      </w:r>
      <w:r w:rsidR="003F5B3B">
        <w:rPr>
          <w:noProof/>
        </w:rPr>
        <w:fldChar w:fldCharType="end"/>
      </w:r>
      <w:bookmarkEnd w:id="70"/>
      <w:r>
        <w:rPr>
          <w:snapToGrid w:val="0"/>
          <w:sz w:val="22"/>
          <w:szCs w:val="22"/>
        </w:rPr>
        <w:t xml:space="preserve">. </w:t>
      </w:r>
      <w:r w:rsidRPr="008D2897">
        <w:rPr>
          <w:b w:val="0"/>
          <w:snapToGrid w:val="0"/>
          <w:sz w:val="22"/>
          <w:szCs w:val="22"/>
        </w:rPr>
        <w:t>D</w:t>
      </w:r>
      <w:r w:rsidR="005B0D89">
        <w:rPr>
          <w:b w:val="0"/>
          <w:snapToGrid w:val="0"/>
          <w:sz w:val="22"/>
          <w:szCs w:val="22"/>
        </w:rPr>
        <w:t>etection results for ten storms with</w:t>
      </w:r>
      <w:r w:rsidRPr="008D2897">
        <w:rPr>
          <w:b w:val="0"/>
          <w:snapToGrid w:val="0"/>
          <w:sz w:val="22"/>
          <w:szCs w:val="22"/>
        </w:rPr>
        <w:t xml:space="preserve"> </w:t>
      </w:r>
      <w:r>
        <w:rPr>
          <w:b w:val="0"/>
          <w:snapToGrid w:val="0"/>
          <w:sz w:val="22"/>
          <w:szCs w:val="22"/>
        </w:rPr>
        <w:t>lead-time</w:t>
      </w:r>
      <w:r w:rsidR="005B0D89">
        <w:rPr>
          <w:b w:val="0"/>
          <w:snapToGrid w:val="0"/>
          <w:sz w:val="22"/>
          <w:szCs w:val="22"/>
        </w:rPr>
        <w:t xml:space="preserve"> of</w:t>
      </w:r>
      <w:r w:rsidRPr="008D2897">
        <w:rPr>
          <w:b w:val="0"/>
          <w:snapToGrid w:val="0"/>
          <w:sz w:val="22"/>
          <w:szCs w:val="22"/>
        </w:rPr>
        <w:t xml:space="preserve"> 20 minutes.</w:t>
      </w:r>
      <w:bookmarkEnd w:id="71"/>
    </w:p>
    <w:tbl>
      <w:tblPr>
        <w:tblW w:w="11020" w:type="dxa"/>
        <w:jc w:val="center"/>
        <w:tblLook w:val="04A0" w:firstRow="1" w:lastRow="0" w:firstColumn="1" w:lastColumn="0" w:noHBand="0" w:noVBand="1"/>
      </w:tblPr>
      <w:tblGrid>
        <w:gridCol w:w="1420"/>
        <w:gridCol w:w="1066"/>
        <w:gridCol w:w="1066"/>
        <w:gridCol w:w="1066"/>
        <w:gridCol w:w="1066"/>
        <w:gridCol w:w="1066"/>
        <w:gridCol w:w="1066"/>
        <w:gridCol w:w="1066"/>
        <w:gridCol w:w="1066"/>
        <w:gridCol w:w="1066"/>
        <w:gridCol w:w="1066"/>
      </w:tblGrid>
      <w:tr w:rsidR="00E0419C" w:rsidRPr="00E0419C" w14:paraId="68AD130C" w14:textId="77777777" w:rsidTr="00E0419C">
        <w:trPr>
          <w:trHeight w:val="255"/>
          <w:jc w:val="center"/>
        </w:trPr>
        <w:tc>
          <w:tcPr>
            <w:tcW w:w="11020"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1C31BE"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Detection Results</w:t>
            </w:r>
          </w:p>
        </w:tc>
      </w:tr>
      <w:tr w:rsidR="00E0419C" w:rsidRPr="00E0419C" w14:paraId="0DA0F03F" w14:textId="77777777" w:rsidTr="00E0419C">
        <w:trPr>
          <w:trHeight w:val="300"/>
          <w:jc w:val="center"/>
        </w:trPr>
        <w:tc>
          <w:tcPr>
            <w:tcW w:w="1420" w:type="dxa"/>
            <w:tcBorders>
              <w:top w:val="nil"/>
              <w:left w:val="single" w:sz="4" w:space="0" w:color="auto"/>
              <w:bottom w:val="single" w:sz="4" w:space="0" w:color="auto"/>
              <w:right w:val="nil"/>
            </w:tcBorders>
            <w:shd w:val="clear" w:color="auto" w:fill="auto"/>
            <w:noWrap/>
            <w:vAlign w:val="center"/>
            <w:hideMark/>
          </w:tcPr>
          <w:p w14:paraId="52C0A912"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Skill Score</w:t>
            </w:r>
          </w:p>
        </w:tc>
        <w:tc>
          <w:tcPr>
            <w:tcW w:w="9600"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22FF17" w14:textId="77777777" w:rsidR="00E0419C" w:rsidRPr="005B0D89" w:rsidRDefault="00DE7D6D" w:rsidP="00DE7D6D">
            <w:pPr>
              <w:rPr>
                <w:rFonts w:eastAsia="Times New Roman"/>
                <w:b/>
                <w:color w:val="000000"/>
                <w:sz w:val="20"/>
                <w:szCs w:val="20"/>
                <w:lang w:eastAsia="en-US"/>
              </w:rPr>
            </w:pPr>
            <w:r w:rsidRPr="005B0D89">
              <w:rPr>
                <w:rFonts w:eastAsia="Times New Roman"/>
                <w:b/>
                <w:color w:val="000000"/>
                <w:sz w:val="20"/>
                <w:szCs w:val="20"/>
                <w:lang w:eastAsia="en-US"/>
              </w:rPr>
              <w:t xml:space="preserve">                                                                                  </w:t>
            </w:r>
            <w:r w:rsidR="00E0419C" w:rsidRPr="005B0D89">
              <w:rPr>
                <w:rFonts w:eastAsia="Times New Roman"/>
                <w:b/>
                <w:color w:val="000000"/>
                <w:sz w:val="20"/>
                <w:szCs w:val="20"/>
                <w:lang w:eastAsia="en-US"/>
              </w:rPr>
              <w:t>Forecast</w:t>
            </w:r>
          </w:p>
        </w:tc>
      </w:tr>
      <w:tr w:rsidR="00E0419C" w:rsidRPr="00E0419C" w14:paraId="598DED24" w14:textId="77777777" w:rsidTr="00E0419C">
        <w:trPr>
          <w:trHeight w:val="255"/>
          <w:jc w:val="center"/>
        </w:trPr>
        <w:tc>
          <w:tcPr>
            <w:tcW w:w="1420" w:type="dxa"/>
            <w:tcBorders>
              <w:top w:val="nil"/>
              <w:left w:val="single" w:sz="4" w:space="0" w:color="auto"/>
              <w:bottom w:val="single" w:sz="4" w:space="0" w:color="auto"/>
              <w:right w:val="single" w:sz="4" w:space="0" w:color="auto"/>
            </w:tcBorders>
            <w:shd w:val="clear" w:color="auto" w:fill="auto"/>
            <w:vAlign w:val="center"/>
            <w:hideMark/>
          </w:tcPr>
          <w:p w14:paraId="722D6106"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Dates</w:t>
            </w:r>
          </w:p>
        </w:tc>
        <w:tc>
          <w:tcPr>
            <w:tcW w:w="960" w:type="dxa"/>
            <w:tcBorders>
              <w:top w:val="nil"/>
              <w:left w:val="nil"/>
              <w:bottom w:val="single" w:sz="4" w:space="0" w:color="auto"/>
              <w:right w:val="single" w:sz="4" w:space="0" w:color="auto"/>
            </w:tcBorders>
            <w:shd w:val="clear" w:color="auto" w:fill="auto"/>
            <w:vAlign w:val="center"/>
            <w:hideMark/>
          </w:tcPr>
          <w:p w14:paraId="51F00F9A"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20120328</w:t>
            </w:r>
          </w:p>
        </w:tc>
        <w:tc>
          <w:tcPr>
            <w:tcW w:w="960" w:type="dxa"/>
            <w:tcBorders>
              <w:top w:val="nil"/>
              <w:left w:val="nil"/>
              <w:bottom w:val="single" w:sz="4" w:space="0" w:color="auto"/>
              <w:right w:val="single" w:sz="4" w:space="0" w:color="auto"/>
            </w:tcBorders>
            <w:shd w:val="clear" w:color="auto" w:fill="auto"/>
            <w:vAlign w:val="center"/>
            <w:hideMark/>
          </w:tcPr>
          <w:p w14:paraId="01935A7F"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20120329</w:t>
            </w:r>
          </w:p>
        </w:tc>
        <w:tc>
          <w:tcPr>
            <w:tcW w:w="960" w:type="dxa"/>
            <w:tcBorders>
              <w:top w:val="nil"/>
              <w:left w:val="nil"/>
              <w:bottom w:val="single" w:sz="4" w:space="0" w:color="auto"/>
              <w:right w:val="single" w:sz="4" w:space="0" w:color="auto"/>
            </w:tcBorders>
            <w:shd w:val="clear" w:color="auto" w:fill="auto"/>
            <w:vAlign w:val="center"/>
            <w:hideMark/>
          </w:tcPr>
          <w:p w14:paraId="0D035B8F"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20120430</w:t>
            </w:r>
          </w:p>
        </w:tc>
        <w:tc>
          <w:tcPr>
            <w:tcW w:w="960" w:type="dxa"/>
            <w:tcBorders>
              <w:top w:val="nil"/>
              <w:left w:val="nil"/>
              <w:bottom w:val="single" w:sz="4" w:space="0" w:color="auto"/>
              <w:right w:val="single" w:sz="4" w:space="0" w:color="auto"/>
            </w:tcBorders>
            <w:shd w:val="clear" w:color="auto" w:fill="auto"/>
            <w:vAlign w:val="center"/>
            <w:hideMark/>
          </w:tcPr>
          <w:p w14:paraId="54DC30E0"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20121010</w:t>
            </w:r>
          </w:p>
        </w:tc>
        <w:tc>
          <w:tcPr>
            <w:tcW w:w="960" w:type="dxa"/>
            <w:tcBorders>
              <w:top w:val="nil"/>
              <w:left w:val="nil"/>
              <w:bottom w:val="single" w:sz="4" w:space="0" w:color="auto"/>
              <w:right w:val="single" w:sz="4" w:space="0" w:color="auto"/>
            </w:tcBorders>
            <w:shd w:val="clear" w:color="auto" w:fill="auto"/>
            <w:vAlign w:val="center"/>
            <w:hideMark/>
          </w:tcPr>
          <w:p w14:paraId="1E4BE1FF"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20140212</w:t>
            </w:r>
          </w:p>
        </w:tc>
        <w:tc>
          <w:tcPr>
            <w:tcW w:w="960" w:type="dxa"/>
            <w:tcBorders>
              <w:top w:val="nil"/>
              <w:left w:val="nil"/>
              <w:bottom w:val="single" w:sz="4" w:space="0" w:color="auto"/>
              <w:right w:val="single" w:sz="4" w:space="0" w:color="auto"/>
            </w:tcBorders>
            <w:shd w:val="clear" w:color="auto" w:fill="auto"/>
            <w:vAlign w:val="center"/>
            <w:hideMark/>
          </w:tcPr>
          <w:p w14:paraId="6029C2E9"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20140629</w:t>
            </w:r>
          </w:p>
        </w:tc>
        <w:tc>
          <w:tcPr>
            <w:tcW w:w="960" w:type="dxa"/>
            <w:tcBorders>
              <w:top w:val="nil"/>
              <w:left w:val="nil"/>
              <w:bottom w:val="single" w:sz="4" w:space="0" w:color="auto"/>
              <w:right w:val="single" w:sz="4" w:space="0" w:color="auto"/>
            </w:tcBorders>
            <w:shd w:val="clear" w:color="auto" w:fill="auto"/>
            <w:vAlign w:val="center"/>
            <w:hideMark/>
          </w:tcPr>
          <w:p w14:paraId="3D27453A"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20140705</w:t>
            </w:r>
          </w:p>
        </w:tc>
        <w:tc>
          <w:tcPr>
            <w:tcW w:w="960" w:type="dxa"/>
            <w:tcBorders>
              <w:top w:val="nil"/>
              <w:left w:val="nil"/>
              <w:bottom w:val="single" w:sz="4" w:space="0" w:color="auto"/>
              <w:right w:val="single" w:sz="4" w:space="0" w:color="auto"/>
            </w:tcBorders>
            <w:shd w:val="clear" w:color="auto" w:fill="auto"/>
            <w:vAlign w:val="center"/>
            <w:hideMark/>
          </w:tcPr>
          <w:p w14:paraId="2697A115"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20140506</w:t>
            </w:r>
          </w:p>
        </w:tc>
        <w:tc>
          <w:tcPr>
            <w:tcW w:w="960" w:type="dxa"/>
            <w:tcBorders>
              <w:top w:val="nil"/>
              <w:left w:val="nil"/>
              <w:bottom w:val="single" w:sz="4" w:space="0" w:color="auto"/>
              <w:right w:val="single" w:sz="4" w:space="0" w:color="auto"/>
            </w:tcBorders>
            <w:shd w:val="clear" w:color="auto" w:fill="auto"/>
            <w:vAlign w:val="center"/>
            <w:hideMark/>
          </w:tcPr>
          <w:p w14:paraId="220B6265"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20140630</w:t>
            </w:r>
          </w:p>
        </w:tc>
        <w:tc>
          <w:tcPr>
            <w:tcW w:w="960" w:type="dxa"/>
            <w:tcBorders>
              <w:top w:val="nil"/>
              <w:left w:val="nil"/>
              <w:bottom w:val="single" w:sz="4" w:space="0" w:color="auto"/>
              <w:right w:val="single" w:sz="4" w:space="0" w:color="auto"/>
            </w:tcBorders>
            <w:shd w:val="clear" w:color="auto" w:fill="auto"/>
            <w:vAlign w:val="center"/>
            <w:hideMark/>
          </w:tcPr>
          <w:p w14:paraId="29CA8646" w14:textId="77777777" w:rsidR="00E0419C" w:rsidRPr="00DE7D6D" w:rsidRDefault="00E0419C" w:rsidP="00E0419C">
            <w:pPr>
              <w:jc w:val="center"/>
              <w:rPr>
                <w:rFonts w:eastAsia="Times New Roman"/>
                <w:b/>
                <w:color w:val="000000"/>
                <w:sz w:val="20"/>
                <w:szCs w:val="20"/>
                <w:lang w:eastAsia="en-US"/>
              </w:rPr>
            </w:pPr>
            <w:r w:rsidRPr="00DE7D6D">
              <w:rPr>
                <w:rFonts w:eastAsia="Times New Roman"/>
                <w:b/>
                <w:color w:val="000000"/>
                <w:sz w:val="20"/>
                <w:szCs w:val="20"/>
                <w:lang w:eastAsia="en-US"/>
              </w:rPr>
              <w:t>20140521</w:t>
            </w:r>
          </w:p>
        </w:tc>
      </w:tr>
      <w:tr w:rsidR="00E0419C" w:rsidRPr="00E0419C" w14:paraId="1E5BCFC8" w14:textId="77777777" w:rsidTr="00E0419C">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34CF6362"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HR</w:t>
            </w:r>
          </w:p>
        </w:tc>
        <w:tc>
          <w:tcPr>
            <w:tcW w:w="960" w:type="dxa"/>
            <w:tcBorders>
              <w:top w:val="nil"/>
              <w:left w:val="nil"/>
              <w:bottom w:val="single" w:sz="4" w:space="0" w:color="auto"/>
              <w:right w:val="single" w:sz="4" w:space="0" w:color="auto"/>
            </w:tcBorders>
            <w:shd w:val="clear" w:color="auto" w:fill="auto"/>
            <w:noWrap/>
            <w:vAlign w:val="center"/>
            <w:hideMark/>
          </w:tcPr>
          <w:p w14:paraId="13247042"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0.829492</w:t>
            </w:r>
          </w:p>
        </w:tc>
        <w:tc>
          <w:tcPr>
            <w:tcW w:w="960" w:type="dxa"/>
            <w:tcBorders>
              <w:top w:val="nil"/>
              <w:left w:val="nil"/>
              <w:bottom w:val="single" w:sz="4" w:space="0" w:color="auto"/>
              <w:right w:val="single" w:sz="4" w:space="0" w:color="auto"/>
            </w:tcBorders>
            <w:shd w:val="clear" w:color="auto" w:fill="auto"/>
            <w:noWrap/>
            <w:vAlign w:val="center"/>
            <w:hideMark/>
          </w:tcPr>
          <w:p w14:paraId="77F35CA7"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0.9586175</w:t>
            </w:r>
          </w:p>
        </w:tc>
        <w:tc>
          <w:tcPr>
            <w:tcW w:w="960" w:type="dxa"/>
            <w:tcBorders>
              <w:top w:val="nil"/>
              <w:left w:val="nil"/>
              <w:bottom w:val="single" w:sz="4" w:space="0" w:color="auto"/>
              <w:right w:val="single" w:sz="4" w:space="0" w:color="auto"/>
            </w:tcBorders>
            <w:shd w:val="clear" w:color="auto" w:fill="auto"/>
            <w:noWrap/>
            <w:vAlign w:val="center"/>
            <w:hideMark/>
          </w:tcPr>
          <w:p w14:paraId="4E367A36"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0.8965384</w:t>
            </w:r>
          </w:p>
        </w:tc>
        <w:tc>
          <w:tcPr>
            <w:tcW w:w="960" w:type="dxa"/>
            <w:tcBorders>
              <w:top w:val="nil"/>
              <w:left w:val="nil"/>
              <w:bottom w:val="single" w:sz="4" w:space="0" w:color="auto"/>
              <w:right w:val="single" w:sz="4" w:space="0" w:color="auto"/>
            </w:tcBorders>
            <w:shd w:val="clear" w:color="auto" w:fill="auto"/>
            <w:noWrap/>
            <w:vAlign w:val="center"/>
            <w:hideMark/>
          </w:tcPr>
          <w:p w14:paraId="1AFB5A16"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0.7430307</w:t>
            </w:r>
          </w:p>
        </w:tc>
        <w:tc>
          <w:tcPr>
            <w:tcW w:w="960" w:type="dxa"/>
            <w:tcBorders>
              <w:top w:val="nil"/>
              <w:left w:val="nil"/>
              <w:bottom w:val="single" w:sz="4" w:space="0" w:color="auto"/>
              <w:right w:val="single" w:sz="4" w:space="0" w:color="auto"/>
            </w:tcBorders>
            <w:shd w:val="clear" w:color="auto" w:fill="auto"/>
            <w:noWrap/>
            <w:vAlign w:val="center"/>
            <w:hideMark/>
          </w:tcPr>
          <w:p w14:paraId="37BBCA1F"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0.8648185</w:t>
            </w:r>
          </w:p>
        </w:tc>
        <w:tc>
          <w:tcPr>
            <w:tcW w:w="960" w:type="dxa"/>
            <w:tcBorders>
              <w:top w:val="nil"/>
              <w:left w:val="nil"/>
              <w:bottom w:val="single" w:sz="4" w:space="0" w:color="auto"/>
              <w:right w:val="single" w:sz="4" w:space="0" w:color="auto"/>
            </w:tcBorders>
            <w:shd w:val="clear" w:color="auto" w:fill="auto"/>
            <w:noWrap/>
            <w:vAlign w:val="center"/>
            <w:hideMark/>
          </w:tcPr>
          <w:p w14:paraId="3A45CFB8"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0.9154759</w:t>
            </w:r>
          </w:p>
        </w:tc>
        <w:tc>
          <w:tcPr>
            <w:tcW w:w="960" w:type="dxa"/>
            <w:tcBorders>
              <w:top w:val="nil"/>
              <w:left w:val="nil"/>
              <w:bottom w:val="single" w:sz="4" w:space="0" w:color="auto"/>
              <w:right w:val="single" w:sz="4" w:space="0" w:color="auto"/>
            </w:tcBorders>
            <w:shd w:val="clear" w:color="auto" w:fill="auto"/>
            <w:noWrap/>
            <w:vAlign w:val="center"/>
            <w:hideMark/>
          </w:tcPr>
          <w:p w14:paraId="233E921F"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0.7814875</w:t>
            </w:r>
          </w:p>
        </w:tc>
        <w:tc>
          <w:tcPr>
            <w:tcW w:w="960" w:type="dxa"/>
            <w:tcBorders>
              <w:top w:val="nil"/>
              <w:left w:val="nil"/>
              <w:bottom w:val="single" w:sz="4" w:space="0" w:color="auto"/>
              <w:right w:val="single" w:sz="4" w:space="0" w:color="auto"/>
            </w:tcBorders>
            <w:shd w:val="clear" w:color="auto" w:fill="auto"/>
            <w:noWrap/>
            <w:vAlign w:val="center"/>
            <w:hideMark/>
          </w:tcPr>
          <w:p w14:paraId="327885A8"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0.9160943</w:t>
            </w:r>
          </w:p>
        </w:tc>
        <w:tc>
          <w:tcPr>
            <w:tcW w:w="960" w:type="dxa"/>
            <w:tcBorders>
              <w:top w:val="nil"/>
              <w:left w:val="nil"/>
              <w:bottom w:val="single" w:sz="4" w:space="0" w:color="auto"/>
              <w:right w:val="single" w:sz="4" w:space="0" w:color="auto"/>
            </w:tcBorders>
            <w:shd w:val="clear" w:color="auto" w:fill="auto"/>
            <w:noWrap/>
            <w:vAlign w:val="center"/>
            <w:hideMark/>
          </w:tcPr>
          <w:p w14:paraId="54AC4211"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0.8124894</w:t>
            </w:r>
          </w:p>
        </w:tc>
        <w:tc>
          <w:tcPr>
            <w:tcW w:w="960" w:type="dxa"/>
            <w:tcBorders>
              <w:top w:val="nil"/>
              <w:left w:val="nil"/>
              <w:bottom w:val="single" w:sz="4" w:space="0" w:color="auto"/>
              <w:right w:val="single" w:sz="4" w:space="0" w:color="auto"/>
            </w:tcBorders>
            <w:shd w:val="clear" w:color="auto" w:fill="auto"/>
            <w:noWrap/>
            <w:vAlign w:val="center"/>
            <w:hideMark/>
          </w:tcPr>
          <w:p w14:paraId="6F6F5D51"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0.8905689</w:t>
            </w:r>
          </w:p>
        </w:tc>
      </w:tr>
      <w:tr w:rsidR="00E0419C" w:rsidRPr="00E0419C" w14:paraId="3DB8FD05" w14:textId="77777777" w:rsidTr="00E0419C">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433F001A"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POD</w:t>
            </w:r>
          </w:p>
        </w:tc>
        <w:tc>
          <w:tcPr>
            <w:tcW w:w="960" w:type="dxa"/>
            <w:tcBorders>
              <w:top w:val="nil"/>
              <w:left w:val="nil"/>
              <w:bottom w:val="single" w:sz="4" w:space="0" w:color="auto"/>
              <w:right w:val="single" w:sz="4" w:space="0" w:color="auto"/>
            </w:tcBorders>
            <w:shd w:val="clear" w:color="auto" w:fill="auto"/>
            <w:noWrap/>
            <w:vAlign w:val="center"/>
            <w:hideMark/>
          </w:tcPr>
          <w:p w14:paraId="62F3B41E"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0.6080734</w:t>
            </w:r>
          </w:p>
        </w:tc>
        <w:tc>
          <w:tcPr>
            <w:tcW w:w="960" w:type="dxa"/>
            <w:tcBorders>
              <w:top w:val="nil"/>
              <w:left w:val="nil"/>
              <w:bottom w:val="single" w:sz="4" w:space="0" w:color="auto"/>
              <w:right w:val="single" w:sz="4" w:space="0" w:color="auto"/>
            </w:tcBorders>
            <w:shd w:val="clear" w:color="auto" w:fill="auto"/>
            <w:noWrap/>
            <w:vAlign w:val="center"/>
            <w:hideMark/>
          </w:tcPr>
          <w:p w14:paraId="3A51D876"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0.4684846</w:t>
            </w:r>
          </w:p>
        </w:tc>
        <w:tc>
          <w:tcPr>
            <w:tcW w:w="960" w:type="dxa"/>
            <w:tcBorders>
              <w:top w:val="nil"/>
              <w:left w:val="nil"/>
              <w:bottom w:val="single" w:sz="4" w:space="0" w:color="auto"/>
              <w:right w:val="single" w:sz="4" w:space="0" w:color="auto"/>
            </w:tcBorders>
            <w:shd w:val="clear" w:color="auto" w:fill="auto"/>
            <w:noWrap/>
            <w:vAlign w:val="center"/>
            <w:hideMark/>
          </w:tcPr>
          <w:p w14:paraId="70EA007B"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0.5183947</w:t>
            </w:r>
          </w:p>
        </w:tc>
        <w:tc>
          <w:tcPr>
            <w:tcW w:w="960" w:type="dxa"/>
            <w:tcBorders>
              <w:top w:val="nil"/>
              <w:left w:val="nil"/>
              <w:bottom w:val="single" w:sz="4" w:space="0" w:color="auto"/>
              <w:right w:val="single" w:sz="4" w:space="0" w:color="auto"/>
            </w:tcBorders>
            <w:shd w:val="clear" w:color="auto" w:fill="auto"/>
            <w:noWrap/>
            <w:vAlign w:val="center"/>
            <w:hideMark/>
          </w:tcPr>
          <w:p w14:paraId="5C2151D0"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0.5362466</w:t>
            </w:r>
          </w:p>
        </w:tc>
        <w:tc>
          <w:tcPr>
            <w:tcW w:w="960" w:type="dxa"/>
            <w:tcBorders>
              <w:top w:val="nil"/>
              <w:left w:val="nil"/>
              <w:bottom w:val="single" w:sz="4" w:space="0" w:color="auto"/>
              <w:right w:val="single" w:sz="4" w:space="0" w:color="auto"/>
            </w:tcBorders>
            <w:shd w:val="clear" w:color="auto" w:fill="auto"/>
            <w:noWrap/>
            <w:vAlign w:val="center"/>
            <w:hideMark/>
          </w:tcPr>
          <w:p w14:paraId="054C7E65"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0.3889142</w:t>
            </w:r>
          </w:p>
        </w:tc>
        <w:tc>
          <w:tcPr>
            <w:tcW w:w="960" w:type="dxa"/>
            <w:tcBorders>
              <w:top w:val="nil"/>
              <w:left w:val="nil"/>
              <w:bottom w:val="single" w:sz="4" w:space="0" w:color="auto"/>
              <w:right w:val="single" w:sz="4" w:space="0" w:color="auto"/>
            </w:tcBorders>
            <w:shd w:val="clear" w:color="auto" w:fill="auto"/>
            <w:noWrap/>
            <w:vAlign w:val="center"/>
            <w:hideMark/>
          </w:tcPr>
          <w:p w14:paraId="62999665"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0.4556096</w:t>
            </w:r>
          </w:p>
        </w:tc>
        <w:tc>
          <w:tcPr>
            <w:tcW w:w="960" w:type="dxa"/>
            <w:tcBorders>
              <w:top w:val="nil"/>
              <w:left w:val="nil"/>
              <w:bottom w:val="single" w:sz="4" w:space="0" w:color="auto"/>
              <w:right w:val="single" w:sz="4" w:space="0" w:color="auto"/>
            </w:tcBorders>
            <w:shd w:val="clear" w:color="auto" w:fill="auto"/>
            <w:noWrap/>
            <w:vAlign w:val="center"/>
            <w:hideMark/>
          </w:tcPr>
          <w:p w14:paraId="392B9940"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0.5024324</w:t>
            </w:r>
          </w:p>
        </w:tc>
        <w:tc>
          <w:tcPr>
            <w:tcW w:w="960" w:type="dxa"/>
            <w:tcBorders>
              <w:top w:val="nil"/>
              <w:left w:val="nil"/>
              <w:bottom w:val="single" w:sz="4" w:space="0" w:color="auto"/>
              <w:right w:val="single" w:sz="4" w:space="0" w:color="auto"/>
            </w:tcBorders>
            <w:shd w:val="clear" w:color="auto" w:fill="auto"/>
            <w:noWrap/>
            <w:vAlign w:val="center"/>
            <w:hideMark/>
          </w:tcPr>
          <w:p w14:paraId="58A3100E"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0.2493413</w:t>
            </w:r>
          </w:p>
        </w:tc>
        <w:tc>
          <w:tcPr>
            <w:tcW w:w="960" w:type="dxa"/>
            <w:tcBorders>
              <w:top w:val="nil"/>
              <w:left w:val="nil"/>
              <w:bottom w:val="single" w:sz="4" w:space="0" w:color="auto"/>
              <w:right w:val="single" w:sz="4" w:space="0" w:color="auto"/>
            </w:tcBorders>
            <w:shd w:val="clear" w:color="auto" w:fill="auto"/>
            <w:noWrap/>
            <w:vAlign w:val="center"/>
            <w:hideMark/>
          </w:tcPr>
          <w:p w14:paraId="02ABC0D5"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0.5423473</w:t>
            </w:r>
          </w:p>
        </w:tc>
        <w:tc>
          <w:tcPr>
            <w:tcW w:w="960" w:type="dxa"/>
            <w:tcBorders>
              <w:top w:val="nil"/>
              <w:left w:val="nil"/>
              <w:bottom w:val="single" w:sz="4" w:space="0" w:color="auto"/>
              <w:right w:val="single" w:sz="4" w:space="0" w:color="auto"/>
            </w:tcBorders>
            <w:shd w:val="clear" w:color="auto" w:fill="auto"/>
            <w:noWrap/>
            <w:vAlign w:val="center"/>
            <w:hideMark/>
          </w:tcPr>
          <w:p w14:paraId="12115365"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0.4380003</w:t>
            </w:r>
          </w:p>
        </w:tc>
      </w:tr>
      <w:tr w:rsidR="00E0419C" w:rsidRPr="00E0419C" w14:paraId="6753B9FF" w14:textId="77777777" w:rsidTr="00E0419C">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CCF838D"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FAR</w:t>
            </w:r>
          </w:p>
        </w:tc>
        <w:tc>
          <w:tcPr>
            <w:tcW w:w="960" w:type="dxa"/>
            <w:tcBorders>
              <w:top w:val="nil"/>
              <w:left w:val="nil"/>
              <w:bottom w:val="single" w:sz="4" w:space="0" w:color="auto"/>
              <w:right w:val="single" w:sz="4" w:space="0" w:color="auto"/>
            </w:tcBorders>
            <w:shd w:val="clear" w:color="auto" w:fill="auto"/>
            <w:noWrap/>
            <w:vAlign w:val="center"/>
            <w:hideMark/>
          </w:tcPr>
          <w:p w14:paraId="3FF6B727"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0.2816578</w:t>
            </w:r>
          </w:p>
        </w:tc>
        <w:tc>
          <w:tcPr>
            <w:tcW w:w="960" w:type="dxa"/>
            <w:tcBorders>
              <w:top w:val="nil"/>
              <w:left w:val="nil"/>
              <w:bottom w:val="single" w:sz="4" w:space="0" w:color="auto"/>
              <w:right w:val="single" w:sz="4" w:space="0" w:color="auto"/>
            </w:tcBorders>
            <w:shd w:val="clear" w:color="auto" w:fill="auto"/>
            <w:noWrap/>
            <w:vAlign w:val="center"/>
            <w:hideMark/>
          </w:tcPr>
          <w:p w14:paraId="76DD219D"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0.4893022</w:t>
            </w:r>
          </w:p>
        </w:tc>
        <w:tc>
          <w:tcPr>
            <w:tcW w:w="960" w:type="dxa"/>
            <w:tcBorders>
              <w:top w:val="nil"/>
              <w:left w:val="nil"/>
              <w:bottom w:val="single" w:sz="4" w:space="0" w:color="auto"/>
              <w:right w:val="single" w:sz="4" w:space="0" w:color="auto"/>
            </w:tcBorders>
            <w:shd w:val="clear" w:color="auto" w:fill="auto"/>
            <w:noWrap/>
            <w:vAlign w:val="center"/>
            <w:hideMark/>
          </w:tcPr>
          <w:p w14:paraId="1C5F8B0F"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0.4345089</w:t>
            </w:r>
          </w:p>
        </w:tc>
        <w:tc>
          <w:tcPr>
            <w:tcW w:w="960" w:type="dxa"/>
            <w:tcBorders>
              <w:top w:val="nil"/>
              <w:left w:val="nil"/>
              <w:bottom w:val="single" w:sz="4" w:space="0" w:color="auto"/>
              <w:right w:val="single" w:sz="4" w:space="0" w:color="auto"/>
            </w:tcBorders>
            <w:shd w:val="clear" w:color="auto" w:fill="auto"/>
            <w:noWrap/>
            <w:vAlign w:val="center"/>
            <w:hideMark/>
          </w:tcPr>
          <w:p w14:paraId="18667E37"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0.3649257</w:t>
            </w:r>
          </w:p>
        </w:tc>
        <w:tc>
          <w:tcPr>
            <w:tcW w:w="960" w:type="dxa"/>
            <w:tcBorders>
              <w:top w:val="nil"/>
              <w:left w:val="nil"/>
              <w:bottom w:val="single" w:sz="4" w:space="0" w:color="auto"/>
              <w:right w:val="single" w:sz="4" w:space="0" w:color="auto"/>
            </w:tcBorders>
            <w:shd w:val="clear" w:color="auto" w:fill="auto"/>
            <w:noWrap/>
            <w:vAlign w:val="center"/>
            <w:hideMark/>
          </w:tcPr>
          <w:p w14:paraId="2F04CD90"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0.4751152</w:t>
            </w:r>
          </w:p>
        </w:tc>
        <w:tc>
          <w:tcPr>
            <w:tcW w:w="960" w:type="dxa"/>
            <w:tcBorders>
              <w:top w:val="nil"/>
              <w:left w:val="nil"/>
              <w:bottom w:val="single" w:sz="4" w:space="0" w:color="auto"/>
              <w:right w:val="single" w:sz="4" w:space="0" w:color="auto"/>
            </w:tcBorders>
            <w:shd w:val="clear" w:color="auto" w:fill="auto"/>
            <w:noWrap/>
            <w:vAlign w:val="center"/>
            <w:hideMark/>
          </w:tcPr>
          <w:p w14:paraId="664ECF06"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0.465673</w:t>
            </w:r>
          </w:p>
        </w:tc>
        <w:tc>
          <w:tcPr>
            <w:tcW w:w="960" w:type="dxa"/>
            <w:tcBorders>
              <w:top w:val="nil"/>
              <w:left w:val="nil"/>
              <w:bottom w:val="single" w:sz="4" w:space="0" w:color="auto"/>
              <w:right w:val="single" w:sz="4" w:space="0" w:color="auto"/>
            </w:tcBorders>
            <w:shd w:val="clear" w:color="auto" w:fill="auto"/>
            <w:noWrap/>
            <w:vAlign w:val="center"/>
            <w:hideMark/>
          </w:tcPr>
          <w:p w14:paraId="7868FE7B"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0.4089899</w:t>
            </w:r>
          </w:p>
        </w:tc>
        <w:tc>
          <w:tcPr>
            <w:tcW w:w="960" w:type="dxa"/>
            <w:tcBorders>
              <w:top w:val="nil"/>
              <w:left w:val="nil"/>
              <w:bottom w:val="single" w:sz="4" w:space="0" w:color="auto"/>
              <w:right w:val="single" w:sz="4" w:space="0" w:color="auto"/>
            </w:tcBorders>
            <w:shd w:val="clear" w:color="auto" w:fill="auto"/>
            <w:noWrap/>
            <w:vAlign w:val="center"/>
            <w:hideMark/>
          </w:tcPr>
          <w:p w14:paraId="6EF7A4B3"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0.6057553</w:t>
            </w:r>
          </w:p>
        </w:tc>
        <w:tc>
          <w:tcPr>
            <w:tcW w:w="960" w:type="dxa"/>
            <w:tcBorders>
              <w:top w:val="nil"/>
              <w:left w:val="nil"/>
              <w:bottom w:val="single" w:sz="4" w:space="0" w:color="auto"/>
              <w:right w:val="single" w:sz="4" w:space="0" w:color="auto"/>
            </w:tcBorders>
            <w:shd w:val="clear" w:color="auto" w:fill="auto"/>
            <w:noWrap/>
            <w:vAlign w:val="center"/>
            <w:hideMark/>
          </w:tcPr>
          <w:p w14:paraId="2D765626"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0.3278306</w:t>
            </w:r>
          </w:p>
        </w:tc>
        <w:tc>
          <w:tcPr>
            <w:tcW w:w="960" w:type="dxa"/>
            <w:tcBorders>
              <w:top w:val="nil"/>
              <w:left w:val="nil"/>
              <w:bottom w:val="single" w:sz="4" w:space="0" w:color="auto"/>
              <w:right w:val="single" w:sz="4" w:space="0" w:color="auto"/>
            </w:tcBorders>
            <w:shd w:val="clear" w:color="auto" w:fill="auto"/>
            <w:noWrap/>
            <w:vAlign w:val="center"/>
            <w:hideMark/>
          </w:tcPr>
          <w:p w14:paraId="2FD3B1AB"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0.4179181</w:t>
            </w:r>
          </w:p>
        </w:tc>
      </w:tr>
      <w:tr w:rsidR="00E0419C" w:rsidRPr="00E0419C" w14:paraId="39E3E0FF" w14:textId="77777777" w:rsidTr="00E0419C">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1213536A"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Detection Bias</w:t>
            </w:r>
          </w:p>
        </w:tc>
        <w:tc>
          <w:tcPr>
            <w:tcW w:w="960" w:type="dxa"/>
            <w:tcBorders>
              <w:top w:val="nil"/>
              <w:left w:val="nil"/>
              <w:bottom w:val="single" w:sz="4" w:space="0" w:color="auto"/>
              <w:right w:val="single" w:sz="4" w:space="0" w:color="auto"/>
            </w:tcBorders>
            <w:shd w:val="clear" w:color="auto" w:fill="auto"/>
            <w:noWrap/>
            <w:vAlign w:val="center"/>
            <w:hideMark/>
          </w:tcPr>
          <w:p w14:paraId="0A73D2F1"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0.8464955</w:t>
            </w:r>
          </w:p>
        </w:tc>
        <w:tc>
          <w:tcPr>
            <w:tcW w:w="960" w:type="dxa"/>
            <w:tcBorders>
              <w:top w:val="nil"/>
              <w:left w:val="nil"/>
              <w:bottom w:val="single" w:sz="4" w:space="0" w:color="auto"/>
              <w:right w:val="single" w:sz="4" w:space="0" w:color="auto"/>
            </w:tcBorders>
            <w:shd w:val="clear" w:color="auto" w:fill="auto"/>
            <w:noWrap/>
            <w:vAlign w:val="center"/>
            <w:hideMark/>
          </w:tcPr>
          <w:p w14:paraId="18701B54"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0.9173422</w:t>
            </w:r>
          </w:p>
        </w:tc>
        <w:tc>
          <w:tcPr>
            <w:tcW w:w="960" w:type="dxa"/>
            <w:tcBorders>
              <w:top w:val="nil"/>
              <w:left w:val="nil"/>
              <w:bottom w:val="single" w:sz="4" w:space="0" w:color="auto"/>
              <w:right w:val="single" w:sz="4" w:space="0" w:color="auto"/>
            </w:tcBorders>
            <w:shd w:val="clear" w:color="auto" w:fill="auto"/>
            <w:noWrap/>
            <w:vAlign w:val="center"/>
            <w:hideMark/>
          </w:tcPr>
          <w:p w14:paraId="1FD52CB3"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0.9167159</w:t>
            </w:r>
          </w:p>
        </w:tc>
        <w:tc>
          <w:tcPr>
            <w:tcW w:w="960" w:type="dxa"/>
            <w:tcBorders>
              <w:top w:val="nil"/>
              <w:left w:val="nil"/>
              <w:bottom w:val="single" w:sz="4" w:space="0" w:color="auto"/>
              <w:right w:val="single" w:sz="4" w:space="0" w:color="auto"/>
            </w:tcBorders>
            <w:shd w:val="clear" w:color="auto" w:fill="auto"/>
            <w:noWrap/>
            <w:vAlign w:val="center"/>
            <w:hideMark/>
          </w:tcPr>
          <w:p w14:paraId="502097EF"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0.8443841</w:t>
            </w:r>
          </w:p>
        </w:tc>
        <w:tc>
          <w:tcPr>
            <w:tcW w:w="960" w:type="dxa"/>
            <w:tcBorders>
              <w:top w:val="nil"/>
              <w:left w:val="nil"/>
              <w:bottom w:val="single" w:sz="4" w:space="0" w:color="auto"/>
              <w:right w:val="single" w:sz="4" w:space="0" w:color="auto"/>
            </w:tcBorders>
            <w:shd w:val="clear" w:color="auto" w:fill="auto"/>
            <w:noWrap/>
            <w:vAlign w:val="center"/>
            <w:hideMark/>
          </w:tcPr>
          <w:p w14:paraId="0D717B8D"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0.7409516</w:t>
            </w:r>
          </w:p>
        </w:tc>
        <w:tc>
          <w:tcPr>
            <w:tcW w:w="960" w:type="dxa"/>
            <w:tcBorders>
              <w:top w:val="nil"/>
              <w:left w:val="nil"/>
              <w:bottom w:val="single" w:sz="4" w:space="0" w:color="auto"/>
              <w:right w:val="single" w:sz="4" w:space="0" w:color="auto"/>
            </w:tcBorders>
            <w:shd w:val="clear" w:color="auto" w:fill="auto"/>
            <w:noWrap/>
            <w:vAlign w:val="center"/>
            <w:hideMark/>
          </w:tcPr>
          <w:p w14:paraId="559D8DE3"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0.8526793</w:t>
            </w:r>
          </w:p>
        </w:tc>
        <w:tc>
          <w:tcPr>
            <w:tcW w:w="960" w:type="dxa"/>
            <w:tcBorders>
              <w:top w:val="nil"/>
              <w:left w:val="nil"/>
              <w:bottom w:val="single" w:sz="4" w:space="0" w:color="auto"/>
              <w:right w:val="single" w:sz="4" w:space="0" w:color="auto"/>
            </w:tcBorders>
            <w:shd w:val="clear" w:color="auto" w:fill="auto"/>
            <w:noWrap/>
            <w:vAlign w:val="center"/>
            <w:hideMark/>
          </w:tcPr>
          <w:p w14:paraId="18592A1D"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0.8501248</w:t>
            </w:r>
          </w:p>
        </w:tc>
        <w:tc>
          <w:tcPr>
            <w:tcW w:w="960" w:type="dxa"/>
            <w:tcBorders>
              <w:top w:val="nil"/>
              <w:left w:val="nil"/>
              <w:bottom w:val="single" w:sz="4" w:space="0" w:color="auto"/>
              <w:right w:val="single" w:sz="4" w:space="0" w:color="auto"/>
            </w:tcBorders>
            <w:shd w:val="clear" w:color="auto" w:fill="auto"/>
            <w:noWrap/>
            <w:vAlign w:val="center"/>
            <w:hideMark/>
          </w:tcPr>
          <w:p w14:paraId="2FB15C8C"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0.6324532</w:t>
            </w:r>
          </w:p>
        </w:tc>
        <w:tc>
          <w:tcPr>
            <w:tcW w:w="960" w:type="dxa"/>
            <w:tcBorders>
              <w:top w:val="nil"/>
              <w:left w:val="nil"/>
              <w:bottom w:val="single" w:sz="4" w:space="0" w:color="auto"/>
              <w:right w:val="single" w:sz="4" w:space="0" w:color="auto"/>
            </w:tcBorders>
            <w:shd w:val="clear" w:color="auto" w:fill="auto"/>
            <w:noWrap/>
            <w:vAlign w:val="center"/>
            <w:hideMark/>
          </w:tcPr>
          <w:p w14:paraId="423841AC"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0.8068611</w:t>
            </w:r>
          </w:p>
        </w:tc>
        <w:tc>
          <w:tcPr>
            <w:tcW w:w="960" w:type="dxa"/>
            <w:tcBorders>
              <w:top w:val="nil"/>
              <w:left w:val="nil"/>
              <w:bottom w:val="single" w:sz="4" w:space="0" w:color="auto"/>
              <w:right w:val="single" w:sz="4" w:space="0" w:color="auto"/>
            </w:tcBorders>
            <w:shd w:val="clear" w:color="auto" w:fill="auto"/>
            <w:noWrap/>
            <w:vAlign w:val="center"/>
            <w:hideMark/>
          </w:tcPr>
          <w:p w14:paraId="033C4306"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0.7524721</w:t>
            </w:r>
          </w:p>
        </w:tc>
      </w:tr>
      <w:tr w:rsidR="00E0419C" w:rsidRPr="00E0419C" w14:paraId="19C1F5DE" w14:textId="77777777" w:rsidTr="00E0419C">
        <w:trPr>
          <w:trHeight w:val="255"/>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763B69BB" w14:textId="77777777" w:rsidR="00E0419C" w:rsidRPr="005B0D89" w:rsidRDefault="00E0419C" w:rsidP="00E0419C">
            <w:pPr>
              <w:jc w:val="center"/>
              <w:rPr>
                <w:rFonts w:eastAsia="Times New Roman"/>
                <w:b/>
                <w:color w:val="000000"/>
                <w:sz w:val="20"/>
                <w:szCs w:val="20"/>
                <w:lang w:eastAsia="en-US"/>
              </w:rPr>
            </w:pPr>
            <w:r w:rsidRPr="005B0D89">
              <w:rPr>
                <w:rFonts w:eastAsia="Times New Roman"/>
                <w:b/>
                <w:color w:val="000000"/>
                <w:sz w:val="20"/>
                <w:szCs w:val="20"/>
                <w:lang w:eastAsia="en-US"/>
              </w:rPr>
              <w:t>PI</w:t>
            </w:r>
          </w:p>
        </w:tc>
        <w:tc>
          <w:tcPr>
            <w:tcW w:w="960" w:type="dxa"/>
            <w:tcBorders>
              <w:top w:val="nil"/>
              <w:left w:val="nil"/>
              <w:bottom w:val="single" w:sz="4" w:space="0" w:color="auto"/>
              <w:right w:val="single" w:sz="4" w:space="0" w:color="auto"/>
            </w:tcBorders>
            <w:shd w:val="clear" w:color="auto" w:fill="auto"/>
            <w:noWrap/>
            <w:vAlign w:val="center"/>
            <w:hideMark/>
          </w:tcPr>
          <w:p w14:paraId="60542CA2"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0.7186359</w:t>
            </w:r>
          </w:p>
        </w:tc>
        <w:tc>
          <w:tcPr>
            <w:tcW w:w="960" w:type="dxa"/>
            <w:tcBorders>
              <w:top w:val="nil"/>
              <w:left w:val="nil"/>
              <w:bottom w:val="single" w:sz="4" w:space="0" w:color="auto"/>
              <w:right w:val="single" w:sz="4" w:space="0" w:color="auto"/>
            </w:tcBorders>
            <w:shd w:val="clear" w:color="auto" w:fill="auto"/>
            <w:noWrap/>
            <w:vAlign w:val="center"/>
            <w:hideMark/>
          </w:tcPr>
          <w:p w14:paraId="18412CE1"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0.6459333</w:t>
            </w:r>
          </w:p>
        </w:tc>
        <w:tc>
          <w:tcPr>
            <w:tcW w:w="960" w:type="dxa"/>
            <w:tcBorders>
              <w:top w:val="nil"/>
              <w:left w:val="nil"/>
              <w:bottom w:val="single" w:sz="4" w:space="0" w:color="auto"/>
              <w:right w:val="single" w:sz="4" w:space="0" w:color="auto"/>
            </w:tcBorders>
            <w:shd w:val="clear" w:color="auto" w:fill="auto"/>
            <w:noWrap/>
            <w:vAlign w:val="center"/>
            <w:hideMark/>
          </w:tcPr>
          <w:p w14:paraId="1763680B"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0.6601414</w:t>
            </w:r>
          </w:p>
        </w:tc>
        <w:tc>
          <w:tcPr>
            <w:tcW w:w="960" w:type="dxa"/>
            <w:tcBorders>
              <w:top w:val="nil"/>
              <w:left w:val="nil"/>
              <w:bottom w:val="single" w:sz="4" w:space="0" w:color="auto"/>
              <w:right w:val="single" w:sz="4" w:space="0" w:color="auto"/>
            </w:tcBorders>
            <w:shd w:val="clear" w:color="auto" w:fill="auto"/>
            <w:noWrap/>
            <w:vAlign w:val="center"/>
            <w:hideMark/>
          </w:tcPr>
          <w:p w14:paraId="5B9B193A"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0.6381172</w:t>
            </w:r>
          </w:p>
        </w:tc>
        <w:tc>
          <w:tcPr>
            <w:tcW w:w="960" w:type="dxa"/>
            <w:tcBorders>
              <w:top w:val="nil"/>
              <w:left w:val="nil"/>
              <w:bottom w:val="single" w:sz="4" w:space="0" w:color="auto"/>
              <w:right w:val="single" w:sz="4" w:space="0" w:color="auto"/>
            </w:tcBorders>
            <w:shd w:val="clear" w:color="auto" w:fill="auto"/>
            <w:noWrap/>
            <w:vAlign w:val="center"/>
            <w:hideMark/>
          </w:tcPr>
          <w:p w14:paraId="6823BEDA"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0.5928725</w:t>
            </w:r>
          </w:p>
        </w:tc>
        <w:tc>
          <w:tcPr>
            <w:tcW w:w="960" w:type="dxa"/>
            <w:tcBorders>
              <w:top w:val="nil"/>
              <w:left w:val="nil"/>
              <w:bottom w:val="single" w:sz="4" w:space="0" w:color="auto"/>
              <w:right w:val="single" w:sz="4" w:space="0" w:color="auto"/>
            </w:tcBorders>
            <w:shd w:val="clear" w:color="auto" w:fill="auto"/>
            <w:noWrap/>
            <w:vAlign w:val="center"/>
            <w:hideMark/>
          </w:tcPr>
          <w:p w14:paraId="3E5DA9E8"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0.6351375</w:t>
            </w:r>
          </w:p>
        </w:tc>
        <w:tc>
          <w:tcPr>
            <w:tcW w:w="960" w:type="dxa"/>
            <w:tcBorders>
              <w:top w:val="nil"/>
              <w:left w:val="nil"/>
              <w:bottom w:val="single" w:sz="4" w:space="0" w:color="auto"/>
              <w:right w:val="single" w:sz="4" w:space="0" w:color="auto"/>
            </w:tcBorders>
            <w:shd w:val="clear" w:color="auto" w:fill="auto"/>
            <w:noWrap/>
            <w:vAlign w:val="center"/>
            <w:hideMark/>
          </w:tcPr>
          <w:p w14:paraId="2A4BF4A9"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0.6249767</w:t>
            </w:r>
          </w:p>
        </w:tc>
        <w:tc>
          <w:tcPr>
            <w:tcW w:w="960" w:type="dxa"/>
            <w:tcBorders>
              <w:top w:val="nil"/>
              <w:left w:val="nil"/>
              <w:bottom w:val="single" w:sz="4" w:space="0" w:color="auto"/>
              <w:right w:val="single" w:sz="4" w:space="0" w:color="auto"/>
            </w:tcBorders>
            <w:shd w:val="clear" w:color="auto" w:fill="auto"/>
            <w:noWrap/>
            <w:vAlign w:val="center"/>
            <w:hideMark/>
          </w:tcPr>
          <w:p w14:paraId="3EF5C6E5"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0.5198934</w:t>
            </w:r>
          </w:p>
        </w:tc>
        <w:tc>
          <w:tcPr>
            <w:tcW w:w="960" w:type="dxa"/>
            <w:tcBorders>
              <w:top w:val="nil"/>
              <w:left w:val="nil"/>
              <w:bottom w:val="single" w:sz="4" w:space="0" w:color="auto"/>
              <w:right w:val="single" w:sz="4" w:space="0" w:color="auto"/>
            </w:tcBorders>
            <w:shd w:val="clear" w:color="auto" w:fill="auto"/>
            <w:noWrap/>
            <w:vAlign w:val="center"/>
            <w:hideMark/>
          </w:tcPr>
          <w:p w14:paraId="75DC0E50"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0.6756687</w:t>
            </w:r>
          </w:p>
        </w:tc>
        <w:tc>
          <w:tcPr>
            <w:tcW w:w="960" w:type="dxa"/>
            <w:tcBorders>
              <w:top w:val="nil"/>
              <w:left w:val="nil"/>
              <w:bottom w:val="single" w:sz="4" w:space="0" w:color="auto"/>
              <w:right w:val="single" w:sz="4" w:space="0" w:color="auto"/>
            </w:tcBorders>
            <w:shd w:val="clear" w:color="auto" w:fill="auto"/>
            <w:noWrap/>
            <w:vAlign w:val="center"/>
            <w:hideMark/>
          </w:tcPr>
          <w:p w14:paraId="161E0C13" w14:textId="77777777" w:rsidR="00E0419C" w:rsidRPr="00E0419C" w:rsidRDefault="00E0419C" w:rsidP="00E0419C">
            <w:pPr>
              <w:jc w:val="center"/>
              <w:rPr>
                <w:rFonts w:eastAsia="Times New Roman"/>
                <w:color w:val="000000"/>
                <w:sz w:val="20"/>
                <w:szCs w:val="20"/>
                <w:lang w:eastAsia="en-US"/>
              </w:rPr>
            </w:pPr>
            <w:r w:rsidRPr="00E0419C">
              <w:rPr>
                <w:rFonts w:eastAsia="Times New Roman"/>
                <w:color w:val="000000"/>
                <w:sz w:val="20"/>
                <w:szCs w:val="20"/>
                <w:lang w:eastAsia="en-US"/>
              </w:rPr>
              <w:t>0.6368837</w:t>
            </w:r>
          </w:p>
        </w:tc>
      </w:tr>
    </w:tbl>
    <w:p w14:paraId="41020BA2" w14:textId="77777777" w:rsidR="005D2331" w:rsidRDefault="005D2331" w:rsidP="00543446">
      <w:pPr>
        <w:spacing w:line="480" w:lineRule="auto"/>
        <w:jc w:val="center"/>
        <w:rPr>
          <w:snapToGrid w:val="0"/>
          <w:sz w:val="22"/>
          <w:szCs w:val="22"/>
        </w:rPr>
      </w:pPr>
    </w:p>
    <w:p w14:paraId="4E2AEB74" w14:textId="77777777" w:rsidR="00CF5651" w:rsidRDefault="00CF5651" w:rsidP="004C6C29">
      <w:pPr>
        <w:spacing w:line="480" w:lineRule="auto"/>
        <w:jc w:val="both"/>
        <w:rPr>
          <w:lang w:eastAsia="en-US"/>
        </w:rPr>
        <w:sectPr w:rsidR="00CF5651" w:rsidSect="009A5E33">
          <w:pgSz w:w="15840" w:h="12240" w:orient="landscape"/>
          <w:pgMar w:top="2160" w:right="1800" w:bottom="1440" w:left="1440" w:header="720" w:footer="1627" w:gutter="0"/>
          <w:cols w:space="720"/>
          <w:titlePg/>
          <w:docGrid w:linePitch="360"/>
        </w:sectPr>
      </w:pPr>
    </w:p>
    <w:p w14:paraId="52E6921A" w14:textId="77777777" w:rsidR="007E609B" w:rsidRDefault="007E609B" w:rsidP="00050634">
      <w:pPr>
        <w:pStyle w:val="Heading1"/>
        <w:numPr>
          <w:ilvl w:val="0"/>
          <w:numId w:val="0"/>
        </w:numPr>
        <w:ind w:left="432"/>
      </w:pPr>
    </w:p>
    <w:p w14:paraId="43A3BD78" w14:textId="2F5E721C" w:rsidR="007E609B" w:rsidRDefault="007E609B" w:rsidP="007E609B">
      <w:pPr>
        <w:pStyle w:val="Heading1"/>
        <w:spacing w:line="480" w:lineRule="auto"/>
      </w:pPr>
      <w:bookmarkStart w:id="72" w:name="_Toc274203635"/>
      <w:r w:rsidRPr="0092354E">
        <w:t>C</w:t>
      </w:r>
      <w:r>
        <w:t>HAPTER - CONCLUSION</w:t>
      </w:r>
      <w:bookmarkEnd w:id="72"/>
      <w:r>
        <w:t xml:space="preserve"> </w:t>
      </w:r>
    </w:p>
    <w:p w14:paraId="16DCB69B" w14:textId="562264B5" w:rsidR="007E609B" w:rsidRDefault="007E609B" w:rsidP="007E609B">
      <w:r>
        <w:t xml:space="preserve">Here you summarize all the important contributions of your work. </w:t>
      </w:r>
      <w:proofErr w:type="spellStart"/>
      <w:r>
        <w:t>Bla</w:t>
      </w:r>
      <w:proofErr w:type="spellEnd"/>
      <w:r>
        <w:t xml:space="preserve"> blab la</w:t>
      </w:r>
    </w:p>
    <w:p w14:paraId="554C5A70" w14:textId="2C561141" w:rsidR="007E609B" w:rsidRDefault="007E609B" w:rsidP="007E609B">
      <w:r>
        <w:t xml:space="preserve"> </w:t>
      </w:r>
      <w:r w:rsidRPr="007E609B">
        <w:t>The rms difference between modeled and measured TB was reduced by 32%, from 1.56 K to 1.06 K, with the new parameters. Sensitivity analysis shows that the standard deviations on the CL, CW, CX parameters are 5% or less, and 8% for CC assuming 0.5K noise in the TB data. Correlation analysis between coefficients shows a high correlation between the errors in oxygen and the continuum terms.</w:t>
      </w:r>
    </w:p>
    <w:p w14:paraId="7C8A26B9" w14:textId="77777777" w:rsidR="007E609B" w:rsidRDefault="007E609B" w:rsidP="007E609B"/>
    <w:p w14:paraId="007E5D7B" w14:textId="176AD557" w:rsidR="007E609B" w:rsidRDefault="007E609B" w:rsidP="007E609B">
      <w:r w:rsidRPr="007E609B">
        <w:t>The rms difference between modeled and measured TB was reduced by 32%, from 1.56 K to 1.06 K, with the new parameters. Sensitivity analysis shows that the standard deviations on the CL, CW, CX parameters are 5% or less, and 8% for CC assuming 0.5K noise in the TB data. Correlation analysis between coefficients shows a high correlation between the errors in oxygen and the continuum terms.</w:t>
      </w:r>
      <w:r w:rsidR="00D52B9C">
        <w:t xml:space="preserve"> </w:t>
      </w:r>
      <w:proofErr w:type="spellStart"/>
      <w:r w:rsidR="00D52B9C">
        <w:t>Bla</w:t>
      </w:r>
      <w:proofErr w:type="spellEnd"/>
      <w:r w:rsidR="00D52B9C">
        <w:t xml:space="preserve"> </w:t>
      </w:r>
      <w:proofErr w:type="spellStart"/>
      <w:r w:rsidR="00D52B9C">
        <w:t>bla</w:t>
      </w:r>
      <w:proofErr w:type="spellEnd"/>
      <w:r w:rsidR="00D52B9C">
        <w:t xml:space="preserve"> </w:t>
      </w:r>
      <w:proofErr w:type="spellStart"/>
      <w:r w:rsidR="00D52B9C">
        <w:t>bla</w:t>
      </w:r>
      <w:proofErr w:type="spellEnd"/>
    </w:p>
    <w:p w14:paraId="5AFC7B32" w14:textId="77777777" w:rsidR="007E609B" w:rsidRPr="007E609B" w:rsidRDefault="007E609B" w:rsidP="007E609B"/>
    <w:p w14:paraId="2CE0B59B" w14:textId="77777777" w:rsidR="007E609B" w:rsidRDefault="007E609B" w:rsidP="00050634">
      <w:pPr>
        <w:pStyle w:val="Heading1"/>
        <w:numPr>
          <w:ilvl w:val="0"/>
          <w:numId w:val="0"/>
        </w:numPr>
        <w:ind w:left="432"/>
      </w:pPr>
    </w:p>
    <w:p w14:paraId="7BA88D57" w14:textId="77777777" w:rsidR="007E609B" w:rsidRPr="007E609B" w:rsidRDefault="007E609B" w:rsidP="007E609B">
      <w:pPr>
        <w:sectPr w:rsidR="007E609B" w:rsidRPr="007E609B" w:rsidSect="009A5E33">
          <w:pgSz w:w="12240" w:h="15840"/>
          <w:pgMar w:top="1800" w:right="1440" w:bottom="1440" w:left="2160" w:header="720" w:footer="1627" w:gutter="0"/>
          <w:cols w:space="720"/>
          <w:titlePg/>
          <w:docGrid w:linePitch="360"/>
        </w:sectPr>
      </w:pPr>
    </w:p>
    <w:p w14:paraId="4D8D8C7D" w14:textId="727FD379" w:rsidR="003354C9" w:rsidRPr="00D83D38" w:rsidRDefault="003354C9" w:rsidP="00050634">
      <w:pPr>
        <w:pStyle w:val="Heading1"/>
        <w:numPr>
          <w:ilvl w:val="0"/>
          <w:numId w:val="0"/>
        </w:numPr>
        <w:ind w:left="432"/>
      </w:pPr>
      <w:bookmarkStart w:id="73" w:name="_Toc274203636"/>
      <w:r w:rsidRPr="00D83D38">
        <w:lastRenderedPageBreak/>
        <w:t>References</w:t>
      </w:r>
      <w:bookmarkEnd w:id="73"/>
    </w:p>
    <w:p w14:paraId="4A53796B" w14:textId="77777777" w:rsidR="00D83D38" w:rsidRDefault="00D83D38" w:rsidP="00512E1A">
      <w:pPr>
        <w:pStyle w:val="BodyTextIndent3"/>
        <w:tabs>
          <w:tab w:val="left" w:pos="630"/>
        </w:tabs>
        <w:ind w:hanging="360"/>
        <w:jc w:val="both"/>
        <w:rPr>
          <w:sz w:val="24"/>
        </w:rPr>
      </w:pPr>
    </w:p>
    <w:p w14:paraId="3986981A" w14:textId="77777777" w:rsidR="00B51849" w:rsidRPr="003307AA" w:rsidRDefault="00B51849" w:rsidP="003307AA">
      <w:pPr>
        <w:pStyle w:val="NormalWeb"/>
        <w:ind w:left="720" w:hanging="720"/>
        <w:divId w:val="484130035"/>
      </w:pPr>
      <w:r w:rsidRPr="00232D80">
        <w:t xml:space="preserve">Anderson, T.W and D.A. Darling, </w:t>
      </w:r>
      <w:r w:rsidR="00185E59" w:rsidRPr="00185E59">
        <w:t>[</w:t>
      </w:r>
      <w:r w:rsidRPr="00232D80">
        <w:t>1954</w:t>
      </w:r>
      <w:r w:rsidR="0055190A" w:rsidRPr="0055190A">
        <w:t>]</w:t>
      </w:r>
      <w:r w:rsidRPr="00232D80">
        <w:t xml:space="preserve">. </w:t>
      </w:r>
      <w:r w:rsidR="00351B8F" w:rsidRPr="00232D80">
        <w:t>“</w:t>
      </w:r>
      <w:r w:rsidRPr="00232D80">
        <w:t>A Test of Goodness-of-Fit</w:t>
      </w:r>
      <w:r w:rsidR="00897AA7" w:rsidRPr="00232D80">
        <w:t>.</w:t>
      </w:r>
      <w:r w:rsidR="00351B8F" w:rsidRPr="00232D80">
        <w:t>”</w:t>
      </w:r>
      <w:r w:rsidRPr="00232D80">
        <w:t xml:space="preserve"> </w:t>
      </w:r>
      <w:r w:rsidRPr="00232D80">
        <w:rPr>
          <w:i/>
          <w:iCs/>
        </w:rPr>
        <w:t>Journal of the American Statistical Association</w:t>
      </w:r>
      <w:r w:rsidRPr="00232D80">
        <w:t xml:space="preserve"> 49: 765–769.</w:t>
      </w:r>
    </w:p>
    <w:p w14:paraId="6CF1F2C6" w14:textId="60C6FE19" w:rsidR="00B51849" w:rsidRPr="003307AA" w:rsidRDefault="00B51849" w:rsidP="006B399A">
      <w:pPr>
        <w:pStyle w:val="NormalWeb"/>
        <w:ind w:left="720" w:hanging="720"/>
        <w:divId w:val="484130035"/>
      </w:pPr>
      <w:r w:rsidRPr="00232D80">
        <w:t xml:space="preserve">Allen, R. G., L. S. Pereira, Dirk </w:t>
      </w:r>
      <w:proofErr w:type="spellStart"/>
      <w:r w:rsidRPr="00232D80">
        <w:t>Raes</w:t>
      </w:r>
      <w:proofErr w:type="spellEnd"/>
      <w:r w:rsidRPr="00232D80">
        <w:t xml:space="preserve"> and M. Smith, </w:t>
      </w:r>
      <w:r w:rsidR="00185E59" w:rsidRPr="00185E59">
        <w:t>[</w:t>
      </w:r>
      <w:r w:rsidRPr="00232D80">
        <w:t>1998</w:t>
      </w:r>
      <w:r w:rsidR="0055190A" w:rsidRPr="0055190A">
        <w:t>]</w:t>
      </w:r>
      <w:r w:rsidRPr="00232D80">
        <w:t xml:space="preserve">. </w:t>
      </w:r>
      <w:r w:rsidRPr="00232D80">
        <w:rPr>
          <w:i/>
          <w:iCs/>
        </w:rPr>
        <w:t>Crop Evapotranspiration Guidelines for Computing Crop Water Requirements</w:t>
      </w:r>
      <w:r w:rsidRPr="003307AA">
        <w:t>. FAO Irrigation</w:t>
      </w:r>
      <w:r w:rsidRPr="00232D80">
        <w:t xml:space="preserve"> and Drainage Paper 56, Food and Agriculture Organization of the United Nations, </w:t>
      </w:r>
    </w:p>
    <w:p w14:paraId="18FB96F5" w14:textId="77777777" w:rsidR="00B51849" w:rsidRPr="003307AA" w:rsidRDefault="00B51849" w:rsidP="003307AA">
      <w:pPr>
        <w:pStyle w:val="NormalWeb"/>
        <w:ind w:left="720" w:hanging="720"/>
        <w:divId w:val="484130035"/>
      </w:pPr>
      <w:r w:rsidRPr="00232D80">
        <w:t xml:space="preserve">Ball, J.E., and K.C. </w:t>
      </w:r>
      <w:proofErr w:type="spellStart"/>
      <w:r w:rsidRPr="00232D80">
        <w:t>Luk</w:t>
      </w:r>
      <w:proofErr w:type="spellEnd"/>
      <w:r w:rsidRPr="00232D80">
        <w:t xml:space="preserve">, </w:t>
      </w:r>
      <w:r w:rsidR="00185E59" w:rsidRPr="00185E59">
        <w:t>[</w:t>
      </w:r>
      <w:r w:rsidRPr="00232D80">
        <w:t>1998</w:t>
      </w:r>
      <w:r w:rsidR="0055190A" w:rsidRPr="0055190A">
        <w:t>]</w:t>
      </w:r>
      <w:r w:rsidRPr="00232D80">
        <w:t xml:space="preserve">. </w:t>
      </w:r>
      <w:r w:rsidR="00351B8F" w:rsidRPr="00232D80">
        <w:t>“</w:t>
      </w:r>
      <w:r w:rsidRPr="00232D80">
        <w:t>Modeling the spatial variability of rainfall over a catchment</w:t>
      </w:r>
      <w:r w:rsidR="00897AA7" w:rsidRPr="00232D80">
        <w:t>.</w:t>
      </w:r>
      <w:r w:rsidR="00351B8F" w:rsidRPr="00232D80">
        <w:t>”</w:t>
      </w:r>
      <w:r w:rsidRPr="00232D80">
        <w:t xml:space="preserve"> ASCE, </w:t>
      </w:r>
      <w:r w:rsidRPr="00232D80">
        <w:rPr>
          <w:i/>
          <w:iCs/>
        </w:rPr>
        <w:t>Journal of Hydrologic Engineering</w:t>
      </w:r>
      <w:r w:rsidRPr="00232D80">
        <w:t>, 3</w:t>
      </w:r>
      <w:r w:rsidR="00185E59" w:rsidRPr="00185E59">
        <w:t>[</w:t>
      </w:r>
      <w:r w:rsidRPr="00232D80">
        <w:t>2</w:t>
      </w:r>
      <w:r w:rsidR="0055190A" w:rsidRPr="0055190A">
        <w:t>]</w:t>
      </w:r>
      <w:r w:rsidRPr="00232D80">
        <w:t>:122-130. DOI 10.1061/(ASCE)1084-0699(1998)3:2(122)</w:t>
      </w:r>
    </w:p>
    <w:p w14:paraId="06DB06C1" w14:textId="77777777" w:rsidR="00B51849" w:rsidRPr="003307AA" w:rsidRDefault="00B51849" w:rsidP="003307AA">
      <w:pPr>
        <w:pStyle w:val="NormalWeb"/>
        <w:ind w:left="720" w:hanging="720"/>
        <w:divId w:val="484130035"/>
      </w:pPr>
      <w:proofErr w:type="spellStart"/>
      <w:r w:rsidRPr="00232D80">
        <w:t>Battan</w:t>
      </w:r>
      <w:proofErr w:type="spellEnd"/>
      <w:r w:rsidRPr="00232D80">
        <w:t xml:space="preserve">, L.J., </w:t>
      </w:r>
      <w:r w:rsidR="00351B8F" w:rsidRPr="00232D80">
        <w:t>(</w:t>
      </w:r>
      <w:r w:rsidRPr="00232D80">
        <w:t>1973</w:t>
      </w:r>
      <w:r w:rsidR="00351B8F" w:rsidRPr="00232D80">
        <w:t>)</w:t>
      </w:r>
      <w:r w:rsidRPr="00232D80">
        <w:t xml:space="preserve">. </w:t>
      </w:r>
      <w:r w:rsidRPr="00232D80">
        <w:rPr>
          <w:i/>
          <w:iCs/>
        </w:rPr>
        <w:t>Radar observation of the atmosphere</w:t>
      </w:r>
      <w:r w:rsidRPr="003307AA">
        <w:t>. University of Chicago Press, 323 pp.</w:t>
      </w:r>
    </w:p>
    <w:p w14:paraId="1B9ED41C" w14:textId="77777777" w:rsidR="00B51849" w:rsidRPr="003307AA" w:rsidRDefault="00B51849" w:rsidP="003307AA">
      <w:pPr>
        <w:pStyle w:val="NormalWeb"/>
        <w:ind w:left="720" w:hanging="720"/>
        <w:divId w:val="484130035"/>
      </w:pPr>
      <w:r w:rsidRPr="00232D80">
        <w:t xml:space="preserve">Bear, J., </w:t>
      </w:r>
      <w:r w:rsidR="00351B8F" w:rsidRPr="00232D80">
        <w:t>(</w:t>
      </w:r>
      <w:r w:rsidRPr="00232D80">
        <w:t>1972</w:t>
      </w:r>
      <w:r w:rsidR="00351B8F" w:rsidRPr="00232D80">
        <w:t>)</w:t>
      </w:r>
      <w:r w:rsidRPr="00232D80">
        <w:t xml:space="preserve">. </w:t>
      </w:r>
      <w:r w:rsidRPr="00232D80">
        <w:rPr>
          <w:i/>
          <w:iCs/>
        </w:rPr>
        <w:t>Dynamics of Fluids in Porous Materials</w:t>
      </w:r>
      <w:r w:rsidRPr="003307AA">
        <w:t>. American Elsevier, 784 pp.</w:t>
      </w:r>
    </w:p>
    <w:p w14:paraId="443F0A2E" w14:textId="77777777" w:rsidR="00B51849" w:rsidRPr="003307AA" w:rsidRDefault="000F0AF5" w:rsidP="003307AA">
      <w:pPr>
        <w:pStyle w:val="NormalWeb"/>
        <w:ind w:left="720" w:hanging="720"/>
        <w:divId w:val="484130035"/>
      </w:pPr>
      <w:proofErr w:type="spellStart"/>
      <w:r w:rsidRPr="00232D80">
        <w:t>Entekahbi</w:t>
      </w:r>
      <w:proofErr w:type="spellEnd"/>
      <w:r w:rsidRPr="00232D80">
        <w:t xml:space="preserve">, D., M.P. Anderson, R. </w:t>
      </w:r>
      <w:proofErr w:type="spellStart"/>
      <w:r w:rsidRPr="00232D80">
        <w:t>Avissar</w:t>
      </w:r>
      <w:proofErr w:type="spellEnd"/>
      <w:r w:rsidRPr="00232D80">
        <w:t xml:space="preserve">,  R. Bales, G.M. Hornberger, W.K. </w:t>
      </w:r>
      <w:proofErr w:type="spellStart"/>
      <w:r w:rsidRPr="00232D80">
        <w:t>Nuttle</w:t>
      </w:r>
      <w:proofErr w:type="spellEnd"/>
      <w:r w:rsidRPr="00232D80">
        <w:t xml:space="preserve">,  M.B. </w:t>
      </w:r>
      <w:proofErr w:type="spellStart"/>
      <w:r w:rsidRPr="00232D80">
        <w:t>Parlange</w:t>
      </w:r>
      <w:proofErr w:type="spellEnd"/>
      <w:r w:rsidRPr="00232D80">
        <w:t>, C. Peters-</w:t>
      </w:r>
      <w:proofErr w:type="spellStart"/>
      <w:r w:rsidRPr="00232D80">
        <w:t>Lidard</w:t>
      </w:r>
      <w:proofErr w:type="spellEnd"/>
      <w:r w:rsidRPr="00232D80">
        <w:t>, K.W. Potter, J.O. Roads,  J.L. Wilson, and E.F. Wood,</w:t>
      </w:r>
      <w:r w:rsidR="00B51849" w:rsidRPr="00232D80">
        <w:t xml:space="preserve"> </w:t>
      </w:r>
      <w:r w:rsidR="00332E66" w:rsidRPr="00232D80">
        <w:t>(</w:t>
      </w:r>
      <w:r w:rsidR="00B51849" w:rsidRPr="00232D80">
        <w:t>2002</w:t>
      </w:r>
      <w:r w:rsidR="00332E66" w:rsidRPr="00232D80">
        <w:t>)</w:t>
      </w:r>
      <w:r w:rsidR="00B51849" w:rsidRPr="00232D80">
        <w:t xml:space="preserve">. </w:t>
      </w:r>
      <w:r w:rsidR="00B51849" w:rsidRPr="00232D80">
        <w:rPr>
          <w:i/>
          <w:iCs/>
        </w:rPr>
        <w:t xml:space="preserve">Report of a Workshop on Predictability and Limits to prediction in Hydrologic Systems. </w:t>
      </w:r>
      <w:r w:rsidR="00B51849" w:rsidRPr="003307AA">
        <w:t>Committee on Hydrologic Science, National Research Council, National Academy Press, ISBN 0-309-083</w:t>
      </w:r>
      <w:r w:rsidR="00B51849" w:rsidRPr="00232D80">
        <w:t>47-8. pp. 118.</w:t>
      </w:r>
    </w:p>
    <w:p w14:paraId="340A4492" w14:textId="0A7DD9B0" w:rsidR="00B51849" w:rsidRPr="003307AA" w:rsidRDefault="00B3590F" w:rsidP="006B399A">
      <w:pPr>
        <w:pStyle w:val="NormalWeb"/>
        <w:ind w:left="720" w:hanging="720"/>
        <w:divId w:val="484130035"/>
      </w:pPr>
      <w:r>
        <w:t>FEMA</w:t>
      </w:r>
      <w:r w:rsidR="00B51849" w:rsidRPr="00232D80">
        <w:t xml:space="preserve">, </w:t>
      </w:r>
      <w:r w:rsidR="00332E66" w:rsidRPr="00232D80">
        <w:t>(</w:t>
      </w:r>
      <w:r w:rsidR="00B51849" w:rsidRPr="00232D80">
        <w:t>2009</w:t>
      </w:r>
      <w:r w:rsidR="00332E66" w:rsidRPr="00232D80">
        <w:rPr>
          <w:i/>
          <w:iCs/>
        </w:rPr>
        <w:t>)</w:t>
      </w:r>
      <w:r w:rsidR="00B51849" w:rsidRPr="00232D80">
        <w:rPr>
          <w:i/>
          <w:iCs/>
        </w:rPr>
        <w:t>. Flood Insurance Study</w:t>
      </w:r>
      <w:r w:rsidR="00897AA7" w:rsidRPr="003307AA">
        <w:t>.</w:t>
      </w:r>
      <w:r w:rsidR="00B51849" w:rsidRPr="00232D80">
        <w:t xml:space="preserve"> Commonwealth of Puerto Rico, Volume 1 of 5, </w:t>
      </w:r>
    </w:p>
    <w:p w14:paraId="08F552C9" w14:textId="77777777" w:rsidR="00B51849" w:rsidRPr="003307AA" w:rsidRDefault="00B51849" w:rsidP="003307AA">
      <w:pPr>
        <w:pStyle w:val="NormalWeb"/>
        <w:ind w:left="720" w:hanging="720"/>
        <w:divId w:val="484130035"/>
      </w:pPr>
      <w:proofErr w:type="spellStart"/>
      <w:r w:rsidRPr="00232D80">
        <w:t>Georgakakos</w:t>
      </w:r>
      <w:proofErr w:type="spellEnd"/>
      <w:r w:rsidRPr="00232D80">
        <w:t xml:space="preserve">, K.P., </w:t>
      </w:r>
      <w:r w:rsidR="00332E66" w:rsidRPr="00232D80">
        <w:t>(</w:t>
      </w:r>
      <w:r w:rsidRPr="00232D80">
        <w:t>2006b</w:t>
      </w:r>
      <w:r w:rsidR="00332E66" w:rsidRPr="00232D80">
        <w:t>)</w:t>
      </w:r>
      <w:r w:rsidRPr="00232D80">
        <w:t xml:space="preserve">. </w:t>
      </w:r>
      <w:r w:rsidR="00332E66" w:rsidRPr="00232D80">
        <w:t>“</w:t>
      </w:r>
      <w:r w:rsidRPr="00232D80">
        <w:t xml:space="preserve">Hydrologic </w:t>
      </w:r>
      <w:proofErr w:type="gramStart"/>
      <w:r w:rsidRPr="00232D80">
        <w:t>Short Term</w:t>
      </w:r>
      <w:proofErr w:type="gramEnd"/>
      <w:r w:rsidRPr="00232D80">
        <w:t xml:space="preserve"> Forecasting with QPF Input</w:t>
      </w:r>
      <w:r w:rsidR="00897AA7" w:rsidRPr="00232D80">
        <w:t>.</w:t>
      </w:r>
      <w:r w:rsidR="00332E66" w:rsidRPr="00232D80">
        <w:t>”</w:t>
      </w:r>
      <w:r w:rsidRPr="00232D80">
        <w:t xml:space="preserve"> White </w:t>
      </w:r>
      <w:r w:rsidRPr="00232D80">
        <w:rPr>
          <w:i/>
          <w:iCs/>
        </w:rPr>
        <w:t>Paper in Proceedings of USWRP Warm Season Precipitation Workshop</w:t>
      </w:r>
      <w:r w:rsidRPr="00232D80">
        <w:t>, 5-7 March 2002, National Center for Atmospheric Research, Boulder, Colorado, 5 pp.</w:t>
      </w:r>
    </w:p>
    <w:p w14:paraId="46758FE8" w14:textId="77777777" w:rsidR="00B51849" w:rsidRPr="003307AA" w:rsidRDefault="00B51849" w:rsidP="003307AA">
      <w:pPr>
        <w:pStyle w:val="NormalWeb"/>
        <w:ind w:left="720" w:hanging="720"/>
        <w:divId w:val="484130035"/>
      </w:pPr>
      <w:r w:rsidRPr="00232D80">
        <w:t xml:space="preserve">Gourley, J. J. and B.E. Vieux, </w:t>
      </w:r>
      <w:r w:rsidR="001F21D9" w:rsidRPr="00232D80">
        <w:t>(</w:t>
      </w:r>
      <w:r w:rsidRPr="00232D80">
        <w:t>2005</w:t>
      </w:r>
      <w:r w:rsidR="001F21D9" w:rsidRPr="00232D80">
        <w:t>)</w:t>
      </w:r>
      <w:r w:rsidRPr="00232D80">
        <w:t xml:space="preserve">. </w:t>
      </w:r>
      <w:r w:rsidR="001F21D9" w:rsidRPr="00232D80">
        <w:t>“</w:t>
      </w:r>
      <w:r w:rsidRPr="00232D80">
        <w:t>A method for evaluating the accuracy of quantitative precipitation estimates from a hydrologic modeling perspective</w:t>
      </w:r>
      <w:r w:rsidR="00897AA7" w:rsidRPr="00232D80">
        <w:t>.</w:t>
      </w:r>
      <w:r w:rsidR="001F21D9" w:rsidRPr="00232D80">
        <w:t>”</w:t>
      </w:r>
      <w:r w:rsidRPr="00232D80">
        <w:t xml:space="preserve"> </w:t>
      </w:r>
      <w:r w:rsidRPr="00232D80">
        <w:rPr>
          <w:i/>
          <w:iCs/>
        </w:rPr>
        <w:t>American Meteorological Society</w:t>
      </w:r>
      <w:r w:rsidRPr="00232D80">
        <w:t>. April, 115-133.</w:t>
      </w:r>
    </w:p>
    <w:p w14:paraId="0FD167F2" w14:textId="77777777" w:rsidR="008F3B45" w:rsidRPr="003307AA" w:rsidRDefault="008F3B45" w:rsidP="003307AA">
      <w:pPr>
        <w:pStyle w:val="NormalWeb"/>
        <w:ind w:left="720" w:hanging="720"/>
        <w:divId w:val="484130035"/>
      </w:pPr>
      <w:r w:rsidRPr="00232D80">
        <w:t>Hydrologic Engineering Center</w:t>
      </w:r>
      <w:r>
        <w:t xml:space="preserve">, (2008). </w:t>
      </w:r>
      <w:r w:rsidRPr="008F3B45">
        <w:rPr>
          <w:i/>
          <w:iCs/>
        </w:rPr>
        <w:t>HEC-RAS River Analysis System</w:t>
      </w:r>
      <w:r>
        <w:t xml:space="preserve">. Version 4.0 U.S. Army Corps of </w:t>
      </w:r>
      <w:proofErr w:type="spellStart"/>
      <w:r>
        <w:t>Eng</w:t>
      </w:r>
      <w:proofErr w:type="spellEnd"/>
      <w:r>
        <w:t>, Davis, CA.</w:t>
      </w:r>
    </w:p>
    <w:p w14:paraId="544B7662" w14:textId="77777777" w:rsidR="00446204" w:rsidRPr="00C3788A" w:rsidRDefault="00446204" w:rsidP="00446204">
      <w:pPr>
        <w:pStyle w:val="NormalWeb"/>
        <w:ind w:left="720" w:hanging="720"/>
        <w:divId w:val="484130035"/>
      </w:pPr>
      <w:r w:rsidRPr="00C3788A">
        <w:t xml:space="preserve">Minitab Inc, (2010).  “Meet MINITAB 16 for Windows®.”  English Version.  </w:t>
      </w:r>
      <w:hyperlink r:id="rId30" w:history="1">
        <w:r w:rsidRPr="00C3788A">
          <w:rPr>
            <w:rStyle w:val="Hyperlink"/>
          </w:rPr>
          <w:t>www.minitab.com</w:t>
        </w:r>
      </w:hyperlink>
      <w:r w:rsidRPr="00C3788A">
        <w:t xml:space="preserve"> </w:t>
      </w:r>
    </w:p>
    <w:p w14:paraId="0A50DD31" w14:textId="77777777" w:rsidR="00B51849" w:rsidRDefault="00956247" w:rsidP="00956247">
      <w:pPr>
        <w:pStyle w:val="NormalWeb"/>
        <w:ind w:left="720" w:hanging="720"/>
        <w:divId w:val="484130035"/>
        <w:rPr>
          <w:rStyle w:val="Hyperlink"/>
        </w:rPr>
      </w:pPr>
      <w:r>
        <w:lastRenderedPageBreak/>
        <w:t xml:space="preserve">NOAA, (2006). </w:t>
      </w:r>
      <w:r w:rsidR="003307AA" w:rsidRPr="00232D80">
        <w:rPr>
          <w:i/>
          <w:iCs/>
        </w:rPr>
        <w:t>Puerto Rico Mean Annual Precipitation 1971-2000</w:t>
      </w:r>
      <w:r w:rsidR="003307AA" w:rsidRPr="003307AA">
        <w:t xml:space="preserve">. </w:t>
      </w:r>
      <w:r w:rsidR="00B51849" w:rsidRPr="003307AA">
        <w:t xml:space="preserve">Hydrology and River Information. </w:t>
      </w:r>
      <w:r w:rsidRPr="009509BE">
        <w:t xml:space="preserve">National Oceanic and Atmospheric Administration, National Weather Service </w:t>
      </w:r>
      <w:proofErr w:type="spellStart"/>
      <w:r w:rsidRPr="009509BE">
        <w:t>ForecastOffice</w:t>
      </w:r>
      <w:proofErr w:type="spellEnd"/>
      <w:r w:rsidRPr="009509BE">
        <w:t xml:space="preserve">, San Juan, Puerto Rico, </w:t>
      </w:r>
      <w:r w:rsidR="006C749D" w:rsidRPr="003307AA">
        <w:t>URL:</w:t>
      </w:r>
      <w:hyperlink r:id="rId31" w:history="1">
        <w:r w:rsidR="00B51849" w:rsidRPr="003307AA">
          <w:rPr>
            <w:rStyle w:val="Hyperlink"/>
          </w:rPr>
          <w:t>http://www.srh.noaa.gov/sju/?n=mean_annual_precipitation</w:t>
        </w:r>
      </w:hyperlink>
    </w:p>
    <w:p w14:paraId="5B424DFB" w14:textId="77777777" w:rsidR="00956247" w:rsidRPr="003307AA" w:rsidRDefault="00956247" w:rsidP="00956247">
      <w:pPr>
        <w:pStyle w:val="NormalWeb"/>
        <w:ind w:left="720" w:hanging="720"/>
        <w:divId w:val="484130035"/>
      </w:pPr>
      <w:r>
        <w:t xml:space="preserve">NOAA, (No date). Advanced Hydrologic Prediction Service (Online). Available:  </w:t>
      </w:r>
      <w:hyperlink r:id="rId32" w:history="1">
        <w:r>
          <w:rPr>
            <w:rStyle w:val="Hyperlink"/>
          </w:rPr>
          <w:t>http://water.weather.gov/ahps2/hydrograph.php?wfo=sju&amp;gage=horp4</w:t>
        </w:r>
      </w:hyperlink>
    </w:p>
    <w:p w14:paraId="2FC4026F" w14:textId="77777777" w:rsidR="00446204" w:rsidRPr="00C3788A" w:rsidRDefault="00446204" w:rsidP="00446204">
      <w:pPr>
        <w:pStyle w:val="NormalWeb"/>
        <w:ind w:left="720" w:hanging="720"/>
        <w:divId w:val="484130035"/>
      </w:pPr>
      <w:r w:rsidRPr="00C3788A">
        <w:t xml:space="preserve">Rawls, W.J., </w:t>
      </w:r>
      <w:proofErr w:type="spellStart"/>
      <w:r w:rsidRPr="00C3788A">
        <w:t>Brakensiek</w:t>
      </w:r>
      <w:proofErr w:type="spellEnd"/>
      <w:r w:rsidRPr="00C3788A">
        <w:t>, D.L., Miller, N., (1983). “Green-</w:t>
      </w:r>
      <w:proofErr w:type="spellStart"/>
      <w:r w:rsidRPr="00C3788A">
        <w:t>Ampt</w:t>
      </w:r>
      <w:proofErr w:type="spellEnd"/>
      <w:r w:rsidRPr="00C3788A">
        <w:t xml:space="preserve"> Infiltratio</w:t>
      </w:r>
      <w:r>
        <w:t xml:space="preserve">n Parameters from Soils Data.” </w:t>
      </w:r>
      <w:r w:rsidRPr="00446204">
        <w:rPr>
          <w:i/>
          <w:iCs/>
        </w:rPr>
        <w:t>Journal of Hydraulic Engineering</w:t>
      </w:r>
      <w:r w:rsidRPr="00C3788A">
        <w:t xml:space="preserve"> 109(1), 62 – 70.</w:t>
      </w:r>
    </w:p>
    <w:p w14:paraId="0557EB8F" w14:textId="77777777" w:rsidR="00B51849" w:rsidRPr="004243CD" w:rsidRDefault="00B51849" w:rsidP="00960E17">
      <w:pPr>
        <w:pStyle w:val="NormalWeb"/>
        <w:ind w:left="720" w:hanging="720"/>
        <w:divId w:val="484130035"/>
        <w:rPr>
          <w:lang w:val="es-PR"/>
        </w:rPr>
      </w:pPr>
      <w:r w:rsidRPr="004243CD">
        <w:rPr>
          <w:lang w:val="es-PR"/>
        </w:rPr>
        <w:t xml:space="preserve">Rojas-González, A.M., </w:t>
      </w:r>
      <w:r w:rsidR="0074780C" w:rsidRPr="004243CD">
        <w:rPr>
          <w:lang w:val="es-PR"/>
        </w:rPr>
        <w:t>(</w:t>
      </w:r>
      <w:r w:rsidRPr="004243CD">
        <w:rPr>
          <w:lang w:val="es-PR"/>
        </w:rPr>
        <w:t>2004</w:t>
      </w:r>
      <w:r w:rsidR="0074780C" w:rsidRPr="004243CD">
        <w:rPr>
          <w:lang w:val="es-PR"/>
        </w:rPr>
        <w:t>)</w:t>
      </w:r>
      <w:r w:rsidRPr="004243CD">
        <w:rPr>
          <w:lang w:val="es-PR"/>
        </w:rPr>
        <w:t xml:space="preserve">. </w:t>
      </w:r>
      <w:r w:rsidR="00960E17" w:rsidRPr="004243CD">
        <w:rPr>
          <w:lang w:val="es-PR"/>
        </w:rPr>
        <w:t>“</w:t>
      </w:r>
      <w:r w:rsidRPr="004243CD">
        <w:rPr>
          <w:lang w:val="es-PR"/>
        </w:rPr>
        <w:t>Estudio Comparativo sobre hidráulica de ríos en valles aluviales</w:t>
      </w:r>
      <w:r w:rsidR="00960E17" w:rsidRPr="004243CD">
        <w:rPr>
          <w:lang w:val="es-PR"/>
        </w:rPr>
        <w:t>”</w:t>
      </w:r>
      <w:r w:rsidRPr="004243CD">
        <w:rPr>
          <w:lang w:val="es-PR"/>
        </w:rPr>
        <w:t>, Master of Science Thesis, University of Puerto Rico</w:t>
      </w:r>
      <w:r w:rsidR="00960E17" w:rsidRPr="004243CD">
        <w:rPr>
          <w:lang w:val="es-PR"/>
        </w:rPr>
        <w:t xml:space="preserve"> at</w:t>
      </w:r>
      <w:r w:rsidRPr="004243CD">
        <w:rPr>
          <w:lang w:val="es-PR"/>
        </w:rPr>
        <w:t xml:space="preserve"> </w:t>
      </w:r>
      <w:r w:rsidR="00FB0A29" w:rsidRPr="004243CD">
        <w:rPr>
          <w:lang w:val="es-PR"/>
        </w:rPr>
        <w:t>Mayagüez</w:t>
      </w:r>
      <w:r w:rsidR="00C92394" w:rsidRPr="004243CD">
        <w:rPr>
          <w:i/>
          <w:lang w:val="es-PR"/>
        </w:rPr>
        <w:t xml:space="preserve"> </w:t>
      </w:r>
      <w:r w:rsidR="00960E17" w:rsidRPr="004243CD">
        <w:rPr>
          <w:lang w:val="es-PR"/>
        </w:rPr>
        <w:t>, PR.</w:t>
      </w:r>
      <w:r w:rsidR="006C749D" w:rsidRPr="004243CD">
        <w:rPr>
          <w:lang w:val="es-PR"/>
        </w:rPr>
        <w:t>, 140</w:t>
      </w:r>
      <w:r w:rsidRPr="004243CD">
        <w:rPr>
          <w:lang w:val="es-PR"/>
        </w:rPr>
        <w:t xml:space="preserve"> </w:t>
      </w:r>
      <w:r w:rsidR="006C749D" w:rsidRPr="004243CD">
        <w:rPr>
          <w:lang w:val="es-PR"/>
        </w:rPr>
        <w:t>pp.</w:t>
      </w:r>
    </w:p>
    <w:p w14:paraId="1D990A55" w14:textId="77777777" w:rsidR="00361598" w:rsidRDefault="00361598" w:rsidP="00361598">
      <w:pPr>
        <w:pStyle w:val="NormalWeb"/>
        <w:spacing w:before="0" w:beforeAutospacing="0" w:after="0" w:afterAutospacing="0"/>
        <w:ind w:left="720" w:hanging="720"/>
        <w:divId w:val="484130035"/>
      </w:pPr>
      <w:r w:rsidRPr="00361598">
        <w:t>Sun, X., Mein, R.G., Keenan, T.D., Elliott, J.F., 2000. Flood</w:t>
      </w:r>
      <w:r>
        <w:t xml:space="preserve"> </w:t>
      </w:r>
      <w:r w:rsidRPr="00361598">
        <w:t xml:space="preserve">estimation using radar and </w:t>
      </w:r>
      <w:proofErr w:type="spellStart"/>
      <w:r w:rsidRPr="00361598">
        <w:t>raingauge</w:t>
      </w:r>
      <w:proofErr w:type="spellEnd"/>
      <w:r w:rsidRPr="00361598">
        <w:t xml:space="preserve"> data. </w:t>
      </w:r>
      <w:r w:rsidRPr="00361598">
        <w:rPr>
          <w:i/>
        </w:rPr>
        <w:t>Journal of Hydrology</w:t>
      </w:r>
      <w:r>
        <w:t xml:space="preserve"> </w:t>
      </w:r>
      <w:r w:rsidRPr="00361598">
        <w:t>239 (1–4), 4–18.</w:t>
      </w:r>
    </w:p>
    <w:p w14:paraId="132E2C95" w14:textId="77777777" w:rsidR="00361598" w:rsidRPr="003307AA" w:rsidRDefault="00361598" w:rsidP="00361598">
      <w:pPr>
        <w:pStyle w:val="NormalWeb"/>
        <w:spacing w:before="0" w:beforeAutospacing="0" w:after="0" w:afterAutospacing="0"/>
        <w:ind w:left="720" w:hanging="720"/>
        <w:divId w:val="484130035"/>
      </w:pPr>
    </w:p>
    <w:p w14:paraId="25B7EB0F" w14:textId="77777777" w:rsidR="00B51849" w:rsidRPr="003307AA" w:rsidRDefault="00B51849" w:rsidP="003307AA">
      <w:pPr>
        <w:pStyle w:val="NormalWeb"/>
        <w:ind w:left="720" w:hanging="720"/>
        <w:divId w:val="484130035"/>
      </w:pPr>
      <w:proofErr w:type="spellStart"/>
      <w:r w:rsidRPr="00232D80">
        <w:t>Tarboton</w:t>
      </w:r>
      <w:proofErr w:type="spellEnd"/>
      <w:r w:rsidRPr="00232D80">
        <w:t>, D.G., R.L. Bras, and I. Rodriguez-</w:t>
      </w:r>
      <w:proofErr w:type="spellStart"/>
      <w:r w:rsidRPr="00232D80">
        <w:t>Iturbe</w:t>
      </w:r>
      <w:proofErr w:type="spellEnd"/>
      <w:r w:rsidRPr="00232D80">
        <w:t xml:space="preserve">, </w:t>
      </w:r>
      <w:r w:rsidR="008C3161" w:rsidRPr="00232D80">
        <w:t>(</w:t>
      </w:r>
      <w:r w:rsidRPr="00232D80">
        <w:t>1991</w:t>
      </w:r>
      <w:r w:rsidR="008C3161" w:rsidRPr="00232D80">
        <w:t>)</w:t>
      </w:r>
      <w:r w:rsidRPr="00232D80">
        <w:t xml:space="preserve">. </w:t>
      </w:r>
      <w:r w:rsidR="008C3161" w:rsidRPr="00232D80">
        <w:t>“</w:t>
      </w:r>
      <w:r w:rsidRPr="00232D80">
        <w:t>On extraction of channel networks from digital elevation data</w:t>
      </w:r>
      <w:r w:rsidR="007B2FFC" w:rsidRPr="00232D80">
        <w:t>.”</w:t>
      </w:r>
      <w:r w:rsidRPr="00232D80">
        <w:t xml:space="preserve"> </w:t>
      </w:r>
      <w:proofErr w:type="spellStart"/>
      <w:r w:rsidRPr="00232D80">
        <w:rPr>
          <w:i/>
          <w:iCs/>
        </w:rPr>
        <w:t>Hydrolog</w:t>
      </w:r>
      <w:proofErr w:type="spellEnd"/>
      <w:r w:rsidRPr="00232D80">
        <w:rPr>
          <w:i/>
          <w:iCs/>
        </w:rPr>
        <w:t>. Process</w:t>
      </w:r>
      <w:r w:rsidRPr="00232D80">
        <w:t>., 5, 81-100.</w:t>
      </w:r>
    </w:p>
    <w:p w14:paraId="1BC1566C" w14:textId="77777777" w:rsidR="00B51849" w:rsidRPr="003307AA" w:rsidRDefault="00B51849" w:rsidP="003307AA">
      <w:pPr>
        <w:pStyle w:val="NormalWeb"/>
        <w:ind w:left="720" w:hanging="720"/>
        <w:divId w:val="484130035"/>
      </w:pPr>
      <w:r w:rsidRPr="00232D80">
        <w:t>U.S. Census Bureau,</w:t>
      </w:r>
      <w:r w:rsidR="008C3161" w:rsidRPr="00232D80">
        <w:t xml:space="preserve"> (</w:t>
      </w:r>
      <w:r w:rsidRPr="00232D80">
        <w:t>2010</w:t>
      </w:r>
      <w:r w:rsidR="008C3161" w:rsidRPr="00232D80">
        <w:t>)</w:t>
      </w:r>
      <w:r w:rsidRPr="00232D80">
        <w:t>. Census 2010 Data for Puerto Rico. U.S. Census Bureau.</w:t>
      </w:r>
    </w:p>
    <w:p w14:paraId="512EC965" w14:textId="6BED0FF8" w:rsidR="00B51849" w:rsidRPr="003307AA" w:rsidRDefault="00B51849" w:rsidP="006B399A">
      <w:pPr>
        <w:pStyle w:val="NormalWeb"/>
        <w:ind w:left="720" w:hanging="720"/>
        <w:divId w:val="484130035"/>
      </w:pPr>
      <w:r w:rsidRPr="00960E17">
        <w:t xml:space="preserve">USACE, </w:t>
      </w:r>
      <w:r w:rsidR="008C3161" w:rsidRPr="00960E17">
        <w:t>(</w:t>
      </w:r>
      <w:r w:rsidRPr="00960E17">
        <w:t>1996</w:t>
      </w:r>
      <w:r w:rsidR="008C3161" w:rsidRPr="00960E17">
        <w:t>)</w:t>
      </w:r>
      <w:r w:rsidRPr="00232D80">
        <w:t xml:space="preserve">. </w:t>
      </w:r>
      <w:r w:rsidRPr="00232D80">
        <w:rPr>
          <w:i/>
          <w:iCs/>
        </w:rPr>
        <w:t>Hydrologic Aspects of Flood Warning Preparedness Programs</w:t>
      </w:r>
      <w:r w:rsidRPr="00960E17">
        <w:t xml:space="preserve">. </w:t>
      </w:r>
    </w:p>
    <w:p w14:paraId="5B8C87CD" w14:textId="77777777" w:rsidR="00B51849" w:rsidRPr="003307AA" w:rsidRDefault="00B51849" w:rsidP="003307AA">
      <w:pPr>
        <w:pStyle w:val="NormalWeb"/>
        <w:ind w:left="720" w:hanging="720"/>
        <w:divId w:val="484130035"/>
      </w:pPr>
      <w:r w:rsidRPr="00960E17">
        <w:t xml:space="preserve">U.S. Department of Agriculture, Natural Resources Conservation Service, </w:t>
      </w:r>
      <w:r w:rsidR="00D40E29" w:rsidRPr="00960E17">
        <w:t>(</w:t>
      </w:r>
      <w:r w:rsidRPr="00960E17">
        <w:t>2006c</w:t>
      </w:r>
      <w:r w:rsidR="00D40E29" w:rsidRPr="00232D80">
        <w:t>)</w:t>
      </w:r>
      <w:r w:rsidRPr="00232D80">
        <w:t xml:space="preserve">. </w:t>
      </w:r>
      <w:r w:rsidRPr="00232D80">
        <w:rPr>
          <w:i/>
          <w:iCs/>
        </w:rPr>
        <w:t>Soil Survey Geographic (SSURGO) database for Arecibo area</w:t>
      </w:r>
      <w:r w:rsidR="007B2FFC" w:rsidRPr="00960E17">
        <w:t>.</w:t>
      </w:r>
      <w:r w:rsidRPr="00960E17">
        <w:t xml:space="preserve"> Puerto Rico Western Part, pr682, Fort Worth, Texas, Publication date: Dec. 26. </w:t>
      </w:r>
      <w:hyperlink r:id="rId33" w:history="1">
        <w:r w:rsidRPr="003307AA">
          <w:t>URL:http://SoilDataMart.nrcs.usda.gov/</w:t>
        </w:r>
      </w:hyperlink>
    </w:p>
    <w:p w14:paraId="7F72B869" w14:textId="77777777" w:rsidR="00B51849" w:rsidRPr="003307AA" w:rsidRDefault="00B51849" w:rsidP="003307AA">
      <w:pPr>
        <w:pStyle w:val="NormalWeb"/>
        <w:ind w:left="720" w:hanging="720"/>
        <w:divId w:val="484130035"/>
      </w:pPr>
      <w:r w:rsidRPr="00232D80">
        <w:t xml:space="preserve">Van der Perk, M. and M.F.P. </w:t>
      </w:r>
      <w:proofErr w:type="spellStart"/>
      <w:r w:rsidRPr="00232D80">
        <w:t>Bierkens</w:t>
      </w:r>
      <w:proofErr w:type="spellEnd"/>
      <w:r w:rsidRPr="00232D80">
        <w:t xml:space="preserve">, </w:t>
      </w:r>
      <w:r w:rsidR="006B079A" w:rsidRPr="00232D80">
        <w:t>(</w:t>
      </w:r>
      <w:r w:rsidRPr="00232D80">
        <w:t>1997</w:t>
      </w:r>
      <w:r w:rsidR="006B079A" w:rsidRPr="00232D80">
        <w:t>)</w:t>
      </w:r>
      <w:r w:rsidRPr="00232D80">
        <w:t xml:space="preserve">. </w:t>
      </w:r>
      <w:r w:rsidR="006B079A" w:rsidRPr="00232D80">
        <w:t>“</w:t>
      </w:r>
      <w:r w:rsidRPr="00232D80">
        <w:t xml:space="preserve">The identifiability of parameters in a water quality model of the </w:t>
      </w:r>
      <w:proofErr w:type="spellStart"/>
      <w:r w:rsidRPr="00232D80">
        <w:t>Biebzra</w:t>
      </w:r>
      <w:proofErr w:type="spellEnd"/>
      <w:r w:rsidRPr="00232D80">
        <w:t xml:space="preserve"> river, Poland</w:t>
      </w:r>
      <w:r w:rsidR="007B2FFC" w:rsidRPr="00232D80">
        <w:t>.</w:t>
      </w:r>
      <w:r w:rsidR="006B079A" w:rsidRPr="00232D80">
        <w:t>”</w:t>
      </w:r>
      <w:r w:rsidRPr="00232D80">
        <w:t xml:space="preserve"> </w:t>
      </w:r>
      <w:r w:rsidRPr="00232D80">
        <w:rPr>
          <w:i/>
          <w:iCs/>
        </w:rPr>
        <w:t xml:space="preserve">Journal of Hydrology </w:t>
      </w:r>
      <w:r w:rsidRPr="00232D80">
        <w:t>200, 307-322.</w:t>
      </w:r>
    </w:p>
    <w:p w14:paraId="0B8A23E3" w14:textId="77777777" w:rsidR="00B51849" w:rsidRPr="00960E17" w:rsidRDefault="00B51849" w:rsidP="003307AA">
      <w:pPr>
        <w:pStyle w:val="NormalWeb"/>
        <w:ind w:left="720" w:hanging="720"/>
        <w:divId w:val="484130035"/>
      </w:pPr>
      <w:r w:rsidRPr="00960E17">
        <w:t xml:space="preserve">Vieux, B.E., V.F. </w:t>
      </w:r>
      <w:proofErr w:type="spellStart"/>
      <w:r w:rsidRPr="00960E17">
        <w:t>Bralts</w:t>
      </w:r>
      <w:proofErr w:type="spellEnd"/>
      <w:r w:rsidRPr="00960E17">
        <w:t xml:space="preserve">, </w:t>
      </w:r>
      <w:proofErr w:type="spellStart"/>
      <w:r w:rsidRPr="00960E17">
        <w:t>Segerlind</w:t>
      </w:r>
      <w:proofErr w:type="spellEnd"/>
      <w:r w:rsidRPr="00960E17">
        <w:t xml:space="preserve"> and R.B. Wallace, </w:t>
      </w:r>
      <w:r w:rsidR="00C2461A" w:rsidRPr="00960E17">
        <w:t>(</w:t>
      </w:r>
      <w:r w:rsidRPr="00960E17">
        <w:t>1990</w:t>
      </w:r>
      <w:r w:rsidR="00C2461A" w:rsidRPr="00960E17">
        <w:t>)</w:t>
      </w:r>
      <w:r w:rsidRPr="00960E17">
        <w:t xml:space="preserve">. </w:t>
      </w:r>
      <w:r w:rsidR="00C2461A" w:rsidRPr="00960E17">
        <w:t>“</w:t>
      </w:r>
      <w:r w:rsidRPr="00960E17">
        <w:t>Finite element watershed modeling: one-dimensional elements</w:t>
      </w:r>
      <w:r w:rsidR="007B2FFC" w:rsidRPr="00960E17">
        <w:t>.</w:t>
      </w:r>
      <w:r w:rsidR="00C2461A" w:rsidRPr="00960E17">
        <w:t>”</w:t>
      </w:r>
      <w:r w:rsidR="007B2FFC" w:rsidRPr="00960E17">
        <w:t xml:space="preserve"> </w:t>
      </w:r>
      <w:r w:rsidRPr="00960E17">
        <w:t xml:space="preserve"> </w:t>
      </w:r>
      <w:r w:rsidRPr="00960E17">
        <w:rPr>
          <w:i/>
          <w:iCs/>
        </w:rPr>
        <w:t xml:space="preserve">J. Water </w:t>
      </w:r>
      <w:proofErr w:type="spellStart"/>
      <w:r w:rsidRPr="00960E17">
        <w:rPr>
          <w:i/>
          <w:iCs/>
        </w:rPr>
        <w:t>Resour</w:t>
      </w:r>
      <w:proofErr w:type="spellEnd"/>
      <w:r w:rsidRPr="00960E17">
        <w:rPr>
          <w:i/>
          <w:iCs/>
        </w:rPr>
        <w:t xml:space="preserve">. Plan. </w:t>
      </w:r>
      <w:proofErr w:type="spellStart"/>
      <w:r w:rsidRPr="00960E17">
        <w:rPr>
          <w:i/>
          <w:iCs/>
        </w:rPr>
        <w:t>Mgmt</w:t>
      </w:r>
      <w:proofErr w:type="spellEnd"/>
      <w:r w:rsidRPr="00960E17">
        <w:t xml:space="preserve"> 116(6):803–819.</w:t>
      </w:r>
    </w:p>
    <w:sectPr w:rsidR="00B51849" w:rsidRPr="00960E17" w:rsidSect="009A5E33">
      <w:pgSz w:w="12240" w:h="15840"/>
      <w:pgMar w:top="1800" w:right="1440" w:bottom="1440" w:left="2160" w:header="720" w:footer="16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C74D6" w14:textId="77777777" w:rsidR="009A5E33" w:rsidRDefault="009A5E33">
      <w:r>
        <w:separator/>
      </w:r>
    </w:p>
  </w:endnote>
  <w:endnote w:type="continuationSeparator" w:id="0">
    <w:p w14:paraId="35AB7BE4" w14:textId="77777777" w:rsidR="009A5E33" w:rsidRDefault="009A5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JOPHE+Arial">
    <w:altName w:val="Arial"/>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CFD7" w14:textId="77777777" w:rsidR="00440C9D" w:rsidRDefault="00440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1F20FB" w14:textId="77777777" w:rsidR="00440C9D" w:rsidRDefault="00440C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47986"/>
      <w:docPartObj>
        <w:docPartGallery w:val="Page Numbers (Bottom of Page)"/>
        <w:docPartUnique/>
      </w:docPartObj>
    </w:sdtPr>
    <w:sdtContent>
      <w:p w14:paraId="3FCFCD5D" w14:textId="77777777" w:rsidR="00440C9D" w:rsidRDefault="00440C9D">
        <w:pPr>
          <w:pStyle w:val="Footer"/>
          <w:jc w:val="center"/>
        </w:pPr>
        <w:r>
          <w:fldChar w:fldCharType="begin"/>
        </w:r>
        <w:r>
          <w:instrText>PAGE   \* MERGEFORMAT</w:instrText>
        </w:r>
        <w:r>
          <w:fldChar w:fldCharType="separate"/>
        </w:r>
        <w:r w:rsidRPr="00A01BE1">
          <w:rPr>
            <w:noProof/>
            <w:lang w:val="es-ES"/>
          </w:rPr>
          <w:t>ii</w:t>
        </w:r>
        <w:r>
          <w:rPr>
            <w:noProof/>
            <w:lang w:val="es-ES"/>
          </w:rPr>
          <w:fldChar w:fldCharType="end"/>
        </w:r>
      </w:p>
    </w:sdtContent>
  </w:sdt>
  <w:p w14:paraId="22064300" w14:textId="77777777" w:rsidR="00440C9D" w:rsidRDefault="00440C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71A9" w14:textId="77777777" w:rsidR="00440C9D" w:rsidRDefault="00440C9D">
    <w:pPr>
      <w:pStyle w:val="Footer"/>
      <w:jc w:val="center"/>
    </w:pPr>
  </w:p>
  <w:p w14:paraId="19194AA5" w14:textId="77777777" w:rsidR="00440C9D" w:rsidRPr="002E6AE0" w:rsidRDefault="00440C9D" w:rsidP="006A1A55">
    <w:pPr>
      <w:pStyle w:val="Footer"/>
      <w:jc w:val="center"/>
      <w:rPr>
        <w:color w:val="FFFFFF" w:themeColor="background1"/>
        <w:lang w:val="es-E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465C" w14:textId="77777777" w:rsidR="00440C9D" w:rsidRDefault="00440C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3CD">
      <w:rPr>
        <w:rStyle w:val="PageNumber"/>
        <w:noProof/>
      </w:rPr>
      <w:t>2</w:t>
    </w:r>
    <w:r>
      <w:rPr>
        <w:rStyle w:val="PageNumber"/>
      </w:rPr>
      <w:fldChar w:fldCharType="end"/>
    </w:r>
  </w:p>
  <w:p w14:paraId="48A603C6" w14:textId="77777777" w:rsidR="00440C9D" w:rsidRDefault="00440C9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5408"/>
      <w:docPartObj>
        <w:docPartGallery w:val="Page Numbers (Bottom of Page)"/>
        <w:docPartUnique/>
      </w:docPartObj>
    </w:sdtPr>
    <w:sdtContent>
      <w:p w14:paraId="21711D2A" w14:textId="77777777" w:rsidR="00440C9D" w:rsidRDefault="00440C9D">
        <w:pPr>
          <w:pStyle w:val="Footer"/>
          <w:jc w:val="center"/>
        </w:pPr>
        <w:r>
          <w:fldChar w:fldCharType="begin"/>
        </w:r>
        <w:r>
          <w:instrText>PAGE   \* MERGEFORMAT</w:instrText>
        </w:r>
        <w:r>
          <w:fldChar w:fldCharType="separate"/>
        </w:r>
        <w:r w:rsidR="004243CD" w:rsidRPr="004243CD">
          <w:rPr>
            <w:noProof/>
            <w:lang w:val="es-ES"/>
          </w:rPr>
          <w:t>1</w:t>
        </w:r>
        <w:r>
          <w:rPr>
            <w:noProof/>
            <w:lang w:val="es-ES"/>
          </w:rPr>
          <w:fldChar w:fldCharType="end"/>
        </w:r>
      </w:p>
    </w:sdtContent>
  </w:sdt>
  <w:p w14:paraId="0B78856A" w14:textId="77777777" w:rsidR="00440C9D" w:rsidRPr="006A1A55" w:rsidRDefault="00440C9D" w:rsidP="006A1A5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9FBB" w14:textId="77777777" w:rsidR="009A5E33" w:rsidRDefault="009A5E33">
      <w:r>
        <w:separator/>
      </w:r>
    </w:p>
  </w:footnote>
  <w:footnote w:type="continuationSeparator" w:id="0">
    <w:p w14:paraId="7C4F5665" w14:textId="77777777" w:rsidR="009A5E33" w:rsidRDefault="009A5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4562" w14:textId="77777777" w:rsidR="00440C9D" w:rsidRDefault="00440C9D">
    <w:pPr>
      <w:pStyle w:val="Header"/>
      <w:ind w:right="360"/>
    </w:pPr>
  </w:p>
  <w:p w14:paraId="5CAF756D" w14:textId="77777777" w:rsidR="00440C9D" w:rsidRDefault="00440C9D">
    <w:pPr>
      <w:pStyle w:val="Header"/>
      <w:ind w:right="360"/>
    </w:pPr>
  </w:p>
  <w:p w14:paraId="5238B29C" w14:textId="77777777" w:rsidR="00440C9D" w:rsidRDefault="00440C9D">
    <w:pPr>
      <w:pStyle w:val="Header"/>
      <w:ind w:right="360"/>
    </w:pPr>
  </w:p>
  <w:p w14:paraId="6428E69B" w14:textId="77777777" w:rsidR="00440C9D" w:rsidRDefault="00440C9D">
    <w:pPr>
      <w:pStyle w:val="Header"/>
      <w:ind w:right="360"/>
      <w:jc w:val="right"/>
    </w:pPr>
  </w:p>
  <w:p w14:paraId="1023C3A5" w14:textId="77777777" w:rsidR="00440C9D" w:rsidRDefault="00440C9D">
    <w:pPr>
      <w:pStyle w:val="Header"/>
      <w:ind w:right="3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F0DF4" w14:textId="77777777" w:rsidR="00440C9D" w:rsidRDefault="00440C9D" w:rsidP="0064167C">
    <w:pPr>
      <w:pStyle w:val="Header"/>
      <w:jc w:val="center"/>
    </w:pPr>
  </w:p>
  <w:p w14:paraId="5EB719BD" w14:textId="77777777" w:rsidR="00440C9D" w:rsidRDefault="00440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2280A" w14:textId="77777777" w:rsidR="00440C9D" w:rsidRDefault="00440C9D">
    <w:pPr>
      <w:pStyle w:val="Header"/>
      <w:ind w:right="360"/>
    </w:pPr>
  </w:p>
  <w:p w14:paraId="2AE6DB2E" w14:textId="77777777" w:rsidR="00440C9D" w:rsidRDefault="00440C9D">
    <w:pPr>
      <w:pStyle w:val="Header"/>
      <w:ind w:right="360"/>
    </w:pPr>
  </w:p>
  <w:p w14:paraId="75733B7D" w14:textId="77777777" w:rsidR="00440C9D" w:rsidRDefault="00440C9D">
    <w:pPr>
      <w:pStyle w:val="Header"/>
      <w:ind w:right="360"/>
    </w:pPr>
  </w:p>
  <w:p w14:paraId="60BE2B0F" w14:textId="77777777" w:rsidR="00440C9D" w:rsidRDefault="00440C9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0C1F"/>
    <w:multiLevelType w:val="multilevel"/>
    <w:tmpl w:val="EEF496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8AB20E1"/>
    <w:multiLevelType w:val="multilevel"/>
    <w:tmpl w:val="11FA064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114B8A"/>
    <w:multiLevelType w:val="hybridMultilevel"/>
    <w:tmpl w:val="09207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50BB2"/>
    <w:multiLevelType w:val="multilevel"/>
    <w:tmpl w:val="DE1A18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183C31"/>
    <w:multiLevelType w:val="multilevel"/>
    <w:tmpl w:val="29224C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53E74B5"/>
    <w:multiLevelType w:val="multilevel"/>
    <w:tmpl w:val="FC0CFD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537239"/>
    <w:multiLevelType w:val="hybridMultilevel"/>
    <w:tmpl w:val="20D4EA6A"/>
    <w:lvl w:ilvl="0" w:tplc="231AE8FE">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E7753D2"/>
    <w:multiLevelType w:val="multilevel"/>
    <w:tmpl w:val="8842C03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5"/>
      <w:numFmt w:val="none"/>
      <w:lvlText w:val="5.9.1"/>
      <w:lvlJc w:val="left"/>
      <w:pPr>
        <w:tabs>
          <w:tab w:val="num" w:pos="720"/>
        </w:tabs>
        <w:ind w:left="720" w:hanging="720"/>
      </w:pPr>
      <w:rPr>
        <w:rFonts w:ascii="Times New Roman" w:hAnsi="Times New Roman" w:hint="default"/>
        <w:b/>
        <w:bCs w:val="0"/>
        <w:i w:val="0"/>
        <w:iCs/>
        <w:caps w:val="0"/>
        <w:smallCaps w:val="0"/>
        <w:strike w:val="0"/>
        <w:dstrike w:val="0"/>
        <w:color w:val="auto"/>
        <w:spacing w:val="0"/>
        <w:w w:val="100"/>
        <w:kern w:val="0"/>
        <w:position w:val="0"/>
        <w:sz w:val="32"/>
        <w:szCs w:val="32"/>
        <w:u w:val="none"/>
        <w:effect w:val="none"/>
        <w:bdr w:val="none" w:sz="0" w:space="0" w:color="auto"/>
        <w:shd w:val="clear" w:color="auto" w:fill="auto"/>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1E14FAC"/>
    <w:multiLevelType w:val="multilevel"/>
    <w:tmpl w:val="92FEC884"/>
    <w:lvl w:ilvl="0">
      <w:start w:val="2"/>
      <w:numFmt w:val="decimal"/>
      <w:lvlText w:val="%1"/>
      <w:lvlJc w:val="left"/>
      <w:pPr>
        <w:ind w:left="405" w:hanging="405"/>
      </w:pPr>
      <w:rPr>
        <w:rFonts w:eastAsia="Times New Roman" w:hint="default"/>
      </w:rPr>
    </w:lvl>
    <w:lvl w:ilvl="1">
      <w:start w:val="2"/>
      <w:numFmt w:val="decimal"/>
      <w:lvlText w:val="%1.%2"/>
      <w:lvlJc w:val="left"/>
      <w:pPr>
        <w:ind w:left="990" w:hanging="720"/>
      </w:pPr>
      <w:rPr>
        <w:rFonts w:eastAsia="Times New Roman" w:hint="default"/>
      </w:rPr>
    </w:lvl>
    <w:lvl w:ilvl="2">
      <w:start w:val="1"/>
      <w:numFmt w:val="decimal"/>
      <w:lvlText w:val="%1.%2.%3"/>
      <w:lvlJc w:val="left"/>
      <w:pPr>
        <w:ind w:left="1260" w:hanging="720"/>
      </w:pPr>
      <w:rPr>
        <w:rFonts w:eastAsia="Times New Roman" w:hint="default"/>
      </w:rPr>
    </w:lvl>
    <w:lvl w:ilvl="3">
      <w:start w:val="1"/>
      <w:numFmt w:val="decimal"/>
      <w:lvlText w:val="%1.%2.%3.%4"/>
      <w:lvlJc w:val="left"/>
      <w:pPr>
        <w:ind w:left="1890" w:hanging="1080"/>
      </w:pPr>
      <w:rPr>
        <w:rFonts w:eastAsia="Times New Roman" w:hint="default"/>
      </w:rPr>
    </w:lvl>
    <w:lvl w:ilvl="4">
      <w:start w:val="1"/>
      <w:numFmt w:val="decimal"/>
      <w:lvlText w:val="%1.%2.%3.%4.%5"/>
      <w:lvlJc w:val="left"/>
      <w:pPr>
        <w:ind w:left="2520" w:hanging="1440"/>
      </w:pPr>
      <w:rPr>
        <w:rFonts w:eastAsia="Times New Roman" w:hint="default"/>
      </w:rPr>
    </w:lvl>
    <w:lvl w:ilvl="5">
      <w:start w:val="1"/>
      <w:numFmt w:val="decimal"/>
      <w:lvlText w:val="%1.%2.%3.%4.%5.%6"/>
      <w:lvlJc w:val="left"/>
      <w:pPr>
        <w:ind w:left="2790" w:hanging="1440"/>
      </w:pPr>
      <w:rPr>
        <w:rFonts w:eastAsia="Times New Roman" w:hint="default"/>
      </w:rPr>
    </w:lvl>
    <w:lvl w:ilvl="6">
      <w:start w:val="1"/>
      <w:numFmt w:val="decimal"/>
      <w:lvlText w:val="%1.%2.%3.%4.%5.%6.%7"/>
      <w:lvlJc w:val="left"/>
      <w:pPr>
        <w:ind w:left="3420" w:hanging="1800"/>
      </w:pPr>
      <w:rPr>
        <w:rFonts w:eastAsia="Times New Roman" w:hint="default"/>
      </w:rPr>
    </w:lvl>
    <w:lvl w:ilvl="7">
      <w:start w:val="1"/>
      <w:numFmt w:val="decimal"/>
      <w:lvlText w:val="%1.%2.%3.%4.%5.%6.%7.%8"/>
      <w:lvlJc w:val="left"/>
      <w:pPr>
        <w:ind w:left="4050" w:hanging="2160"/>
      </w:pPr>
      <w:rPr>
        <w:rFonts w:eastAsia="Times New Roman" w:hint="default"/>
      </w:rPr>
    </w:lvl>
    <w:lvl w:ilvl="8">
      <w:start w:val="1"/>
      <w:numFmt w:val="decimal"/>
      <w:lvlText w:val="%1.%2.%3.%4.%5.%6.%7.%8.%9"/>
      <w:lvlJc w:val="left"/>
      <w:pPr>
        <w:ind w:left="4320" w:hanging="2160"/>
      </w:pPr>
      <w:rPr>
        <w:rFonts w:eastAsia="Times New Roman" w:hint="default"/>
      </w:rPr>
    </w:lvl>
  </w:abstractNum>
  <w:abstractNum w:abstractNumId="9" w15:restartNumberingAfterBreak="0">
    <w:nsid w:val="349E4DC6"/>
    <w:multiLevelType w:val="multilevel"/>
    <w:tmpl w:val="B066E804"/>
    <w:lvl w:ilvl="0">
      <w:start w:val="2"/>
      <w:numFmt w:val="decimal"/>
      <w:lvlText w:val="%1"/>
      <w:lvlJc w:val="left"/>
      <w:pPr>
        <w:ind w:left="1080" w:hanging="360"/>
      </w:pPr>
      <w:rPr>
        <w:rFonts w:hint="default"/>
      </w:rPr>
    </w:lvl>
    <w:lvl w:ilvl="1">
      <w:start w:val="2"/>
      <w:numFmt w:val="decimal"/>
      <w:isLgl/>
      <w:lvlText w:val="%1.%2"/>
      <w:lvlJc w:val="left"/>
      <w:pPr>
        <w:ind w:left="1590" w:hanging="870"/>
      </w:pPr>
      <w:rPr>
        <w:rFonts w:hint="default"/>
      </w:rPr>
    </w:lvl>
    <w:lvl w:ilvl="2">
      <w:start w:val="1"/>
      <w:numFmt w:val="decimal"/>
      <w:isLgl/>
      <w:lvlText w:val="%1.%2.%3"/>
      <w:lvlJc w:val="left"/>
      <w:pPr>
        <w:ind w:left="1590" w:hanging="870"/>
      </w:pPr>
      <w:rPr>
        <w:rFonts w:hint="default"/>
      </w:rPr>
    </w:lvl>
    <w:lvl w:ilvl="3">
      <w:start w:val="1"/>
      <w:numFmt w:val="decimal"/>
      <w:isLgl/>
      <w:lvlText w:val="%1.%2.%3.%4"/>
      <w:lvlJc w:val="left"/>
      <w:pPr>
        <w:ind w:left="1590" w:hanging="87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5DB4BCB"/>
    <w:multiLevelType w:val="multilevel"/>
    <w:tmpl w:val="7ED661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3E272164"/>
    <w:multiLevelType w:val="hybridMultilevel"/>
    <w:tmpl w:val="D6A650A2"/>
    <w:lvl w:ilvl="0" w:tplc="B4D24F00">
      <w:start w:val="2"/>
      <w:numFmt w:val="decimal"/>
      <w:lvlText w:val="%1.1"/>
      <w:lvlJc w:val="left"/>
      <w:pPr>
        <w:ind w:left="63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0283A"/>
    <w:multiLevelType w:val="multilevel"/>
    <w:tmpl w:val="9A620C3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5D95BAF"/>
    <w:multiLevelType w:val="multilevel"/>
    <w:tmpl w:val="251860BA"/>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E3C067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58365130"/>
    <w:multiLevelType w:val="multilevel"/>
    <w:tmpl w:val="3CB44804"/>
    <w:lvl w:ilvl="0">
      <w:start w:val="2"/>
      <w:numFmt w:val="decimal"/>
      <w:lvlText w:val="%1"/>
      <w:lvlJc w:val="left"/>
      <w:pPr>
        <w:ind w:left="360" w:hanging="360"/>
      </w:pPr>
      <w:rPr>
        <w:rFonts w:hint="default"/>
        <w:sz w:val="20"/>
      </w:rPr>
    </w:lvl>
    <w:lvl w:ilvl="1">
      <w:start w:val="2"/>
      <w:numFmt w:val="decimal"/>
      <w:lvlText w:val="%2.1"/>
      <w:lvlJc w:val="left"/>
      <w:pPr>
        <w:ind w:left="108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rPr>
        <w:rFonts w:hint="default"/>
        <w:sz w:val="32"/>
        <w:szCs w:val="32"/>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160" w:hanging="2160"/>
      </w:pPr>
      <w:rPr>
        <w:rFonts w:hint="default"/>
        <w:sz w:val="20"/>
      </w:rPr>
    </w:lvl>
  </w:abstractNum>
  <w:abstractNum w:abstractNumId="16" w15:restartNumberingAfterBreak="0">
    <w:nsid w:val="63022261"/>
    <w:multiLevelType w:val="hybridMultilevel"/>
    <w:tmpl w:val="E3140B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5094CE1"/>
    <w:multiLevelType w:val="multilevel"/>
    <w:tmpl w:val="B172FE0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A370595"/>
    <w:multiLevelType w:val="multilevel"/>
    <w:tmpl w:val="F224E88A"/>
    <w:lvl w:ilvl="0">
      <w:start w:val="5"/>
      <w:numFmt w:val="decimal"/>
      <w:lvlText w:val="%1"/>
      <w:lvlJc w:val="left"/>
      <w:pPr>
        <w:ind w:left="360" w:hanging="360"/>
      </w:pPr>
      <w:rPr>
        <w:rFonts w:eastAsia="SimSun" w:hint="default"/>
        <w:b w:val="0"/>
        <w:sz w:val="24"/>
      </w:rPr>
    </w:lvl>
    <w:lvl w:ilvl="1">
      <w:start w:val="1"/>
      <w:numFmt w:val="decimal"/>
      <w:lvlText w:val="%1.%2"/>
      <w:lvlJc w:val="left"/>
      <w:pPr>
        <w:ind w:left="1944" w:hanging="360"/>
      </w:pPr>
      <w:rPr>
        <w:rFonts w:eastAsia="SimSun" w:hint="default"/>
        <w:b/>
        <w:sz w:val="32"/>
        <w:szCs w:val="32"/>
      </w:rPr>
    </w:lvl>
    <w:lvl w:ilvl="2">
      <w:start w:val="1"/>
      <w:numFmt w:val="decimal"/>
      <w:lvlText w:val="%1.%2.%3"/>
      <w:lvlJc w:val="left"/>
      <w:pPr>
        <w:ind w:left="5760"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5112" w:hanging="360"/>
      </w:pPr>
      <w:rPr>
        <w:rFonts w:eastAsia="SimSun" w:hint="default"/>
        <w:b w:val="0"/>
        <w:sz w:val="24"/>
      </w:rPr>
    </w:lvl>
    <w:lvl w:ilvl="4">
      <w:start w:val="1"/>
      <w:numFmt w:val="decimal"/>
      <w:lvlText w:val="%1.%2.%3.%4.%5"/>
      <w:lvlJc w:val="left"/>
      <w:pPr>
        <w:ind w:left="6696" w:hanging="360"/>
      </w:pPr>
      <w:rPr>
        <w:rFonts w:eastAsia="SimSun" w:hint="default"/>
        <w:b w:val="0"/>
        <w:sz w:val="24"/>
      </w:rPr>
    </w:lvl>
    <w:lvl w:ilvl="5">
      <w:start w:val="1"/>
      <w:numFmt w:val="decimal"/>
      <w:lvlText w:val="%1.%2.%3.%4.%5.%6"/>
      <w:lvlJc w:val="left"/>
      <w:pPr>
        <w:ind w:left="8280" w:hanging="360"/>
      </w:pPr>
      <w:rPr>
        <w:rFonts w:eastAsia="SimSun" w:hint="default"/>
        <w:b w:val="0"/>
        <w:sz w:val="24"/>
      </w:rPr>
    </w:lvl>
    <w:lvl w:ilvl="6">
      <w:start w:val="1"/>
      <w:numFmt w:val="decimal"/>
      <w:lvlText w:val="%1.%2.%3.%4.%5.%6.%7"/>
      <w:lvlJc w:val="left"/>
      <w:pPr>
        <w:ind w:left="9864" w:hanging="360"/>
      </w:pPr>
      <w:rPr>
        <w:rFonts w:eastAsia="SimSun" w:hint="default"/>
        <w:b w:val="0"/>
        <w:sz w:val="24"/>
      </w:rPr>
    </w:lvl>
    <w:lvl w:ilvl="7">
      <w:start w:val="1"/>
      <w:numFmt w:val="decimal"/>
      <w:lvlText w:val="%1.%2.%3.%4.%5.%6.%7.%8"/>
      <w:lvlJc w:val="left"/>
      <w:pPr>
        <w:ind w:left="11448" w:hanging="360"/>
      </w:pPr>
      <w:rPr>
        <w:rFonts w:eastAsia="SimSun" w:hint="default"/>
        <w:b w:val="0"/>
        <w:sz w:val="24"/>
      </w:rPr>
    </w:lvl>
    <w:lvl w:ilvl="8">
      <w:start w:val="1"/>
      <w:numFmt w:val="decimal"/>
      <w:lvlText w:val="%1.%2.%3.%4.%5.%6.%7.%8.%9"/>
      <w:lvlJc w:val="left"/>
      <w:pPr>
        <w:ind w:left="13032" w:hanging="360"/>
      </w:pPr>
      <w:rPr>
        <w:rFonts w:eastAsia="SimSun" w:hint="default"/>
        <w:b w:val="0"/>
        <w:sz w:val="24"/>
      </w:rPr>
    </w:lvl>
  </w:abstractNum>
  <w:abstractNum w:abstractNumId="19" w15:restartNumberingAfterBreak="0">
    <w:nsid w:val="6AD65210"/>
    <w:multiLevelType w:val="multilevel"/>
    <w:tmpl w:val="4FFAC33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BA453B3"/>
    <w:multiLevelType w:val="multilevel"/>
    <w:tmpl w:val="7E9244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C6243E8"/>
    <w:multiLevelType w:val="multilevel"/>
    <w:tmpl w:val="948C4E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DA94669"/>
    <w:multiLevelType w:val="multilevel"/>
    <w:tmpl w:val="755A59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731F4227"/>
    <w:multiLevelType w:val="multilevel"/>
    <w:tmpl w:val="4FCCB8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53169398">
    <w:abstractNumId w:val="16"/>
  </w:num>
  <w:num w:numId="2" w16cid:durableId="1988589168">
    <w:abstractNumId w:val="2"/>
  </w:num>
  <w:num w:numId="3" w16cid:durableId="231698994">
    <w:abstractNumId w:val="15"/>
  </w:num>
  <w:num w:numId="4" w16cid:durableId="799347582">
    <w:abstractNumId w:val="9"/>
  </w:num>
  <w:num w:numId="5" w16cid:durableId="1538002507">
    <w:abstractNumId w:val="18"/>
  </w:num>
  <w:num w:numId="6" w16cid:durableId="929696511">
    <w:abstractNumId w:val="7"/>
  </w:num>
  <w:num w:numId="7" w16cid:durableId="1587153468">
    <w:abstractNumId w:val="18"/>
  </w:num>
  <w:num w:numId="8" w16cid:durableId="145781851">
    <w:abstractNumId w:val="18"/>
  </w:num>
  <w:num w:numId="9" w16cid:durableId="177476514">
    <w:abstractNumId w:val="18"/>
  </w:num>
  <w:num w:numId="10" w16cid:durableId="816461475">
    <w:abstractNumId w:val="7"/>
  </w:num>
  <w:num w:numId="11" w16cid:durableId="1951013712">
    <w:abstractNumId w:val="1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4680851">
    <w:abstractNumId w:val="15"/>
  </w:num>
  <w:num w:numId="13" w16cid:durableId="440339928">
    <w:abstractNumId w:val="1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8912555">
    <w:abstractNumId w:val="11"/>
  </w:num>
  <w:num w:numId="15" w16cid:durableId="1226798388">
    <w:abstractNumId w:val="11"/>
    <w:lvlOverride w:ilvl="0">
      <w:startOverride w:val="2"/>
    </w:lvlOverride>
  </w:num>
  <w:num w:numId="16" w16cid:durableId="1567763036">
    <w:abstractNumId w:val="11"/>
    <w:lvlOverride w:ilvl="0">
      <w:startOverride w:val="2"/>
    </w:lvlOverride>
  </w:num>
  <w:num w:numId="17" w16cid:durableId="440950800">
    <w:abstractNumId w:val="11"/>
    <w:lvlOverride w:ilvl="0">
      <w:startOverride w:val="2"/>
    </w:lvlOverride>
  </w:num>
  <w:num w:numId="18" w16cid:durableId="1088503041">
    <w:abstractNumId w:val="11"/>
    <w:lvlOverride w:ilvl="0">
      <w:startOverride w:val="2"/>
    </w:lvlOverride>
  </w:num>
  <w:num w:numId="19" w16cid:durableId="135221112">
    <w:abstractNumId w:val="11"/>
    <w:lvlOverride w:ilvl="0">
      <w:startOverride w:val="2"/>
    </w:lvlOverride>
  </w:num>
  <w:num w:numId="20" w16cid:durableId="487399610">
    <w:abstractNumId w:val="11"/>
    <w:lvlOverride w:ilvl="0">
      <w:startOverride w:val="2"/>
    </w:lvlOverride>
  </w:num>
  <w:num w:numId="21" w16cid:durableId="1577590609">
    <w:abstractNumId w:val="11"/>
    <w:lvlOverride w:ilvl="0">
      <w:startOverride w:val="2"/>
    </w:lvlOverride>
  </w:num>
  <w:num w:numId="22" w16cid:durableId="1519780330">
    <w:abstractNumId w:val="11"/>
  </w:num>
  <w:num w:numId="23" w16cid:durableId="1544705634">
    <w:abstractNumId w:val="8"/>
  </w:num>
  <w:num w:numId="24" w16cid:durableId="29629981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0047300">
    <w:abstractNumId w:val="13"/>
  </w:num>
  <w:num w:numId="26" w16cid:durableId="444814448">
    <w:abstractNumId w:val="6"/>
  </w:num>
  <w:num w:numId="27" w16cid:durableId="1057751486">
    <w:abstractNumId w:val="17"/>
  </w:num>
  <w:num w:numId="28" w16cid:durableId="1260873521">
    <w:abstractNumId w:val="5"/>
  </w:num>
  <w:num w:numId="29" w16cid:durableId="1615014584">
    <w:abstractNumId w:val="12"/>
  </w:num>
  <w:num w:numId="30" w16cid:durableId="1424718239">
    <w:abstractNumId w:val="20"/>
  </w:num>
  <w:num w:numId="31" w16cid:durableId="360280006">
    <w:abstractNumId w:val="0"/>
  </w:num>
  <w:num w:numId="32" w16cid:durableId="1650864190">
    <w:abstractNumId w:val="10"/>
  </w:num>
  <w:num w:numId="33" w16cid:durableId="1760130612">
    <w:abstractNumId w:val="23"/>
  </w:num>
  <w:num w:numId="34" w16cid:durableId="2101677794">
    <w:abstractNumId w:val="19"/>
  </w:num>
  <w:num w:numId="35" w16cid:durableId="484586343">
    <w:abstractNumId w:val="21"/>
  </w:num>
  <w:num w:numId="36" w16cid:durableId="901449826">
    <w:abstractNumId w:val="4"/>
  </w:num>
  <w:num w:numId="37" w16cid:durableId="872688659">
    <w:abstractNumId w:val="1"/>
  </w:num>
  <w:num w:numId="38" w16cid:durableId="1128469944">
    <w:abstractNumId w:val="3"/>
  </w:num>
  <w:num w:numId="39" w16cid:durableId="1156845380">
    <w:abstractNumId w:val="22"/>
  </w:num>
  <w:num w:numId="40" w16cid:durableId="1236009618">
    <w:abstractNumId w:val="14"/>
  </w:num>
  <w:num w:numId="41" w16cid:durableId="27848695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4C9"/>
    <w:rsid w:val="000001F6"/>
    <w:rsid w:val="0000193B"/>
    <w:rsid w:val="00001F79"/>
    <w:rsid w:val="00002336"/>
    <w:rsid w:val="000028FB"/>
    <w:rsid w:val="000029A6"/>
    <w:rsid w:val="00003743"/>
    <w:rsid w:val="00003C35"/>
    <w:rsid w:val="00003FA7"/>
    <w:rsid w:val="0000415B"/>
    <w:rsid w:val="000045B8"/>
    <w:rsid w:val="00004B44"/>
    <w:rsid w:val="00004EEF"/>
    <w:rsid w:val="000050A1"/>
    <w:rsid w:val="0000525E"/>
    <w:rsid w:val="00005503"/>
    <w:rsid w:val="000070FF"/>
    <w:rsid w:val="000072AD"/>
    <w:rsid w:val="00007349"/>
    <w:rsid w:val="000075F3"/>
    <w:rsid w:val="00007CED"/>
    <w:rsid w:val="00007D43"/>
    <w:rsid w:val="00007E60"/>
    <w:rsid w:val="00010B27"/>
    <w:rsid w:val="00010B7A"/>
    <w:rsid w:val="00010BB8"/>
    <w:rsid w:val="0001188E"/>
    <w:rsid w:val="00011FD3"/>
    <w:rsid w:val="00012038"/>
    <w:rsid w:val="00012F06"/>
    <w:rsid w:val="00013E2A"/>
    <w:rsid w:val="00014351"/>
    <w:rsid w:val="00014BE4"/>
    <w:rsid w:val="00015CF1"/>
    <w:rsid w:val="00015EAA"/>
    <w:rsid w:val="000161F5"/>
    <w:rsid w:val="00016310"/>
    <w:rsid w:val="00017967"/>
    <w:rsid w:val="000209DF"/>
    <w:rsid w:val="00020B12"/>
    <w:rsid w:val="00021379"/>
    <w:rsid w:val="00021D2D"/>
    <w:rsid w:val="00021D85"/>
    <w:rsid w:val="000223B2"/>
    <w:rsid w:val="000229DD"/>
    <w:rsid w:val="000232AB"/>
    <w:rsid w:val="00025421"/>
    <w:rsid w:val="0002562F"/>
    <w:rsid w:val="00025AE7"/>
    <w:rsid w:val="00025EAF"/>
    <w:rsid w:val="00026038"/>
    <w:rsid w:val="000261D8"/>
    <w:rsid w:val="000265DA"/>
    <w:rsid w:val="000274E2"/>
    <w:rsid w:val="000319C6"/>
    <w:rsid w:val="00031D5E"/>
    <w:rsid w:val="00032445"/>
    <w:rsid w:val="000327EE"/>
    <w:rsid w:val="0003284B"/>
    <w:rsid w:val="000329B7"/>
    <w:rsid w:val="000329C7"/>
    <w:rsid w:val="000337E3"/>
    <w:rsid w:val="00033A77"/>
    <w:rsid w:val="00033F9F"/>
    <w:rsid w:val="000351D8"/>
    <w:rsid w:val="0003556D"/>
    <w:rsid w:val="00035995"/>
    <w:rsid w:val="0003660D"/>
    <w:rsid w:val="00036E4F"/>
    <w:rsid w:val="00036EC7"/>
    <w:rsid w:val="00036FBB"/>
    <w:rsid w:val="00037103"/>
    <w:rsid w:val="00037964"/>
    <w:rsid w:val="00037965"/>
    <w:rsid w:val="00037A65"/>
    <w:rsid w:val="0004048B"/>
    <w:rsid w:val="00042C1E"/>
    <w:rsid w:val="00042F81"/>
    <w:rsid w:val="00043850"/>
    <w:rsid w:val="000445E7"/>
    <w:rsid w:val="00044D06"/>
    <w:rsid w:val="00045234"/>
    <w:rsid w:val="00045F41"/>
    <w:rsid w:val="00046091"/>
    <w:rsid w:val="00046532"/>
    <w:rsid w:val="00047048"/>
    <w:rsid w:val="000474D1"/>
    <w:rsid w:val="00047B64"/>
    <w:rsid w:val="000503AD"/>
    <w:rsid w:val="00050634"/>
    <w:rsid w:val="00051636"/>
    <w:rsid w:val="000524AC"/>
    <w:rsid w:val="000528BE"/>
    <w:rsid w:val="00052CBF"/>
    <w:rsid w:val="00053614"/>
    <w:rsid w:val="00053733"/>
    <w:rsid w:val="00053F3B"/>
    <w:rsid w:val="00054765"/>
    <w:rsid w:val="00054C8E"/>
    <w:rsid w:val="000550E8"/>
    <w:rsid w:val="000554B6"/>
    <w:rsid w:val="00055A9B"/>
    <w:rsid w:val="000562D4"/>
    <w:rsid w:val="0005630D"/>
    <w:rsid w:val="00056A85"/>
    <w:rsid w:val="00057D83"/>
    <w:rsid w:val="00060792"/>
    <w:rsid w:val="00061693"/>
    <w:rsid w:val="000621B9"/>
    <w:rsid w:val="00062B78"/>
    <w:rsid w:val="00062F2A"/>
    <w:rsid w:val="0006416B"/>
    <w:rsid w:val="0006464A"/>
    <w:rsid w:val="00066239"/>
    <w:rsid w:val="00066615"/>
    <w:rsid w:val="000674DE"/>
    <w:rsid w:val="00067705"/>
    <w:rsid w:val="00067D03"/>
    <w:rsid w:val="00067FD6"/>
    <w:rsid w:val="000703F9"/>
    <w:rsid w:val="00070BB3"/>
    <w:rsid w:val="00071A10"/>
    <w:rsid w:val="00071A97"/>
    <w:rsid w:val="00072ACA"/>
    <w:rsid w:val="00072ADC"/>
    <w:rsid w:val="00072D82"/>
    <w:rsid w:val="000735F8"/>
    <w:rsid w:val="000742DD"/>
    <w:rsid w:val="00074F51"/>
    <w:rsid w:val="00075E77"/>
    <w:rsid w:val="000778BB"/>
    <w:rsid w:val="00077E19"/>
    <w:rsid w:val="00081097"/>
    <w:rsid w:val="00081222"/>
    <w:rsid w:val="000815B0"/>
    <w:rsid w:val="00081D3C"/>
    <w:rsid w:val="00082590"/>
    <w:rsid w:val="00083616"/>
    <w:rsid w:val="0008430D"/>
    <w:rsid w:val="00085459"/>
    <w:rsid w:val="00085985"/>
    <w:rsid w:val="00086F2E"/>
    <w:rsid w:val="00087738"/>
    <w:rsid w:val="00090819"/>
    <w:rsid w:val="000909F6"/>
    <w:rsid w:val="00090D10"/>
    <w:rsid w:val="00092376"/>
    <w:rsid w:val="00092C1E"/>
    <w:rsid w:val="00092F64"/>
    <w:rsid w:val="0009384C"/>
    <w:rsid w:val="00094A90"/>
    <w:rsid w:val="00096076"/>
    <w:rsid w:val="00096313"/>
    <w:rsid w:val="000967EB"/>
    <w:rsid w:val="0009699A"/>
    <w:rsid w:val="00097028"/>
    <w:rsid w:val="000A078E"/>
    <w:rsid w:val="000A0C25"/>
    <w:rsid w:val="000A1486"/>
    <w:rsid w:val="000A1A2D"/>
    <w:rsid w:val="000A24EC"/>
    <w:rsid w:val="000A3003"/>
    <w:rsid w:val="000A3409"/>
    <w:rsid w:val="000A353F"/>
    <w:rsid w:val="000A3628"/>
    <w:rsid w:val="000A3908"/>
    <w:rsid w:val="000A3CC3"/>
    <w:rsid w:val="000A42A6"/>
    <w:rsid w:val="000A4CF3"/>
    <w:rsid w:val="000A4DB9"/>
    <w:rsid w:val="000A59BE"/>
    <w:rsid w:val="000A666A"/>
    <w:rsid w:val="000A6B54"/>
    <w:rsid w:val="000A7593"/>
    <w:rsid w:val="000B0361"/>
    <w:rsid w:val="000B06B0"/>
    <w:rsid w:val="000B07E3"/>
    <w:rsid w:val="000B0FCB"/>
    <w:rsid w:val="000B0FD8"/>
    <w:rsid w:val="000B15A1"/>
    <w:rsid w:val="000B2915"/>
    <w:rsid w:val="000B2CAB"/>
    <w:rsid w:val="000B336E"/>
    <w:rsid w:val="000B3872"/>
    <w:rsid w:val="000B44A3"/>
    <w:rsid w:val="000B46BE"/>
    <w:rsid w:val="000B4A01"/>
    <w:rsid w:val="000B6C5D"/>
    <w:rsid w:val="000B701A"/>
    <w:rsid w:val="000B7349"/>
    <w:rsid w:val="000B7515"/>
    <w:rsid w:val="000B75E5"/>
    <w:rsid w:val="000B7628"/>
    <w:rsid w:val="000B7996"/>
    <w:rsid w:val="000B7F6A"/>
    <w:rsid w:val="000C0718"/>
    <w:rsid w:val="000C0BBA"/>
    <w:rsid w:val="000C0D78"/>
    <w:rsid w:val="000C1EE5"/>
    <w:rsid w:val="000C20CE"/>
    <w:rsid w:val="000C2A2A"/>
    <w:rsid w:val="000C36C9"/>
    <w:rsid w:val="000C4485"/>
    <w:rsid w:val="000C58B3"/>
    <w:rsid w:val="000C6561"/>
    <w:rsid w:val="000C6EFE"/>
    <w:rsid w:val="000C724E"/>
    <w:rsid w:val="000C7FDB"/>
    <w:rsid w:val="000D1CFE"/>
    <w:rsid w:val="000D260B"/>
    <w:rsid w:val="000D330D"/>
    <w:rsid w:val="000D3AE6"/>
    <w:rsid w:val="000D3E2C"/>
    <w:rsid w:val="000D3FBD"/>
    <w:rsid w:val="000D4C20"/>
    <w:rsid w:val="000D4E66"/>
    <w:rsid w:val="000D510D"/>
    <w:rsid w:val="000D55ED"/>
    <w:rsid w:val="000D760E"/>
    <w:rsid w:val="000E0D34"/>
    <w:rsid w:val="000E1693"/>
    <w:rsid w:val="000E1A39"/>
    <w:rsid w:val="000E1CA6"/>
    <w:rsid w:val="000E2A06"/>
    <w:rsid w:val="000E341C"/>
    <w:rsid w:val="000E35F4"/>
    <w:rsid w:val="000E496D"/>
    <w:rsid w:val="000E4CF1"/>
    <w:rsid w:val="000E54FB"/>
    <w:rsid w:val="000E5896"/>
    <w:rsid w:val="000E627B"/>
    <w:rsid w:val="000E64CD"/>
    <w:rsid w:val="000E67D9"/>
    <w:rsid w:val="000E6955"/>
    <w:rsid w:val="000E6E89"/>
    <w:rsid w:val="000E748F"/>
    <w:rsid w:val="000E7E08"/>
    <w:rsid w:val="000F034C"/>
    <w:rsid w:val="000F0A8C"/>
    <w:rsid w:val="000F0AF5"/>
    <w:rsid w:val="000F154B"/>
    <w:rsid w:val="000F26D5"/>
    <w:rsid w:val="000F3544"/>
    <w:rsid w:val="000F4018"/>
    <w:rsid w:val="000F58C2"/>
    <w:rsid w:val="000F5B42"/>
    <w:rsid w:val="000F5EA1"/>
    <w:rsid w:val="000F60C3"/>
    <w:rsid w:val="000F60DF"/>
    <w:rsid w:val="000F652A"/>
    <w:rsid w:val="000F6FD0"/>
    <w:rsid w:val="000F778B"/>
    <w:rsid w:val="000F7E4D"/>
    <w:rsid w:val="000F7FA9"/>
    <w:rsid w:val="00101425"/>
    <w:rsid w:val="0010190C"/>
    <w:rsid w:val="00101B3B"/>
    <w:rsid w:val="00102715"/>
    <w:rsid w:val="001028D1"/>
    <w:rsid w:val="00104396"/>
    <w:rsid w:val="001049E9"/>
    <w:rsid w:val="00104A5C"/>
    <w:rsid w:val="001059EB"/>
    <w:rsid w:val="001060A3"/>
    <w:rsid w:val="00106207"/>
    <w:rsid w:val="00106465"/>
    <w:rsid w:val="001064BE"/>
    <w:rsid w:val="001064ED"/>
    <w:rsid w:val="001066E6"/>
    <w:rsid w:val="00106DF3"/>
    <w:rsid w:val="00107239"/>
    <w:rsid w:val="0010779E"/>
    <w:rsid w:val="00110C2E"/>
    <w:rsid w:val="00110F0D"/>
    <w:rsid w:val="00110F52"/>
    <w:rsid w:val="00111A41"/>
    <w:rsid w:val="00113157"/>
    <w:rsid w:val="00113979"/>
    <w:rsid w:val="001148FD"/>
    <w:rsid w:val="00114A4C"/>
    <w:rsid w:val="00114D0B"/>
    <w:rsid w:val="00114F3A"/>
    <w:rsid w:val="001151D6"/>
    <w:rsid w:val="00115396"/>
    <w:rsid w:val="00116306"/>
    <w:rsid w:val="00120086"/>
    <w:rsid w:val="001208C6"/>
    <w:rsid w:val="0012126E"/>
    <w:rsid w:val="0012148D"/>
    <w:rsid w:val="00121720"/>
    <w:rsid w:val="00121A27"/>
    <w:rsid w:val="00121DE7"/>
    <w:rsid w:val="001229E1"/>
    <w:rsid w:val="00122B4D"/>
    <w:rsid w:val="00123F4D"/>
    <w:rsid w:val="001243A9"/>
    <w:rsid w:val="0012482E"/>
    <w:rsid w:val="00124D73"/>
    <w:rsid w:val="0012516D"/>
    <w:rsid w:val="001258DC"/>
    <w:rsid w:val="00125DA7"/>
    <w:rsid w:val="00125F26"/>
    <w:rsid w:val="00126EDF"/>
    <w:rsid w:val="00127254"/>
    <w:rsid w:val="0013023D"/>
    <w:rsid w:val="00130504"/>
    <w:rsid w:val="0013067C"/>
    <w:rsid w:val="00130708"/>
    <w:rsid w:val="00130DAB"/>
    <w:rsid w:val="00131953"/>
    <w:rsid w:val="00131FEB"/>
    <w:rsid w:val="0013350A"/>
    <w:rsid w:val="00133659"/>
    <w:rsid w:val="00133B98"/>
    <w:rsid w:val="00133F8C"/>
    <w:rsid w:val="00134FAD"/>
    <w:rsid w:val="00135197"/>
    <w:rsid w:val="001353DD"/>
    <w:rsid w:val="0013610E"/>
    <w:rsid w:val="00136C7D"/>
    <w:rsid w:val="00136E93"/>
    <w:rsid w:val="001373D9"/>
    <w:rsid w:val="00137DDD"/>
    <w:rsid w:val="00140286"/>
    <w:rsid w:val="00140544"/>
    <w:rsid w:val="001413C6"/>
    <w:rsid w:val="001418FD"/>
    <w:rsid w:val="00141DB3"/>
    <w:rsid w:val="001420A9"/>
    <w:rsid w:val="00142E9B"/>
    <w:rsid w:val="00142EAE"/>
    <w:rsid w:val="001435B6"/>
    <w:rsid w:val="00145669"/>
    <w:rsid w:val="00145CC7"/>
    <w:rsid w:val="00145E14"/>
    <w:rsid w:val="0014679A"/>
    <w:rsid w:val="00147000"/>
    <w:rsid w:val="00150B62"/>
    <w:rsid w:val="00150E00"/>
    <w:rsid w:val="00151040"/>
    <w:rsid w:val="001511AD"/>
    <w:rsid w:val="00151369"/>
    <w:rsid w:val="00151DD5"/>
    <w:rsid w:val="001522B4"/>
    <w:rsid w:val="00152727"/>
    <w:rsid w:val="00152FDD"/>
    <w:rsid w:val="001532DF"/>
    <w:rsid w:val="001534F7"/>
    <w:rsid w:val="00153BE2"/>
    <w:rsid w:val="00153D22"/>
    <w:rsid w:val="00154313"/>
    <w:rsid w:val="00154AAE"/>
    <w:rsid w:val="00154CB5"/>
    <w:rsid w:val="0015588C"/>
    <w:rsid w:val="001562CA"/>
    <w:rsid w:val="00156569"/>
    <w:rsid w:val="00156EC0"/>
    <w:rsid w:val="00157163"/>
    <w:rsid w:val="001574B6"/>
    <w:rsid w:val="00157536"/>
    <w:rsid w:val="00157EAB"/>
    <w:rsid w:val="001603BA"/>
    <w:rsid w:val="00160A00"/>
    <w:rsid w:val="0016154A"/>
    <w:rsid w:val="00161891"/>
    <w:rsid w:val="00161A0A"/>
    <w:rsid w:val="00161BEB"/>
    <w:rsid w:val="001625E7"/>
    <w:rsid w:val="001633D2"/>
    <w:rsid w:val="00163C8C"/>
    <w:rsid w:val="0016434F"/>
    <w:rsid w:val="00164F07"/>
    <w:rsid w:val="001653C7"/>
    <w:rsid w:val="00165693"/>
    <w:rsid w:val="001665E7"/>
    <w:rsid w:val="0016789E"/>
    <w:rsid w:val="00167CEA"/>
    <w:rsid w:val="001700EE"/>
    <w:rsid w:val="0017018F"/>
    <w:rsid w:val="00170463"/>
    <w:rsid w:val="00170DF9"/>
    <w:rsid w:val="00171924"/>
    <w:rsid w:val="00172DC5"/>
    <w:rsid w:val="00173096"/>
    <w:rsid w:val="00174767"/>
    <w:rsid w:val="00174EA7"/>
    <w:rsid w:val="00174EF8"/>
    <w:rsid w:val="00175155"/>
    <w:rsid w:val="0017685F"/>
    <w:rsid w:val="00176C27"/>
    <w:rsid w:val="00176D12"/>
    <w:rsid w:val="00177503"/>
    <w:rsid w:val="001776DB"/>
    <w:rsid w:val="00177AF6"/>
    <w:rsid w:val="00177CD7"/>
    <w:rsid w:val="001801AA"/>
    <w:rsid w:val="00180C20"/>
    <w:rsid w:val="00180D13"/>
    <w:rsid w:val="001814CC"/>
    <w:rsid w:val="00181F8E"/>
    <w:rsid w:val="001820F8"/>
    <w:rsid w:val="001822E6"/>
    <w:rsid w:val="00183632"/>
    <w:rsid w:val="0018535C"/>
    <w:rsid w:val="001855AA"/>
    <w:rsid w:val="001855F0"/>
    <w:rsid w:val="00185CD2"/>
    <w:rsid w:val="00185E59"/>
    <w:rsid w:val="001863CB"/>
    <w:rsid w:val="0018666E"/>
    <w:rsid w:val="00186A45"/>
    <w:rsid w:val="00187075"/>
    <w:rsid w:val="001871A5"/>
    <w:rsid w:val="001872B5"/>
    <w:rsid w:val="00190EBE"/>
    <w:rsid w:val="00191B27"/>
    <w:rsid w:val="001921D5"/>
    <w:rsid w:val="00192450"/>
    <w:rsid w:val="0019268B"/>
    <w:rsid w:val="001936D6"/>
    <w:rsid w:val="00193C59"/>
    <w:rsid w:val="00193FEE"/>
    <w:rsid w:val="001948BD"/>
    <w:rsid w:val="00194DD5"/>
    <w:rsid w:val="0019521A"/>
    <w:rsid w:val="0019685F"/>
    <w:rsid w:val="0019777B"/>
    <w:rsid w:val="00197977"/>
    <w:rsid w:val="00197E12"/>
    <w:rsid w:val="001A00C0"/>
    <w:rsid w:val="001A028F"/>
    <w:rsid w:val="001A02F8"/>
    <w:rsid w:val="001A08BE"/>
    <w:rsid w:val="001A08F1"/>
    <w:rsid w:val="001A0D50"/>
    <w:rsid w:val="001A2CF0"/>
    <w:rsid w:val="001A2E70"/>
    <w:rsid w:val="001A31B9"/>
    <w:rsid w:val="001A3327"/>
    <w:rsid w:val="001A349E"/>
    <w:rsid w:val="001A4AA1"/>
    <w:rsid w:val="001A5858"/>
    <w:rsid w:val="001A5F85"/>
    <w:rsid w:val="001A641F"/>
    <w:rsid w:val="001A6CCA"/>
    <w:rsid w:val="001A70D7"/>
    <w:rsid w:val="001A750B"/>
    <w:rsid w:val="001A7D22"/>
    <w:rsid w:val="001B0C42"/>
    <w:rsid w:val="001B0F8E"/>
    <w:rsid w:val="001B1272"/>
    <w:rsid w:val="001B1398"/>
    <w:rsid w:val="001B20B9"/>
    <w:rsid w:val="001B2149"/>
    <w:rsid w:val="001B29B0"/>
    <w:rsid w:val="001B2E9E"/>
    <w:rsid w:val="001B3128"/>
    <w:rsid w:val="001B31D7"/>
    <w:rsid w:val="001B335B"/>
    <w:rsid w:val="001B3A63"/>
    <w:rsid w:val="001B3BAA"/>
    <w:rsid w:val="001B4AC0"/>
    <w:rsid w:val="001B5330"/>
    <w:rsid w:val="001B6000"/>
    <w:rsid w:val="001B794D"/>
    <w:rsid w:val="001B7A73"/>
    <w:rsid w:val="001C1AAA"/>
    <w:rsid w:val="001C1C03"/>
    <w:rsid w:val="001C1C85"/>
    <w:rsid w:val="001C2B53"/>
    <w:rsid w:val="001C2E12"/>
    <w:rsid w:val="001C31CA"/>
    <w:rsid w:val="001C3250"/>
    <w:rsid w:val="001C3403"/>
    <w:rsid w:val="001C44F3"/>
    <w:rsid w:val="001C4CAF"/>
    <w:rsid w:val="001C4E81"/>
    <w:rsid w:val="001D0B41"/>
    <w:rsid w:val="001D102A"/>
    <w:rsid w:val="001D1BF1"/>
    <w:rsid w:val="001D2769"/>
    <w:rsid w:val="001D3195"/>
    <w:rsid w:val="001D3203"/>
    <w:rsid w:val="001D335A"/>
    <w:rsid w:val="001D39AA"/>
    <w:rsid w:val="001D3F35"/>
    <w:rsid w:val="001D4121"/>
    <w:rsid w:val="001D5927"/>
    <w:rsid w:val="001D5960"/>
    <w:rsid w:val="001D5FF7"/>
    <w:rsid w:val="001D6839"/>
    <w:rsid w:val="001D6BDF"/>
    <w:rsid w:val="001D6E50"/>
    <w:rsid w:val="001D6FAE"/>
    <w:rsid w:val="001D7D90"/>
    <w:rsid w:val="001E0959"/>
    <w:rsid w:val="001E0D5A"/>
    <w:rsid w:val="001E0DD0"/>
    <w:rsid w:val="001E10D0"/>
    <w:rsid w:val="001E1837"/>
    <w:rsid w:val="001E23B9"/>
    <w:rsid w:val="001E2493"/>
    <w:rsid w:val="001E264E"/>
    <w:rsid w:val="001E26DD"/>
    <w:rsid w:val="001E3175"/>
    <w:rsid w:val="001E3594"/>
    <w:rsid w:val="001E371A"/>
    <w:rsid w:val="001E38DA"/>
    <w:rsid w:val="001E3F69"/>
    <w:rsid w:val="001E47E8"/>
    <w:rsid w:val="001E58C6"/>
    <w:rsid w:val="001E6331"/>
    <w:rsid w:val="001E70A4"/>
    <w:rsid w:val="001E740C"/>
    <w:rsid w:val="001E7B6B"/>
    <w:rsid w:val="001E7CD5"/>
    <w:rsid w:val="001F002D"/>
    <w:rsid w:val="001F04E9"/>
    <w:rsid w:val="001F0BC7"/>
    <w:rsid w:val="001F0DFE"/>
    <w:rsid w:val="001F10D7"/>
    <w:rsid w:val="001F1308"/>
    <w:rsid w:val="001F1D45"/>
    <w:rsid w:val="001F1F0B"/>
    <w:rsid w:val="001F21D9"/>
    <w:rsid w:val="001F331C"/>
    <w:rsid w:val="001F35B6"/>
    <w:rsid w:val="001F3920"/>
    <w:rsid w:val="001F397E"/>
    <w:rsid w:val="001F3EDB"/>
    <w:rsid w:val="001F4430"/>
    <w:rsid w:val="001F488B"/>
    <w:rsid w:val="001F5166"/>
    <w:rsid w:val="001F525D"/>
    <w:rsid w:val="001F5587"/>
    <w:rsid w:val="001F5CFF"/>
    <w:rsid w:val="001F6475"/>
    <w:rsid w:val="001F65C2"/>
    <w:rsid w:val="001F6B73"/>
    <w:rsid w:val="001F6BE4"/>
    <w:rsid w:val="001F72BE"/>
    <w:rsid w:val="001F79E3"/>
    <w:rsid w:val="0020018D"/>
    <w:rsid w:val="002003E2"/>
    <w:rsid w:val="0020047A"/>
    <w:rsid w:val="00200A5C"/>
    <w:rsid w:val="00200B73"/>
    <w:rsid w:val="0020118A"/>
    <w:rsid w:val="00201428"/>
    <w:rsid w:val="002017BD"/>
    <w:rsid w:val="00201CB2"/>
    <w:rsid w:val="00201D4A"/>
    <w:rsid w:val="0020237E"/>
    <w:rsid w:val="00203DE8"/>
    <w:rsid w:val="00204116"/>
    <w:rsid w:val="00204659"/>
    <w:rsid w:val="0020502C"/>
    <w:rsid w:val="0020516C"/>
    <w:rsid w:val="00205216"/>
    <w:rsid w:val="00205721"/>
    <w:rsid w:val="00205925"/>
    <w:rsid w:val="00205F6B"/>
    <w:rsid w:val="00205FFF"/>
    <w:rsid w:val="00206CD7"/>
    <w:rsid w:val="00206D63"/>
    <w:rsid w:val="002072DC"/>
    <w:rsid w:val="002073A7"/>
    <w:rsid w:val="002073A8"/>
    <w:rsid w:val="002074AB"/>
    <w:rsid w:val="00207584"/>
    <w:rsid w:val="00207C65"/>
    <w:rsid w:val="00210D42"/>
    <w:rsid w:val="00210D7C"/>
    <w:rsid w:val="00210F4A"/>
    <w:rsid w:val="002113C3"/>
    <w:rsid w:val="002114BA"/>
    <w:rsid w:val="002117B2"/>
    <w:rsid w:val="0021188E"/>
    <w:rsid w:val="00211CD7"/>
    <w:rsid w:val="00211FB4"/>
    <w:rsid w:val="002124EB"/>
    <w:rsid w:val="00212768"/>
    <w:rsid w:val="00212E2C"/>
    <w:rsid w:val="0021310F"/>
    <w:rsid w:val="00213207"/>
    <w:rsid w:val="002136BB"/>
    <w:rsid w:val="002138E3"/>
    <w:rsid w:val="00214C9B"/>
    <w:rsid w:val="002157B6"/>
    <w:rsid w:val="00215CC3"/>
    <w:rsid w:val="00215DA7"/>
    <w:rsid w:val="00216CD1"/>
    <w:rsid w:val="00216DB3"/>
    <w:rsid w:val="00217646"/>
    <w:rsid w:val="00217C2B"/>
    <w:rsid w:val="00217E09"/>
    <w:rsid w:val="00220956"/>
    <w:rsid w:val="00220B32"/>
    <w:rsid w:val="00220C14"/>
    <w:rsid w:val="0022269A"/>
    <w:rsid w:val="002228D6"/>
    <w:rsid w:val="00222DDD"/>
    <w:rsid w:val="002230EA"/>
    <w:rsid w:val="002231CB"/>
    <w:rsid w:val="00223604"/>
    <w:rsid w:val="00223FB9"/>
    <w:rsid w:val="002278CE"/>
    <w:rsid w:val="0022794C"/>
    <w:rsid w:val="00227ADD"/>
    <w:rsid w:val="002302EB"/>
    <w:rsid w:val="002307CE"/>
    <w:rsid w:val="002312B7"/>
    <w:rsid w:val="00231586"/>
    <w:rsid w:val="00231A09"/>
    <w:rsid w:val="00231F34"/>
    <w:rsid w:val="002326FC"/>
    <w:rsid w:val="00232D80"/>
    <w:rsid w:val="002333F1"/>
    <w:rsid w:val="00233C4A"/>
    <w:rsid w:val="00233C5C"/>
    <w:rsid w:val="00233D58"/>
    <w:rsid w:val="00234095"/>
    <w:rsid w:val="00234263"/>
    <w:rsid w:val="0023442A"/>
    <w:rsid w:val="0023456A"/>
    <w:rsid w:val="00234581"/>
    <w:rsid w:val="00234756"/>
    <w:rsid w:val="00234858"/>
    <w:rsid w:val="00234AB6"/>
    <w:rsid w:val="00234C23"/>
    <w:rsid w:val="00235A2B"/>
    <w:rsid w:val="00235A91"/>
    <w:rsid w:val="002361BA"/>
    <w:rsid w:val="00236564"/>
    <w:rsid w:val="002367C7"/>
    <w:rsid w:val="00236DAF"/>
    <w:rsid w:val="00236DED"/>
    <w:rsid w:val="00236FB6"/>
    <w:rsid w:val="0023720F"/>
    <w:rsid w:val="00237F49"/>
    <w:rsid w:val="00240120"/>
    <w:rsid w:val="002401E8"/>
    <w:rsid w:val="0024049E"/>
    <w:rsid w:val="00240B7C"/>
    <w:rsid w:val="00242549"/>
    <w:rsid w:val="002425AC"/>
    <w:rsid w:val="00243422"/>
    <w:rsid w:val="00243682"/>
    <w:rsid w:val="00243DB4"/>
    <w:rsid w:val="00245CBC"/>
    <w:rsid w:val="00245E1F"/>
    <w:rsid w:val="00245E31"/>
    <w:rsid w:val="00246820"/>
    <w:rsid w:val="00246BDE"/>
    <w:rsid w:val="0024746F"/>
    <w:rsid w:val="00250006"/>
    <w:rsid w:val="002505B9"/>
    <w:rsid w:val="00251318"/>
    <w:rsid w:val="00251580"/>
    <w:rsid w:val="00251840"/>
    <w:rsid w:val="00252A54"/>
    <w:rsid w:val="00253365"/>
    <w:rsid w:val="002536E7"/>
    <w:rsid w:val="00253BEB"/>
    <w:rsid w:val="002546DA"/>
    <w:rsid w:val="00254B95"/>
    <w:rsid w:val="002555D8"/>
    <w:rsid w:val="002561D4"/>
    <w:rsid w:val="00256354"/>
    <w:rsid w:val="002619E9"/>
    <w:rsid w:val="00261B02"/>
    <w:rsid w:val="00262F5D"/>
    <w:rsid w:val="002631E4"/>
    <w:rsid w:val="00263359"/>
    <w:rsid w:val="00264102"/>
    <w:rsid w:val="00264179"/>
    <w:rsid w:val="00264183"/>
    <w:rsid w:val="002647AE"/>
    <w:rsid w:val="00264913"/>
    <w:rsid w:val="002649EE"/>
    <w:rsid w:val="00264F5A"/>
    <w:rsid w:val="00265542"/>
    <w:rsid w:val="002663F1"/>
    <w:rsid w:val="00267200"/>
    <w:rsid w:val="00267275"/>
    <w:rsid w:val="002672A0"/>
    <w:rsid w:val="00267422"/>
    <w:rsid w:val="00267B31"/>
    <w:rsid w:val="00267EAD"/>
    <w:rsid w:val="002700EE"/>
    <w:rsid w:val="002706D2"/>
    <w:rsid w:val="0027077B"/>
    <w:rsid w:val="00270DEC"/>
    <w:rsid w:val="00270F7A"/>
    <w:rsid w:val="0027145E"/>
    <w:rsid w:val="00271677"/>
    <w:rsid w:val="002730C0"/>
    <w:rsid w:val="00273202"/>
    <w:rsid w:val="00273239"/>
    <w:rsid w:val="00274674"/>
    <w:rsid w:val="002752E9"/>
    <w:rsid w:val="00275452"/>
    <w:rsid w:val="002754C6"/>
    <w:rsid w:val="00275AB7"/>
    <w:rsid w:val="00275F69"/>
    <w:rsid w:val="00275FCE"/>
    <w:rsid w:val="00276217"/>
    <w:rsid w:val="00276484"/>
    <w:rsid w:val="002774DD"/>
    <w:rsid w:val="00277502"/>
    <w:rsid w:val="0027796D"/>
    <w:rsid w:val="00277A45"/>
    <w:rsid w:val="00277C35"/>
    <w:rsid w:val="00277E95"/>
    <w:rsid w:val="002804AF"/>
    <w:rsid w:val="00280A77"/>
    <w:rsid w:val="00280C11"/>
    <w:rsid w:val="00280CB3"/>
    <w:rsid w:val="00280DB9"/>
    <w:rsid w:val="00281C14"/>
    <w:rsid w:val="00281D83"/>
    <w:rsid w:val="00282BAD"/>
    <w:rsid w:val="002835AE"/>
    <w:rsid w:val="00283938"/>
    <w:rsid w:val="00283C37"/>
    <w:rsid w:val="00283F17"/>
    <w:rsid w:val="00284100"/>
    <w:rsid w:val="00284232"/>
    <w:rsid w:val="00284BB8"/>
    <w:rsid w:val="0028557A"/>
    <w:rsid w:val="0028592A"/>
    <w:rsid w:val="00286522"/>
    <w:rsid w:val="00286CDF"/>
    <w:rsid w:val="002915C2"/>
    <w:rsid w:val="00291D3C"/>
    <w:rsid w:val="00292D37"/>
    <w:rsid w:val="00292DA5"/>
    <w:rsid w:val="00292E30"/>
    <w:rsid w:val="002932BB"/>
    <w:rsid w:val="00293563"/>
    <w:rsid w:val="00293A55"/>
    <w:rsid w:val="00293C70"/>
    <w:rsid w:val="00294054"/>
    <w:rsid w:val="00294442"/>
    <w:rsid w:val="00294CD6"/>
    <w:rsid w:val="00294EFF"/>
    <w:rsid w:val="00295F02"/>
    <w:rsid w:val="00295F68"/>
    <w:rsid w:val="002965C2"/>
    <w:rsid w:val="00296F72"/>
    <w:rsid w:val="00297564"/>
    <w:rsid w:val="002976C6"/>
    <w:rsid w:val="00297FEE"/>
    <w:rsid w:val="002A002B"/>
    <w:rsid w:val="002A08A9"/>
    <w:rsid w:val="002A0E70"/>
    <w:rsid w:val="002A1291"/>
    <w:rsid w:val="002A139F"/>
    <w:rsid w:val="002A1689"/>
    <w:rsid w:val="002A1CC2"/>
    <w:rsid w:val="002A37FB"/>
    <w:rsid w:val="002A3F2C"/>
    <w:rsid w:val="002A436C"/>
    <w:rsid w:val="002A4C8B"/>
    <w:rsid w:val="002A4D89"/>
    <w:rsid w:val="002A51EE"/>
    <w:rsid w:val="002A656D"/>
    <w:rsid w:val="002A74AF"/>
    <w:rsid w:val="002A7A24"/>
    <w:rsid w:val="002B045C"/>
    <w:rsid w:val="002B2768"/>
    <w:rsid w:val="002B2CCE"/>
    <w:rsid w:val="002B32B4"/>
    <w:rsid w:val="002B4731"/>
    <w:rsid w:val="002B479E"/>
    <w:rsid w:val="002B4A2D"/>
    <w:rsid w:val="002B4D42"/>
    <w:rsid w:val="002B4D73"/>
    <w:rsid w:val="002B5907"/>
    <w:rsid w:val="002B5EBA"/>
    <w:rsid w:val="002B61ED"/>
    <w:rsid w:val="002B6481"/>
    <w:rsid w:val="002B681B"/>
    <w:rsid w:val="002C07CF"/>
    <w:rsid w:val="002C125A"/>
    <w:rsid w:val="002C12A2"/>
    <w:rsid w:val="002C1E12"/>
    <w:rsid w:val="002C30ED"/>
    <w:rsid w:val="002C482D"/>
    <w:rsid w:val="002C5C1F"/>
    <w:rsid w:val="002C611E"/>
    <w:rsid w:val="002C6371"/>
    <w:rsid w:val="002C6806"/>
    <w:rsid w:val="002C70BC"/>
    <w:rsid w:val="002D0180"/>
    <w:rsid w:val="002D0429"/>
    <w:rsid w:val="002D0583"/>
    <w:rsid w:val="002D082D"/>
    <w:rsid w:val="002D0AE6"/>
    <w:rsid w:val="002D1635"/>
    <w:rsid w:val="002D1B54"/>
    <w:rsid w:val="002D1EB8"/>
    <w:rsid w:val="002D4646"/>
    <w:rsid w:val="002D4DF1"/>
    <w:rsid w:val="002D558F"/>
    <w:rsid w:val="002D663C"/>
    <w:rsid w:val="002D6965"/>
    <w:rsid w:val="002D783E"/>
    <w:rsid w:val="002D795F"/>
    <w:rsid w:val="002E0439"/>
    <w:rsid w:val="002E048B"/>
    <w:rsid w:val="002E0588"/>
    <w:rsid w:val="002E071E"/>
    <w:rsid w:val="002E0815"/>
    <w:rsid w:val="002E0DCA"/>
    <w:rsid w:val="002E15D1"/>
    <w:rsid w:val="002E2220"/>
    <w:rsid w:val="002E22AD"/>
    <w:rsid w:val="002E23AC"/>
    <w:rsid w:val="002E26D1"/>
    <w:rsid w:val="002E2B40"/>
    <w:rsid w:val="002E2DD1"/>
    <w:rsid w:val="002E3668"/>
    <w:rsid w:val="002E3B57"/>
    <w:rsid w:val="002E5C2D"/>
    <w:rsid w:val="002E5F24"/>
    <w:rsid w:val="002E5F38"/>
    <w:rsid w:val="002E5F99"/>
    <w:rsid w:val="002E60E2"/>
    <w:rsid w:val="002E6AE0"/>
    <w:rsid w:val="002E7BB0"/>
    <w:rsid w:val="002F011D"/>
    <w:rsid w:val="002F04CC"/>
    <w:rsid w:val="002F0543"/>
    <w:rsid w:val="002F0A4A"/>
    <w:rsid w:val="002F0B60"/>
    <w:rsid w:val="002F1921"/>
    <w:rsid w:val="002F1FCF"/>
    <w:rsid w:val="002F2014"/>
    <w:rsid w:val="002F281C"/>
    <w:rsid w:val="002F2DBF"/>
    <w:rsid w:val="002F31F5"/>
    <w:rsid w:val="002F3287"/>
    <w:rsid w:val="002F36CE"/>
    <w:rsid w:val="002F42CC"/>
    <w:rsid w:val="002F468D"/>
    <w:rsid w:val="002F48AF"/>
    <w:rsid w:val="002F4E9C"/>
    <w:rsid w:val="002F5106"/>
    <w:rsid w:val="002F5420"/>
    <w:rsid w:val="002F61B6"/>
    <w:rsid w:val="002F66FC"/>
    <w:rsid w:val="002F6F39"/>
    <w:rsid w:val="002F77E3"/>
    <w:rsid w:val="002F7BA3"/>
    <w:rsid w:val="002F7C31"/>
    <w:rsid w:val="003009A1"/>
    <w:rsid w:val="00300EE3"/>
    <w:rsid w:val="003013C3"/>
    <w:rsid w:val="0030266F"/>
    <w:rsid w:val="0030276E"/>
    <w:rsid w:val="00302830"/>
    <w:rsid w:val="0030291A"/>
    <w:rsid w:val="00302BC1"/>
    <w:rsid w:val="00302C4C"/>
    <w:rsid w:val="00303CCC"/>
    <w:rsid w:val="0030444C"/>
    <w:rsid w:val="00304494"/>
    <w:rsid w:val="003049CD"/>
    <w:rsid w:val="00305BA5"/>
    <w:rsid w:val="00305FCB"/>
    <w:rsid w:val="0030688F"/>
    <w:rsid w:val="0031069B"/>
    <w:rsid w:val="00310739"/>
    <w:rsid w:val="003107E1"/>
    <w:rsid w:val="00310BBB"/>
    <w:rsid w:val="00310FB9"/>
    <w:rsid w:val="00311910"/>
    <w:rsid w:val="0031308C"/>
    <w:rsid w:val="00313683"/>
    <w:rsid w:val="00313D09"/>
    <w:rsid w:val="00313E0A"/>
    <w:rsid w:val="003140CF"/>
    <w:rsid w:val="00314235"/>
    <w:rsid w:val="00315404"/>
    <w:rsid w:val="00315742"/>
    <w:rsid w:val="003161D6"/>
    <w:rsid w:val="00316BE7"/>
    <w:rsid w:val="003173DE"/>
    <w:rsid w:val="00317498"/>
    <w:rsid w:val="00320076"/>
    <w:rsid w:val="0032016E"/>
    <w:rsid w:val="00320B5B"/>
    <w:rsid w:val="00320E6F"/>
    <w:rsid w:val="00320F60"/>
    <w:rsid w:val="003211F4"/>
    <w:rsid w:val="003214A9"/>
    <w:rsid w:val="003231A7"/>
    <w:rsid w:val="003235BD"/>
    <w:rsid w:val="00323882"/>
    <w:rsid w:val="00323BDE"/>
    <w:rsid w:val="00324198"/>
    <w:rsid w:val="00324F77"/>
    <w:rsid w:val="00325EB4"/>
    <w:rsid w:val="003264BA"/>
    <w:rsid w:val="0032692D"/>
    <w:rsid w:val="00326E36"/>
    <w:rsid w:val="00330220"/>
    <w:rsid w:val="0033032B"/>
    <w:rsid w:val="003307AA"/>
    <w:rsid w:val="00330CAA"/>
    <w:rsid w:val="00331F6E"/>
    <w:rsid w:val="00332875"/>
    <w:rsid w:val="00332A3B"/>
    <w:rsid w:val="00332AA1"/>
    <w:rsid w:val="00332E66"/>
    <w:rsid w:val="003330C4"/>
    <w:rsid w:val="003345CD"/>
    <w:rsid w:val="00334958"/>
    <w:rsid w:val="003349B5"/>
    <w:rsid w:val="00334A8E"/>
    <w:rsid w:val="003353C6"/>
    <w:rsid w:val="003354C9"/>
    <w:rsid w:val="003358F6"/>
    <w:rsid w:val="00335FB1"/>
    <w:rsid w:val="00337E32"/>
    <w:rsid w:val="00337E44"/>
    <w:rsid w:val="00341312"/>
    <w:rsid w:val="003415E6"/>
    <w:rsid w:val="003415EF"/>
    <w:rsid w:val="0034178F"/>
    <w:rsid w:val="00341BE8"/>
    <w:rsid w:val="00341C44"/>
    <w:rsid w:val="00342935"/>
    <w:rsid w:val="00342E8D"/>
    <w:rsid w:val="00343385"/>
    <w:rsid w:val="00343691"/>
    <w:rsid w:val="00343852"/>
    <w:rsid w:val="00343DDD"/>
    <w:rsid w:val="00344183"/>
    <w:rsid w:val="0034424E"/>
    <w:rsid w:val="00344E7D"/>
    <w:rsid w:val="003450FF"/>
    <w:rsid w:val="003457FB"/>
    <w:rsid w:val="003458D7"/>
    <w:rsid w:val="003460B3"/>
    <w:rsid w:val="003463A3"/>
    <w:rsid w:val="0034691B"/>
    <w:rsid w:val="003474C3"/>
    <w:rsid w:val="003477E6"/>
    <w:rsid w:val="00347BF8"/>
    <w:rsid w:val="00347DE6"/>
    <w:rsid w:val="00347DF9"/>
    <w:rsid w:val="00350054"/>
    <w:rsid w:val="003500D4"/>
    <w:rsid w:val="00350125"/>
    <w:rsid w:val="003503B5"/>
    <w:rsid w:val="003504DE"/>
    <w:rsid w:val="003505D7"/>
    <w:rsid w:val="00350A45"/>
    <w:rsid w:val="003516E7"/>
    <w:rsid w:val="00351B8F"/>
    <w:rsid w:val="00352BA6"/>
    <w:rsid w:val="00352BB2"/>
    <w:rsid w:val="00353934"/>
    <w:rsid w:val="00355588"/>
    <w:rsid w:val="00355743"/>
    <w:rsid w:val="00355A46"/>
    <w:rsid w:val="003563BF"/>
    <w:rsid w:val="00356478"/>
    <w:rsid w:val="0035661E"/>
    <w:rsid w:val="003566B4"/>
    <w:rsid w:val="003567DF"/>
    <w:rsid w:val="00360333"/>
    <w:rsid w:val="003605B3"/>
    <w:rsid w:val="00361371"/>
    <w:rsid w:val="00361598"/>
    <w:rsid w:val="00362449"/>
    <w:rsid w:val="00362730"/>
    <w:rsid w:val="00362C7E"/>
    <w:rsid w:val="00363438"/>
    <w:rsid w:val="00363EA4"/>
    <w:rsid w:val="0036463F"/>
    <w:rsid w:val="00364873"/>
    <w:rsid w:val="003649C3"/>
    <w:rsid w:val="00365F69"/>
    <w:rsid w:val="00366046"/>
    <w:rsid w:val="00366662"/>
    <w:rsid w:val="00366738"/>
    <w:rsid w:val="00366DD8"/>
    <w:rsid w:val="003676E1"/>
    <w:rsid w:val="00367AEE"/>
    <w:rsid w:val="00372318"/>
    <w:rsid w:val="00372AD0"/>
    <w:rsid w:val="00372CC9"/>
    <w:rsid w:val="00372F59"/>
    <w:rsid w:val="0037357C"/>
    <w:rsid w:val="0037361A"/>
    <w:rsid w:val="00374664"/>
    <w:rsid w:val="003748C9"/>
    <w:rsid w:val="00374A98"/>
    <w:rsid w:val="00374BB7"/>
    <w:rsid w:val="00374C88"/>
    <w:rsid w:val="00374EEB"/>
    <w:rsid w:val="003754EE"/>
    <w:rsid w:val="0037567E"/>
    <w:rsid w:val="003765A2"/>
    <w:rsid w:val="0037712B"/>
    <w:rsid w:val="0037741C"/>
    <w:rsid w:val="00377831"/>
    <w:rsid w:val="00377DD3"/>
    <w:rsid w:val="00377E48"/>
    <w:rsid w:val="00380255"/>
    <w:rsid w:val="003813BC"/>
    <w:rsid w:val="00381F54"/>
    <w:rsid w:val="003824D7"/>
    <w:rsid w:val="00382F52"/>
    <w:rsid w:val="00383837"/>
    <w:rsid w:val="00383BB8"/>
    <w:rsid w:val="0038406E"/>
    <w:rsid w:val="003840AF"/>
    <w:rsid w:val="00384300"/>
    <w:rsid w:val="00384E40"/>
    <w:rsid w:val="003859C0"/>
    <w:rsid w:val="003909ED"/>
    <w:rsid w:val="003910C3"/>
    <w:rsid w:val="003918E6"/>
    <w:rsid w:val="00392624"/>
    <w:rsid w:val="003928BA"/>
    <w:rsid w:val="00392A26"/>
    <w:rsid w:val="00392E0E"/>
    <w:rsid w:val="0039364F"/>
    <w:rsid w:val="0039378D"/>
    <w:rsid w:val="00393C1F"/>
    <w:rsid w:val="00394327"/>
    <w:rsid w:val="003945DE"/>
    <w:rsid w:val="00394845"/>
    <w:rsid w:val="00394DDB"/>
    <w:rsid w:val="0039514F"/>
    <w:rsid w:val="00395817"/>
    <w:rsid w:val="00395A37"/>
    <w:rsid w:val="00396246"/>
    <w:rsid w:val="00396475"/>
    <w:rsid w:val="003970A0"/>
    <w:rsid w:val="00397737"/>
    <w:rsid w:val="00397EBC"/>
    <w:rsid w:val="003A053A"/>
    <w:rsid w:val="003A0AAC"/>
    <w:rsid w:val="003A141D"/>
    <w:rsid w:val="003A16D4"/>
    <w:rsid w:val="003A2E00"/>
    <w:rsid w:val="003A3E02"/>
    <w:rsid w:val="003A45CF"/>
    <w:rsid w:val="003A4A25"/>
    <w:rsid w:val="003A4A81"/>
    <w:rsid w:val="003A4CD6"/>
    <w:rsid w:val="003A5550"/>
    <w:rsid w:val="003A58A3"/>
    <w:rsid w:val="003A67F3"/>
    <w:rsid w:val="003A6840"/>
    <w:rsid w:val="003A748B"/>
    <w:rsid w:val="003B024D"/>
    <w:rsid w:val="003B0E78"/>
    <w:rsid w:val="003B1230"/>
    <w:rsid w:val="003B237F"/>
    <w:rsid w:val="003B279E"/>
    <w:rsid w:val="003B39AC"/>
    <w:rsid w:val="003B3A4B"/>
    <w:rsid w:val="003B4C1E"/>
    <w:rsid w:val="003B4F28"/>
    <w:rsid w:val="003B6106"/>
    <w:rsid w:val="003B6B50"/>
    <w:rsid w:val="003C0004"/>
    <w:rsid w:val="003C038B"/>
    <w:rsid w:val="003C08FC"/>
    <w:rsid w:val="003C1201"/>
    <w:rsid w:val="003C17F4"/>
    <w:rsid w:val="003C2061"/>
    <w:rsid w:val="003C3344"/>
    <w:rsid w:val="003C33BA"/>
    <w:rsid w:val="003C3B92"/>
    <w:rsid w:val="003C41F8"/>
    <w:rsid w:val="003C43C2"/>
    <w:rsid w:val="003C48A0"/>
    <w:rsid w:val="003C48D5"/>
    <w:rsid w:val="003C4B1D"/>
    <w:rsid w:val="003C4B97"/>
    <w:rsid w:val="003C4DEE"/>
    <w:rsid w:val="003C4F41"/>
    <w:rsid w:val="003C52DB"/>
    <w:rsid w:val="003C57C9"/>
    <w:rsid w:val="003C5C59"/>
    <w:rsid w:val="003C5DE5"/>
    <w:rsid w:val="003C68E7"/>
    <w:rsid w:val="003C7FB9"/>
    <w:rsid w:val="003D0046"/>
    <w:rsid w:val="003D2115"/>
    <w:rsid w:val="003D234A"/>
    <w:rsid w:val="003D350B"/>
    <w:rsid w:val="003D36A7"/>
    <w:rsid w:val="003D4978"/>
    <w:rsid w:val="003D5467"/>
    <w:rsid w:val="003D57AB"/>
    <w:rsid w:val="003D5914"/>
    <w:rsid w:val="003D5F7A"/>
    <w:rsid w:val="003D61E7"/>
    <w:rsid w:val="003D701C"/>
    <w:rsid w:val="003D73F6"/>
    <w:rsid w:val="003D7635"/>
    <w:rsid w:val="003E0AA8"/>
    <w:rsid w:val="003E15B0"/>
    <w:rsid w:val="003E212A"/>
    <w:rsid w:val="003E3AC0"/>
    <w:rsid w:val="003E40A2"/>
    <w:rsid w:val="003E4295"/>
    <w:rsid w:val="003E4355"/>
    <w:rsid w:val="003E45F7"/>
    <w:rsid w:val="003E4A60"/>
    <w:rsid w:val="003E5741"/>
    <w:rsid w:val="003E692F"/>
    <w:rsid w:val="003E6CE6"/>
    <w:rsid w:val="003E7BE3"/>
    <w:rsid w:val="003F01BD"/>
    <w:rsid w:val="003F0510"/>
    <w:rsid w:val="003F06ED"/>
    <w:rsid w:val="003F0E55"/>
    <w:rsid w:val="003F0EBF"/>
    <w:rsid w:val="003F1BD2"/>
    <w:rsid w:val="003F398C"/>
    <w:rsid w:val="003F4098"/>
    <w:rsid w:val="003F4CFA"/>
    <w:rsid w:val="003F4D2F"/>
    <w:rsid w:val="003F5043"/>
    <w:rsid w:val="003F526E"/>
    <w:rsid w:val="003F53B8"/>
    <w:rsid w:val="003F5659"/>
    <w:rsid w:val="003F571D"/>
    <w:rsid w:val="003F5A1B"/>
    <w:rsid w:val="003F5B3B"/>
    <w:rsid w:val="003F75F4"/>
    <w:rsid w:val="003F7819"/>
    <w:rsid w:val="003F7CB0"/>
    <w:rsid w:val="004000AF"/>
    <w:rsid w:val="004000DA"/>
    <w:rsid w:val="00402695"/>
    <w:rsid w:val="00402771"/>
    <w:rsid w:val="00403463"/>
    <w:rsid w:val="00403548"/>
    <w:rsid w:val="00403CC9"/>
    <w:rsid w:val="00404D37"/>
    <w:rsid w:val="004057DF"/>
    <w:rsid w:val="00406028"/>
    <w:rsid w:val="004062E1"/>
    <w:rsid w:val="004065D2"/>
    <w:rsid w:val="00406B37"/>
    <w:rsid w:val="004071B2"/>
    <w:rsid w:val="00407834"/>
    <w:rsid w:val="00407BC6"/>
    <w:rsid w:val="00410057"/>
    <w:rsid w:val="00410C09"/>
    <w:rsid w:val="00411493"/>
    <w:rsid w:val="00411AEA"/>
    <w:rsid w:val="00411BB9"/>
    <w:rsid w:val="004122F1"/>
    <w:rsid w:val="0041293C"/>
    <w:rsid w:val="00412D47"/>
    <w:rsid w:val="0041377F"/>
    <w:rsid w:val="00414168"/>
    <w:rsid w:val="00414385"/>
    <w:rsid w:val="004143E2"/>
    <w:rsid w:val="0041464F"/>
    <w:rsid w:val="004146CF"/>
    <w:rsid w:val="00414A42"/>
    <w:rsid w:val="00414ACE"/>
    <w:rsid w:val="004155D0"/>
    <w:rsid w:val="004171D5"/>
    <w:rsid w:val="0041746A"/>
    <w:rsid w:val="0042047F"/>
    <w:rsid w:val="00421EC4"/>
    <w:rsid w:val="0042219A"/>
    <w:rsid w:val="004224C2"/>
    <w:rsid w:val="00422751"/>
    <w:rsid w:val="00422A2D"/>
    <w:rsid w:val="00422ABD"/>
    <w:rsid w:val="00423174"/>
    <w:rsid w:val="00423275"/>
    <w:rsid w:val="004235D2"/>
    <w:rsid w:val="004243CD"/>
    <w:rsid w:val="004245A4"/>
    <w:rsid w:val="004254AB"/>
    <w:rsid w:val="00425A79"/>
    <w:rsid w:val="00425EB3"/>
    <w:rsid w:val="0043123A"/>
    <w:rsid w:val="00431EBD"/>
    <w:rsid w:val="00432B40"/>
    <w:rsid w:val="0043408E"/>
    <w:rsid w:val="00434269"/>
    <w:rsid w:val="004344F6"/>
    <w:rsid w:val="00434CE4"/>
    <w:rsid w:val="004353C0"/>
    <w:rsid w:val="00435454"/>
    <w:rsid w:val="004356E2"/>
    <w:rsid w:val="00435E1A"/>
    <w:rsid w:val="004363C7"/>
    <w:rsid w:val="004367D3"/>
    <w:rsid w:val="00436875"/>
    <w:rsid w:val="00436BE9"/>
    <w:rsid w:val="00436F9C"/>
    <w:rsid w:val="0043722C"/>
    <w:rsid w:val="004375B0"/>
    <w:rsid w:val="00437A13"/>
    <w:rsid w:val="00437C69"/>
    <w:rsid w:val="00437C6A"/>
    <w:rsid w:val="00437CBD"/>
    <w:rsid w:val="00440132"/>
    <w:rsid w:val="0044075D"/>
    <w:rsid w:val="00440A9C"/>
    <w:rsid w:val="00440BFA"/>
    <w:rsid w:val="00440C9D"/>
    <w:rsid w:val="00442235"/>
    <w:rsid w:val="004424D9"/>
    <w:rsid w:val="00442510"/>
    <w:rsid w:val="00442549"/>
    <w:rsid w:val="00442555"/>
    <w:rsid w:val="00442C57"/>
    <w:rsid w:val="00443CAE"/>
    <w:rsid w:val="00443CE7"/>
    <w:rsid w:val="0044443C"/>
    <w:rsid w:val="004455C3"/>
    <w:rsid w:val="00445B41"/>
    <w:rsid w:val="00445FB8"/>
    <w:rsid w:val="004461CF"/>
    <w:rsid w:val="00446204"/>
    <w:rsid w:val="004465E6"/>
    <w:rsid w:val="004469D9"/>
    <w:rsid w:val="00446F98"/>
    <w:rsid w:val="00447457"/>
    <w:rsid w:val="00450824"/>
    <w:rsid w:val="00450E0E"/>
    <w:rsid w:val="00450F1D"/>
    <w:rsid w:val="00451112"/>
    <w:rsid w:val="00451300"/>
    <w:rsid w:val="00452520"/>
    <w:rsid w:val="004527A3"/>
    <w:rsid w:val="004528EA"/>
    <w:rsid w:val="00453C8E"/>
    <w:rsid w:val="004545F7"/>
    <w:rsid w:val="00454732"/>
    <w:rsid w:val="00454AFF"/>
    <w:rsid w:val="00455330"/>
    <w:rsid w:val="00455670"/>
    <w:rsid w:val="00455D82"/>
    <w:rsid w:val="00456FBC"/>
    <w:rsid w:val="004573B8"/>
    <w:rsid w:val="00457C5F"/>
    <w:rsid w:val="00460C49"/>
    <w:rsid w:val="0046179B"/>
    <w:rsid w:val="00461F9B"/>
    <w:rsid w:val="004628A9"/>
    <w:rsid w:val="00462A0B"/>
    <w:rsid w:val="00463A72"/>
    <w:rsid w:val="00463B84"/>
    <w:rsid w:val="00463D51"/>
    <w:rsid w:val="00464895"/>
    <w:rsid w:val="004656B3"/>
    <w:rsid w:val="00465E4D"/>
    <w:rsid w:val="00466A59"/>
    <w:rsid w:val="00467128"/>
    <w:rsid w:val="00467B00"/>
    <w:rsid w:val="00467FAE"/>
    <w:rsid w:val="00471C1B"/>
    <w:rsid w:val="004728BC"/>
    <w:rsid w:val="00472905"/>
    <w:rsid w:val="004739DE"/>
    <w:rsid w:val="004746C3"/>
    <w:rsid w:val="00474D2D"/>
    <w:rsid w:val="00475AB3"/>
    <w:rsid w:val="004764D4"/>
    <w:rsid w:val="00476728"/>
    <w:rsid w:val="00476CFF"/>
    <w:rsid w:val="00476E9E"/>
    <w:rsid w:val="004774EC"/>
    <w:rsid w:val="00477D6E"/>
    <w:rsid w:val="00480002"/>
    <w:rsid w:val="0048013C"/>
    <w:rsid w:val="004805E1"/>
    <w:rsid w:val="00480E18"/>
    <w:rsid w:val="004815DE"/>
    <w:rsid w:val="00482FBF"/>
    <w:rsid w:val="004836E5"/>
    <w:rsid w:val="00483A73"/>
    <w:rsid w:val="004842A1"/>
    <w:rsid w:val="00484673"/>
    <w:rsid w:val="00485A19"/>
    <w:rsid w:val="00485DA7"/>
    <w:rsid w:val="004862E9"/>
    <w:rsid w:val="004871FB"/>
    <w:rsid w:val="00487A05"/>
    <w:rsid w:val="00487D56"/>
    <w:rsid w:val="00490093"/>
    <w:rsid w:val="00490523"/>
    <w:rsid w:val="00490A1A"/>
    <w:rsid w:val="00490C1E"/>
    <w:rsid w:val="00491FB1"/>
    <w:rsid w:val="004930DF"/>
    <w:rsid w:val="00493A5C"/>
    <w:rsid w:val="00494E22"/>
    <w:rsid w:val="00495667"/>
    <w:rsid w:val="00495CB9"/>
    <w:rsid w:val="004964F1"/>
    <w:rsid w:val="00496B4B"/>
    <w:rsid w:val="004A09AB"/>
    <w:rsid w:val="004A0D28"/>
    <w:rsid w:val="004A1180"/>
    <w:rsid w:val="004A1CC5"/>
    <w:rsid w:val="004A2365"/>
    <w:rsid w:val="004A23DC"/>
    <w:rsid w:val="004A2D88"/>
    <w:rsid w:val="004A2F0B"/>
    <w:rsid w:val="004A33F3"/>
    <w:rsid w:val="004A37A0"/>
    <w:rsid w:val="004A383C"/>
    <w:rsid w:val="004A3854"/>
    <w:rsid w:val="004A436C"/>
    <w:rsid w:val="004A43D2"/>
    <w:rsid w:val="004A43E3"/>
    <w:rsid w:val="004A5020"/>
    <w:rsid w:val="004A52AE"/>
    <w:rsid w:val="004A572D"/>
    <w:rsid w:val="004A5AE8"/>
    <w:rsid w:val="004A5FBD"/>
    <w:rsid w:val="004B15AB"/>
    <w:rsid w:val="004B1C65"/>
    <w:rsid w:val="004B292F"/>
    <w:rsid w:val="004B2E28"/>
    <w:rsid w:val="004B302A"/>
    <w:rsid w:val="004B31D3"/>
    <w:rsid w:val="004B3231"/>
    <w:rsid w:val="004B4E81"/>
    <w:rsid w:val="004B51FE"/>
    <w:rsid w:val="004B5C6C"/>
    <w:rsid w:val="004B5D17"/>
    <w:rsid w:val="004C03A5"/>
    <w:rsid w:val="004C1918"/>
    <w:rsid w:val="004C1EF7"/>
    <w:rsid w:val="004C26E5"/>
    <w:rsid w:val="004C285F"/>
    <w:rsid w:val="004C2A35"/>
    <w:rsid w:val="004C32A0"/>
    <w:rsid w:val="004C38E2"/>
    <w:rsid w:val="004C4041"/>
    <w:rsid w:val="004C4549"/>
    <w:rsid w:val="004C5111"/>
    <w:rsid w:val="004C5601"/>
    <w:rsid w:val="004C6B4E"/>
    <w:rsid w:val="004C6C29"/>
    <w:rsid w:val="004D00E5"/>
    <w:rsid w:val="004D02D3"/>
    <w:rsid w:val="004D11DA"/>
    <w:rsid w:val="004D1596"/>
    <w:rsid w:val="004D1714"/>
    <w:rsid w:val="004D1A70"/>
    <w:rsid w:val="004D1C40"/>
    <w:rsid w:val="004D1DB1"/>
    <w:rsid w:val="004D30CE"/>
    <w:rsid w:val="004D3177"/>
    <w:rsid w:val="004D37A5"/>
    <w:rsid w:val="004D37EA"/>
    <w:rsid w:val="004D6E00"/>
    <w:rsid w:val="004D6E5A"/>
    <w:rsid w:val="004D75CA"/>
    <w:rsid w:val="004D7BAB"/>
    <w:rsid w:val="004E1AA1"/>
    <w:rsid w:val="004E3581"/>
    <w:rsid w:val="004E40D1"/>
    <w:rsid w:val="004E4822"/>
    <w:rsid w:val="004E49FE"/>
    <w:rsid w:val="004E4CE1"/>
    <w:rsid w:val="004E5016"/>
    <w:rsid w:val="004E5396"/>
    <w:rsid w:val="004E55DE"/>
    <w:rsid w:val="004E575D"/>
    <w:rsid w:val="004E57F0"/>
    <w:rsid w:val="004E58B9"/>
    <w:rsid w:val="004E5C9A"/>
    <w:rsid w:val="004E6128"/>
    <w:rsid w:val="004E65BE"/>
    <w:rsid w:val="004E68C0"/>
    <w:rsid w:val="004E6BF4"/>
    <w:rsid w:val="004E6EAB"/>
    <w:rsid w:val="004E6EF8"/>
    <w:rsid w:val="004E7780"/>
    <w:rsid w:val="004E7CBC"/>
    <w:rsid w:val="004F01AC"/>
    <w:rsid w:val="004F04DB"/>
    <w:rsid w:val="004F065A"/>
    <w:rsid w:val="004F0ADF"/>
    <w:rsid w:val="004F144D"/>
    <w:rsid w:val="004F1970"/>
    <w:rsid w:val="004F1A12"/>
    <w:rsid w:val="004F2784"/>
    <w:rsid w:val="004F30D2"/>
    <w:rsid w:val="004F34BA"/>
    <w:rsid w:val="004F3C9C"/>
    <w:rsid w:val="004F437D"/>
    <w:rsid w:val="004F4843"/>
    <w:rsid w:val="004F4998"/>
    <w:rsid w:val="004F50D6"/>
    <w:rsid w:val="004F6221"/>
    <w:rsid w:val="004F6236"/>
    <w:rsid w:val="004F6427"/>
    <w:rsid w:val="004F6AE7"/>
    <w:rsid w:val="004F724D"/>
    <w:rsid w:val="004F7775"/>
    <w:rsid w:val="004F78C6"/>
    <w:rsid w:val="004F7D57"/>
    <w:rsid w:val="00500C4C"/>
    <w:rsid w:val="005012DE"/>
    <w:rsid w:val="00501729"/>
    <w:rsid w:val="00501FCE"/>
    <w:rsid w:val="005028AE"/>
    <w:rsid w:val="00502921"/>
    <w:rsid w:val="00502B1E"/>
    <w:rsid w:val="00502B27"/>
    <w:rsid w:val="00502C8B"/>
    <w:rsid w:val="00503AED"/>
    <w:rsid w:val="00503B5B"/>
    <w:rsid w:val="00503FF4"/>
    <w:rsid w:val="005041BA"/>
    <w:rsid w:val="00504FB0"/>
    <w:rsid w:val="005061D0"/>
    <w:rsid w:val="005062B9"/>
    <w:rsid w:val="0050636D"/>
    <w:rsid w:val="005065DE"/>
    <w:rsid w:val="0050660B"/>
    <w:rsid w:val="00506753"/>
    <w:rsid w:val="0050690B"/>
    <w:rsid w:val="00506CD1"/>
    <w:rsid w:val="00507157"/>
    <w:rsid w:val="005072A8"/>
    <w:rsid w:val="00507629"/>
    <w:rsid w:val="005105AC"/>
    <w:rsid w:val="0051108D"/>
    <w:rsid w:val="005113CD"/>
    <w:rsid w:val="005114F4"/>
    <w:rsid w:val="005115E4"/>
    <w:rsid w:val="0051227B"/>
    <w:rsid w:val="00512E1A"/>
    <w:rsid w:val="00513264"/>
    <w:rsid w:val="005139C0"/>
    <w:rsid w:val="005139F4"/>
    <w:rsid w:val="00513A64"/>
    <w:rsid w:val="00513C5B"/>
    <w:rsid w:val="00513DD7"/>
    <w:rsid w:val="00513ED8"/>
    <w:rsid w:val="00514109"/>
    <w:rsid w:val="00514862"/>
    <w:rsid w:val="00515A68"/>
    <w:rsid w:val="00515AED"/>
    <w:rsid w:val="00516BE2"/>
    <w:rsid w:val="00516F38"/>
    <w:rsid w:val="00516FDD"/>
    <w:rsid w:val="00517866"/>
    <w:rsid w:val="005179E8"/>
    <w:rsid w:val="00517AC0"/>
    <w:rsid w:val="005207AE"/>
    <w:rsid w:val="005207F6"/>
    <w:rsid w:val="0052091B"/>
    <w:rsid w:val="00520B73"/>
    <w:rsid w:val="00520C68"/>
    <w:rsid w:val="005215BD"/>
    <w:rsid w:val="0052314D"/>
    <w:rsid w:val="0052437B"/>
    <w:rsid w:val="00524613"/>
    <w:rsid w:val="0052477A"/>
    <w:rsid w:val="005258A7"/>
    <w:rsid w:val="00525AAC"/>
    <w:rsid w:val="0052636C"/>
    <w:rsid w:val="00526BB6"/>
    <w:rsid w:val="00526EAA"/>
    <w:rsid w:val="005270DD"/>
    <w:rsid w:val="005275B8"/>
    <w:rsid w:val="00527E66"/>
    <w:rsid w:val="00530903"/>
    <w:rsid w:val="005316D4"/>
    <w:rsid w:val="005324B7"/>
    <w:rsid w:val="005324D5"/>
    <w:rsid w:val="005325F1"/>
    <w:rsid w:val="0053261B"/>
    <w:rsid w:val="00532750"/>
    <w:rsid w:val="005330C3"/>
    <w:rsid w:val="0053341D"/>
    <w:rsid w:val="00533F82"/>
    <w:rsid w:val="0053408E"/>
    <w:rsid w:val="0053414D"/>
    <w:rsid w:val="00534729"/>
    <w:rsid w:val="00535CD9"/>
    <w:rsid w:val="00535E56"/>
    <w:rsid w:val="00536055"/>
    <w:rsid w:val="0053713D"/>
    <w:rsid w:val="0053777B"/>
    <w:rsid w:val="005405DE"/>
    <w:rsid w:val="00540BAC"/>
    <w:rsid w:val="00540D04"/>
    <w:rsid w:val="00541B54"/>
    <w:rsid w:val="00541BEC"/>
    <w:rsid w:val="005426C7"/>
    <w:rsid w:val="005428EF"/>
    <w:rsid w:val="00542F7E"/>
    <w:rsid w:val="005431B4"/>
    <w:rsid w:val="00543446"/>
    <w:rsid w:val="00543F2F"/>
    <w:rsid w:val="00544362"/>
    <w:rsid w:val="005453CA"/>
    <w:rsid w:val="0054541F"/>
    <w:rsid w:val="00545559"/>
    <w:rsid w:val="00545AF7"/>
    <w:rsid w:val="005468DA"/>
    <w:rsid w:val="0054698A"/>
    <w:rsid w:val="00546F65"/>
    <w:rsid w:val="0054769B"/>
    <w:rsid w:val="00547ADC"/>
    <w:rsid w:val="00547C0B"/>
    <w:rsid w:val="0055190A"/>
    <w:rsid w:val="00552235"/>
    <w:rsid w:val="0055235C"/>
    <w:rsid w:val="0055269D"/>
    <w:rsid w:val="00552854"/>
    <w:rsid w:val="0055483F"/>
    <w:rsid w:val="00554924"/>
    <w:rsid w:val="00555079"/>
    <w:rsid w:val="005550D4"/>
    <w:rsid w:val="005556CC"/>
    <w:rsid w:val="0055577B"/>
    <w:rsid w:val="00555A03"/>
    <w:rsid w:val="00555A25"/>
    <w:rsid w:val="00555ADE"/>
    <w:rsid w:val="0055600A"/>
    <w:rsid w:val="00556299"/>
    <w:rsid w:val="00556EFC"/>
    <w:rsid w:val="00557CC6"/>
    <w:rsid w:val="00557EAC"/>
    <w:rsid w:val="005600B9"/>
    <w:rsid w:val="005600D5"/>
    <w:rsid w:val="005611D2"/>
    <w:rsid w:val="005612FD"/>
    <w:rsid w:val="00562E10"/>
    <w:rsid w:val="005631CE"/>
    <w:rsid w:val="0056353E"/>
    <w:rsid w:val="00563945"/>
    <w:rsid w:val="00564701"/>
    <w:rsid w:val="00564855"/>
    <w:rsid w:val="00564E16"/>
    <w:rsid w:val="00564F9F"/>
    <w:rsid w:val="00565781"/>
    <w:rsid w:val="005657E3"/>
    <w:rsid w:val="00565816"/>
    <w:rsid w:val="0056615C"/>
    <w:rsid w:val="00566796"/>
    <w:rsid w:val="005668CE"/>
    <w:rsid w:val="00566D68"/>
    <w:rsid w:val="00567305"/>
    <w:rsid w:val="0056739E"/>
    <w:rsid w:val="00567496"/>
    <w:rsid w:val="005675AD"/>
    <w:rsid w:val="005675D7"/>
    <w:rsid w:val="005678FF"/>
    <w:rsid w:val="00570F0B"/>
    <w:rsid w:val="0057152B"/>
    <w:rsid w:val="005731DF"/>
    <w:rsid w:val="005733F1"/>
    <w:rsid w:val="005743E2"/>
    <w:rsid w:val="005746BF"/>
    <w:rsid w:val="0057499A"/>
    <w:rsid w:val="005761EB"/>
    <w:rsid w:val="005765FA"/>
    <w:rsid w:val="0057685C"/>
    <w:rsid w:val="005777C3"/>
    <w:rsid w:val="00577D8A"/>
    <w:rsid w:val="00577E4F"/>
    <w:rsid w:val="005800E8"/>
    <w:rsid w:val="00580275"/>
    <w:rsid w:val="005802E5"/>
    <w:rsid w:val="00580688"/>
    <w:rsid w:val="005817C7"/>
    <w:rsid w:val="00581B4E"/>
    <w:rsid w:val="00581D70"/>
    <w:rsid w:val="00582480"/>
    <w:rsid w:val="00582616"/>
    <w:rsid w:val="00582CAF"/>
    <w:rsid w:val="00583089"/>
    <w:rsid w:val="00583453"/>
    <w:rsid w:val="00584005"/>
    <w:rsid w:val="005842F9"/>
    <w:rsid w:val="0058444A"/>
    <w:rsid w:val="005849A3"/>
    <w:rsid w:val="005850D8"/>
    <w:rsid w:val="00585243"/>
    <w:rsid w:val="005854C9"/>
    <w:rsid w:val="00585983"/>
    <w:rsid w:val="00585D82"/>
    <w:rsid w:val="0058672E"/>
    <w:rsid w:val="00590360"/>
    <w:rsid w:val="0059103C"/>
    <w:rsid w:val="005912FF"/>
    <w:rsid w:val="00591CB2"/>
    <w:rsid w:val="00592285"/>
    <w:rsid w:val="00592433"/>
    <w:rsid w:val="0059279F"/>
    <w:rsid w:val="005929E4"/>
    <w:rsid w:val="00593303"/>
    <w:rsid w:val="0059334D"/>
    <w:rsid w:val="0059340D"/>
    <w:rsid w:val="00593D06"/>
    <w:rsid w:val="0059500C"/>
    <w:rsid w:val="005955F6"/>
    <w:rsid w:val="00595EEB"/>
    <w:rsid w:val="00595F62"/>
    <w:rsid w:val="00595FDE"/>
    <w:rsid w:val="005963F9"/>
    <w:rsid w:val="00596AE2"/>
    <w:rsid w:val="0059726D"/>
    <w:rsid w:val="005979EB"/>
    <w:rsid w:val="00597C0E"/>
    <w:rsid w:val="00597F6D"/>
    <w:rsid w:val="005A018F"/>
    <w:rsid w:val="005A0808"/>
    <w:rsid w:val="005A13A2"/>
    <w:rsid w:val="005A17AA"/>
    <w:rsid w:val="005A1995"/>
    <w:rsid w:val="005A1DEA"/>
    <w:rsid w:val="005A1FCD"/>
    <w:rsid w:val="005A21D6"/>
    <w:rsid w:val="005A2759"/>
    <w:rsid w:val="005A2A21"/>
    <w:rsid w:val="005A3597"/>
    <w:rsid w:val="005A365C"/>
    <w:rsid w:val="005A3919"/>
    <w:rsid w:val="005A3E5E"/>
    <w:rsid w:val="005A4207"/>
    <w:rsid w:val="005A51BC"/>
    <w:rsid w:val="005A5E07"/>
    <w:rsid w:val="005A62EE"/>
    <w:rsid w:val="005A6811"/>
    <w:rsid w:val="005A6B69"/>
    <w:rsid w:val="005A6BFF"/>
    <w:rsid w:val="005A75EB"/>
    <w:rsid w:val="005A7801"/>
    <w:rsid w:val="005A788F"/>
    <w:rsid w:val="005A798A"/>
    <w:rsid w:val="005B0041"/>
    <w:rsid w:val="005B0D89"/>
    <w:rsid w:val="005B16A9"/>
    <w:rsid w:val="005B1BE1"/>
    <w:rsid w:val="005B2260"/>
    <w:rsid w:val="005B27FE"/>
    <w:rsid w:val="005B2881"/>
    <w:rsid w:val="005B2C27"/>
    <w:rsid w:val="005B35A2"/>
    <w:rsid w:val="005B40D5"/>
    <w:rsid w:val="005B43AE"/>
    <w:rsid w:val="005B4FDC"/>
    <w:rsid w:val="005B5097"/>
    <w:rsid w:val="005B51BD"/>
    <w:rsid w:val="005B5337"/>
    <w:rsid w:val="005B58EB"/>
    <w:rsid w:val="005B6236"/>
    <w:rsid w:val="005B649F"/>
    <w:rsid w:val="005B673F"/>
    <w:rsid w:val="005B79B0"/>
    <w:rsid w:val="005C024B"/>
    <w:rsid w:val="005C06B1"/>
    <w:rsid w:val="005C10B1"/>
    <w:rsid w:val="005C28E3"/>
    <w:rsid w:val="005C300A"/>
    <w:rsid w:val="005C4642"/>
    <w:rsid w:val="005C470B"/>
    <w:rsid w:val="005C48FF"/>
    <w:rsid w:val="005C4CEC"/>
    <w:rsid w:val="005C4DF1"/>
    <w:rsid w:val="005C5292"/>
    <w:rsid w:val="005C78BF"/>
    <w:rsid w:val="005C7C87"/>
    <w:rsid w:val="005C7D35"/>
    <w:rsid w:val="005C7D5F"/>
    <w:rsid w:val="005D0CEF"/>
    <w:rsid w:val="005D175A"/>
    <w:rsid w:val="005D19CF"/>
    <w:rsid w:val="005D1C86"/>
    <w:rsid w:val="005D2271"/>
    <w:rsid w:val="005D22CB"/>
    <w:rsid w:val="005D2331"/>
    <w:rsid w:val="005D2533"/>
    <w:rsid w:val="005D35AB"/>
    <w:rsid w:val="005D3CF6"/>
    <w:rsid w:val="005D3E08"/>
    <w:rsid w:val="005D4155"/>
    <w:rsid w:val="005D445E"/>
    <w:rsid w:val="005D4BED"/>
    <w:rsid w:val="005D5913"/>
    <w:rsid w:val="005D6065"/>
    <w:rsid w:val="005D6349"/>
    <w:rsid w:val="005D637B"/>
    <w:rsid w:val="005D6540"/>
    <w:rsid w:val="005D661E"/>
    <w:rsid w:val="005D734C"/>
    <w:rsid w:val="005D74F5"/>
    <w:rsid w:val="005D7855"/>
    <w:rsid w:val="005D7A4E"/>
    <w:rsid w:val="005D7F80"/>
    <w:rsid w:val="005E013F"/>
    <w:rsid w:val="005E07C9"/>
    <w:rsid w:val="005E0E3B"/>
    <w:rsid w:val="005E10BF"/>
    <w:rsid w:val="005E10C5"/>
    <w:rsid w:val="005E14F7"/>
    <w:rsid w:val="005E1788"/>
    <w:rsid w:val="005E31E0"/>
    <w:rsid w:val="005E32B7"/>
    <w:rsid w:val="005E35CE"/>
    <w:rsid w:val="005E361A"/>
    <w:rsid w:val="005E3A0A"/>
    <w:rsid w:val="005E403E"/>
    <w:rsid w:val="005E4C76"/>
    <w:rsid w:val="005E4C80"/>
    <w:rsid w:val="005E4D5A"/>
    <w:rsid w:val="005E6518"/>
    <w:rsid w:val="005E6807"/>
    <w:rsid w:val="005E69CB"/>
    <w:rsid w:val="005E6DF0"/>
    <w:rsid w:val="005F0622"/>
    <w:rsid w:val="005F08F0"/>
    <w:rsid w:val="005F0A8B"/>
    <w:rsid w:val="005F1289"/>
    <w:rsid w:val="005F1443"/>
    <w:rsid w:val="005F19D6"/>
    <w:rsid w:val="005F1E3D"/>
    <w:rsid w:val="005F1F27"/>
    <w:rsid w:val="005F22A2"/>
    <w:rsid w:val="005F2442"/>
    <w:rsid w:val="005F2725"/>
    <w:rsid w:val="005F2744"/>
    <w:rsid w:val="005F2ABF"/>
    <w:rsid w:val="005F3400"/>
    <w:rsid w:val="005F3572"/>
    <w:rsid w:val="005F3C36"/>
    <w:rsid w:val="005F4763"/>
    <w:rsid w:val="005F4C26"/>
    <w:rsid w:val="005F4D15"/>
    <w:rsid w:val="005F62E2"/>
    <w:rsid w:val="005F67A6"/>
    <w:rsid w:val="005F6BD0"/>
    <w:rsid w:val="005F70FA"/>
    <w:rsid w:val="005F7183"/>
    <w:rsid w:val="005F748D"/>
    <w:rsid w:val="005F76E5"/>
    <w:rsid w:val="005F7B7E"/>
    <w:rsid w:val="005F7C06"/>
    <w:rsid w:val="005F7D27"/>
    <w:rsid w:val="00600914"/>
    <w:rsid w:val="00601155"/>
    <w:rsid w:val="006018C4"/>
    <w:rsid w:val="0060258C"/>
    <w:rsid w:val="00602B6A"/>
    <w:rsid w:val="00602D10"/>
    <w:rsid w:val="00602DA5"/>
    <w:rsid w:val="00603155"/>
    <w:rsid w:val="00603417"/>
    <w:rsid w:val="006039DE"/>
    <w:rsid w:val="00603A0A"/>
    <w:rsid w:val="00603C86"/>
    <w:rsid w:val="00604256"/>
    <w:rsid w:val="006049EE"/>
    <w:rsid w:val="00604A6B"/>
    <w:rsid w:val="00605773"/>
    <w:rsid w:val="00605EA5"/>
    <w:rsid w:val="00605F4A"/>
    <w:rsid w:val="00606AC5"/>
    <w:rsid w:val="00607586"/>
    <w:rsid w:val="006075FD"/>
    <w:rsid w:val="006077D2"/>
    <w:rsid w:val="00610AB9"/>
    <w:rsid w:val="00611432"/>
    <w:rsid w:val="0061172C"/>
    <w:rsid w:val="0061331F"/>
    <w:rsid w:val="00613419"/>
    <w:rsid w:val="006137E7"/>
    <w:rsid w:val="00613EDF"/>
    <w:rsid w:val="006140DF"/>
    <w:rsid w:val="006144AF"/>
    <w:rsid w:val="00614523"/>
    <w:rsid w:val="006151BE"/>
    <w:rsid w:val="00615229"/>
    <w:rsid w:val="006154F6"/>
    <w:rsid w:val="00615BD1"/>
    <w:rsid w:val="00616B45"/>
    <w:rsid w:val="006173B8"/>
    <w:rsid w:val="0061797B"/>
    <w:rsid w:val="00617E13"/>
    <w:rsid w:val="006200AA"/>
    <w:rsid w:val="006201ED"/>
    <w:rsid w:val="0062070C"/>
    <w:rsid w:val="00621423"/>
    <w:rsid w:val="00621F4C"/>
    <w:rsid w:val="00621F50"/>
    <w:rsid w:val="00622069"/>
    <w:rsid w:val="006222D6"/>
    <w:rsid w:val="00623027"/>
    <w:rsid w:val="00623613"/>
    <w:rsid w:val="00624189"/>
    <w:rsid w:val="00624764"/>
    <w:rsid w:val="00624DDB"/>
    <w:rsid w:val="006263CA"/>
    <w:rsid w:val="00626BE6"/>
    <w:rsid w:val="00626F6D"/>
    <w:rsid w:val="00627865"/>
    <w:rsid w:val="00627BAB"/>
    <w:rsid w:val="00630621"/>
    <w:rsid w:val="00630838"/>
    <w:rsid w:val="00630B6C"/>
    <w:rsid w:val="0063115B"/>
    <w:rsid w:val="006311DF"/>
    <w:rsid w:val="00631D83"/>
    <w:rsid w:val="0063217A"/>
    <w:rsid w:val="00632E98"/>
    <w:rsid w:val="0063313F"/>
    <w:rsid w:val="006332D7"/>
    <w:rsid w:val="00634BFF"/>
    <w:rsid w:val="006370F4"/>
    <w:rsid w:val="006376A7"/>
    <w:rsid w:val="00637A3F"/>
    <w:rsid w:val="006409EC"/>
    <w:rsid w:val="00640AA9"/>
    <w:rsid w:val="00640B39"/>
    <w:rsid w:val="00641182"/>
    <w:rsid w:val="0064167C"/>
    <w:rsid w:val="00642341"/>
    <w:rsid w:val="00642494"/>
    <w:rsid w:val="00642977"/>
    <w:rsid w:val="006432E5"/>
    <w:rsid w:val="00643661"/>
    <w:rsid w:val="00643D64"/>
    <w:rsid w:val="0064440C"/>
    <w:rsid w:val="00645420"/>
    <w:rsid w:val="006465F3"/>
    <w:rsid w:val="00646B35"/>
    <w:rsid w:val="0064738E"/>
    <w:rsid w:val="00650849"/>
    <w:rsid w:val="00651FD3"/>
    <w:rsid w:val="00652131"/>
    <w:rsid w:val="00652173"/>
    <w:rsid w:val="00652C59"/>
    <w:rsid w:val="00653BCF"/>
    <w:rsid w:val="00654021"/>
    <w:rsid w:val="00654330"/>
    <w:rsid w:val="00654A38"/>
    <w:rsid w:val="00655006"/>
    <w:rsid w:val="006571EF"/>
    <w:rsid w:val="00657248"/>
    <w:rsid w:val="00657D56"/>
    <w:rsid w:val="00657DF0"/>
    <w:rsid w:val="006601B5"/>
    <w:rsid w:val="00661316"/>
    <w:rsid w:val="0066152D"/>
    <w:rsid w:val="006618DB"/>
    <w:rsid w:val="0066218E"/>
    <w:rsid w:val="00662337"/>
    <w:rsid w:val="00662B61"/>
    <w:rsid w:val="00662E31"/>
    <w:rsid w:val="00663440"/>
    <w:rsid w:val="00663A9D"/>
    <w:rsid w:val="0066427D"/>
    <w:rsid w:val="0066498A"/>
    <w:rsid w:val="00665174"/>
    <w:rsid w:val="00665422"/>
    <w:rsid w:val="006668C3"/>
    <w:rsid w:val="00666D96"/>
    <w:rsid w:val="00666FD4"/>
    <w:rsid w:val="0066717F"/>
    <w:rsid w:val="00667266"/>
    <w:rsid w:val="006674E7"/>
    <w:rsid w:val="00667935"/>
    <w:rsid w:val="006679A6"/>
    <w:rsid w:val="006701A6"/>
    <w:rsid w:val="006706CE"/>
    <w:rsid w:val="0067214E"/>
    <w:rsid w:val="00672452"/>
    <w:rsid w:val="0067256A"/>
    <w:rsid w:val="006727EF"/>
    <w:rsid w:val="006731BD"/>
    <w:rsid w:val="00674861"/>
    <w:rsid w:val="006749F9"/>
    <w:rsid w:val="00674A41"/>
    <w:rsid w:val="00675407"/>
    <w:rsid w:val="006761F5"/>
    <w:rsid w:val="00676664"/>
    <w:rsid w:val="00681964"/>
    <w:rsid w:val="00681FBA"/>
    <w:rsid w:val="006820F0"/>
    <w:rsid w:val="00682876"/>
    <w:rsid w:val="00682C71"/>
    <w:rsid w:val="00682DA2"/>
    <w:rsid w:val="006832E7"/>
    <w:rsid w:val="00683943"/>
    <w:rsid w:val="00684392"/>
    <w:rsid w:val="0068479D"/>
    <w:rsid w:val="00684E7B"/>
    <w:rsid w:val="006853E5"/>
    <w:rsid w:val="00685744"/>
    <w:rsid w:val="00686530"/>
    <w:rsid w:val="00686DE2"/>
    <w:rsid w:val="0068729A"/>
    <w:rsid w:val="00687469"/>
    <w:rsid w:val="00687496"/>
    <w:rsid w:val="00687C2A"/>
    <w:rsid w:val="00690208"/>
    <w:rsid w:val="00690210"/>
    <w:rsid w:val="00692710"/>
    <w:rsid w:val="00692EDE"/>
    <w:rsid w:val="0069328D"/>
    <w:rsid w:val="006939D8"/>
    <w:rsid w:val="00693E63"/>
    <w:rsid w:val="006940AB"/>
    <w:rsid w:val="0069448D"/>
    <w:rsid w:val="006945E0"/>
    <w:rsid w:val="00694A1C"/>
    <w:rsid w:val="00694E8B"/>
    <w:rsid w:val="00694FEA"/>
    <w:rsid w:val="006950C2"/>
    <w:rsid w:val="00695483"/>
    <w:rsid w:val="006954F7"/>
    <w:rsid w:val="006960DA"/>
    <w:rsid w:val="006967A8"/>
    <w:rsid w:val="00696889"/>
    <w:rsid w:val="00696EE1"/>
    <w:rsid w:val="00697199"/>
    <w:rsid w:val="006974D8"/>
    <w:rsid w:val="006979E8"/>
    <w:rsid w:val="00697A3C"/>
    <w:rsid w:val="006A0127"/>
    <w:rsid w:val="006A06D3"/>
    <w:rsid w:val="006A080C"/>
    <w:rsid w:val="006A09ED"/>
    <w:rsid w:val="006A0EDE"/>
    <w:rsid w:val="006A1121"/>
    <w:rsid w:val="006A14DF"/>
    <w:rsid w:val="006A1A55"/>
    <w:rsid w:val="006A1D5C"/>
    <w:rsid w:val="006A1E5C"/>
    <w:rsid w:val="006A1F83"/>
    <w:rsid w:val="006A22EB"/>
    <w:rsid w:val="006A28E1"/>
    <w:rsid w:val="006A2916"/>
    <w:rsid w:val="006A2CC8"/>
    <w:rsid w:val="006A30B3"/>
    <w:rsid w:val="006A332A"/>
    <w:rsid w:val="006A3DDB"/>
    <w:rsid w:val="006A5022"/>
    <w:rsid w:val="006A541D"/>
    <w:rsid w:val="006A6352"/>
    <w:rsid w:val="006A6BAF"/>
    <w:rsid w:val="006A6C33"/>
    <w:rsid w:val="006A6D58"/>
    <w:rsid w:val="006A74AA"/>
    <w:rsid w:val="006A7588"/>
    <w:rsid w:val="006A7AA2"/>
    <w:rsid w:val="006B0689"/>
    <w:rsid w:val="006B079A"/>
    <w:rsid w:val="006B0D38"/>
    <w:rsid w:val="006B13FF"/>
    <w:rsid w:val="006B1915"/>
    <w:rsid w:val="006B1C0E"/>
    <w:rsid w:val="006B2C11"/>
    <w:rsid w:val="006B2E51"/>
    <w:rsid w:val="006B399A"/>
    <w:rsid w:val="006B409F"/>
    <w:rsid w:val="006B44E8"/>
    <w:rsid w:val="006B4543"/>
    <w:rsid w:val="006B4840"/>
    <w:rsid w:val="006B509D"/>
    <w:rsid w:val="006B5A33"/>
    <w:rsid w:val="006B66FC"/>
    <w:rsid w:val="006B7458"/>
    <w:rsid w:val="006B790A"/>
    <w:rsid w:val="006C0B09"/>
    <w:rsid w:val="006C0DBF"/>
    <w:rsid w:val="006C171B"/>
    <w:rsid w:val="006C1D2F"/>
    <w:rsid w:val="006C2380"/>
    <w:rsid w:val="006C26AF"/>
    <w:rsid w:val="006C26B7"/>
    <w:rsid w:val="006C3874"/>
    <w:rsid w:val="006C4E97"/>
    <w:rsid w:val="006C5C62"/>
    <w:rsid w:val="006C5C6E"/>
    <w:rsid w:val="006C5D72"/>
    <w:rsid w:val="006C5EC1"/>
    <w:rsid w:val="006C69AA"/>
    <w:rsid w:val="006C6BCE"/>
    <w:rsid w:val="006C6C84"/>
    <w:rsid w:val="006C72EA"/>
    <w:rsid w:val="006C7307"/>
    <w:rsid w:val="006C749D"/>
    <w:rsid w:val="006C781A"/>
    <w:rsid w:val="006C7AB6"/>
    <w:rsid w:val="006C7BCF"/>
    <w:rsid w:val="006C7F80"/>
    <w:rsid w:val="006D21D1"/>
    <w:rsid w:val="006D2786"/>
    <w:rsid w:val="006D29BE"/>
    <w:rsid w:val="006D2BCA"/>
    <w:rsid w:val="006D3830"/>
    <w:rsid w:val="006D3C0F"/>
    <w:rsid w:val="006D4B22"/>
    <w:rsid w:val="006D4B7B"/>
    <w:rsid w:val="006D4CBC"/>
    <w:rsid w:val="006D5A2E"/>
    <w:rsid w:val="006D5C07"/>
    <w:rsid w:val="006D5E0E"/>
    <w:rsid w:val="006D67AD"/>
    <w:rsid w:val="006D6A04"/>
    <w:rsid w:val="006D7587"/>
    <w:rsid w:val="006D7C65"/>
    <w:rsid w:val="006D7D67"/>
    <w:rsid w:val="006E0416"/>
    <w:rsid w:val="006E043E"/>
    <w:rsid w:val="006E06D8"/>
    <w:rsid w:val="006E24B7"/>
    <w:rsid w:val="006E24F1"/>
    <w:rsid w:val="006E2501"/>
    <w:rsid w:val="006E25FA"/>
    <w:rsid w:val="006E4501"/>
    <w:rsid w:val="006E4B24"/>
    <w:rsid w:val="006E55A2"/>
    <w:rsid w:val="006E5AD3"/>
    <w:rsid w:val="006E5AD9"/>
    <w:rsid w:val="006E5ED7"/>
    <w:rsid w:val="006E604F"/>
    <w:rsid w:val="006E641B"/>
    <w:rsid w:val="006E6830"/>
    <w:rsid w:val="006E7062"/>
    <w:rsid w:val="006E71AA"/>
    <w:rsid w:val="006E7580"/>
    <w:rsid w:val="006E7A6F"/>
    <w:rsid w:val="006F1971"/>
    <w:rsid w:val="006F1BBE"/>
    <w:rsid w:val="006F1E2E"/>
    <w:rsid w:val="006F2116"/>
    <w:rsid w:val="006F2B44"/>
    <w:rsid w:val="006F35A9"/>
    <w:rsid w:val="006F54A8"/>
    <w:rsid w:val="006F5CEA"/>
    <w:rsid w:val="006F6126"/>
    <w:rsid w:val="006F6612"/>
    <w:rsid w:val="006F6E53"/>
    <w:rsid w:val="006F7B70"/>
    <w:rsid w:val="006F7EEE"/>
    <w:rsid w:val="0070054C"/>
    <w:rsid w:val="00700FB7"/>
    <w:rsid w:val="0070179F"/>
    <w:rsid w:val="00701C8A"/>
    <w:rsid w:val="00701DA7"/>
    <w:rsid w:val="00702404"/>
    <w:rsid w:val="0070241B"/>
    <w:rsid w:val="00702494"/>
    <w:rsid w:val="0070288F"/>
    <w:rsid w:val="00702AA1"/>
    <w:rsid w:val="00702B10"/>
    <w:rsid w:val="00703033"/>
    <w:rsid w:val="00703D56"/>
    <w:rsid w:val="00703DBA"/>
    <w:rsid w:val="00703F47"/>
    <w:rsid w:val="007044BA"/>
    <w:rsid w:val="00704650"/>
    <w:rsid w:val="00704687"/>
    <w:rsid w:val="00705807"/>
    <w:rsid w:val="00706059"/>
    <w:rsid w:val="007075FD"/>
    <w:rsid w:val="00710BA5"/>
    <w:rsid w:val="00711979"/>
    <w:rsid w:val="00711B2F"/>
    <w:rsid w:val="007120AA"/>
    <w:rsid w:val="007123A5"/>
    <w:rsid w:val="0071318E"/>
    <w:rsid w:val="00713267"/>
    <w:rsid w:val="0071416C"/>
    <w:rsid w:val="007142E8"/>
    <w:rsid w:val="007153F9"/>
    <w:rsid w:val="00715D54"/>
    <w:rsid w:val="0071621D"/>
    <w:rsid w:val="0071648B"/>
    <w:rsid w:val="00717025"/>
    <w:rsid w:val="0072081B"/>
    <w:rsid w:val="00720878"/>
    <w:rsid w:val="00720A8A"/>
    <w:rsid w:val="007212EA"/>
    <w:rsid w:val="0072140A"/>
    <w:rsid w:val="007214FF"/>
    <w:rsid w:val="00721714"/>
    <w:rsid w:val="007219D5"/>
    <w:rsid w:val="0072226E"/>
    <w:rsid w:val="00722751"/>
    <w:rsid w:val="00722762"/>
    <w:rsid w:val="007227A2"/>
    <w:rsid w:val="0072332E"/>
    <w:rsid w:val="00723470"/>
    <w:rsid w:val="00723656"/>
    <w:rsid w:val="007238E9"/>
    <w:rsid w:val="00723DEA"/>
    <w:rsid w:val="0072428A"/>
    <w:rsid w:val="007244CF"/>
    <w:rsid w:val="0072482C"/>
    <w:rsid w:val="00724A04"/>
    <w:rsid w:val="00724D97"/>
    <w:rsid w:val="007267F7"/>
    <w:rsid w:val="00726850"/>
    <w:rsid w:val="007268ED"/>
    <w:rsid w:val="00726986"/>
    <w:rsid w:val="00730307"/>
    <w:rsid w:val="007304E2"/>
    <w:rsid w:val="0073061B"/>
    <w:rsid w:val="007311DF"/>
    <w:rsid w:val="00731CC6"/>
    <w:rsid w:val="0073202B"/>
    <w:rsid w:val="007325B7"/>
    <w:rsid w:val="007336C6"/>
    <w:rsid w:val="00734019"/>
    <w:rsid w:val="007346A9"/>
    <w:rsid w:val="00735198"/>
    <w:rsid w:val="00735D0C"/>
    <w:rsid w:val="00736A51"/>
    <w:rsid w:val="00736ACD"/>
    <w:rsid w:val="00737490"/>
    <w:rsid w:val="00737792"/>
    <w:rsid w:val="00740517"/>
    <w:rsid w:val="00740E11"/>
    <w:rsid w:val="007411F2"/>
    <w:rsid w:val="0074147F"/>
    <w:rsid w:val="007414DC"/>
    <w:rsid w:val="00741E1A"/>
    <w:rsid w:val="007429BB"/>
    <w:rsid w:val="00742C0C"/>
    <w:rsid w:val="00742FAD"/>
    <w:rsid w:val="00743C4F"/>
    <w:rsid w:val="0074400D"/>
    <w:rsid w:val="00744552"/>
    <w:rsid w:val="00744690"/>
    <w:rsid w:val="007450CB"/>
    <w:rsid w:val="00745E32"/>
    <w:rsid w:val="0074604E"/>
    <w:rsid w:val="0074659F"/>
    <w:rsid w:val="00746E18"/>
    <w:rsid w:val="00747164"/>
    <w:rsid w:val="007472E3"/>
    <w:rsid w:val="0074780C"/>
    <w:rsid w:val="007478AE"/>
    <w:rsid w:val="00750F12"/>
    <w:rsid w:val="00751CDF"/>
    <w:rsid w:val="0075236D"/>
    <w:rsid w:val="0075326F"/>
    <w:rsid w:val="00754958"/>
    <w:rsid w:val="00754DB0"/>
    <w:rsid w:val="0075528A"/>
    <w:rsid w:val="007561F5"/>
    <w:rsid w:val="00756721"/>
    <w:rsid w:val="00757DAC"/>
    <w:rsid w:val="00757F94"/>
    <w:rsid w:val="007603FC"/>
    <w:rsid w:val="00760DEF"/>
    <w:rsid w:val="00762147"/>
    <w:rsid w:val="00762B5B"/>
    <w:rsid w:val="00762D7A"/>
    <w:rsid w:val="007630D1"/>
    <w:rsid w:val="0076359F"/>
    <w:rsid w:val="007636D8"/>
    <w:rsid w:val="00763D14"/>
    <w:rsid w:val="00763EA0"/>
    <w:rsid w:val="00764633"/>
    <w:rsid w:val="0076527A"/>
    <w:rsid w:val="0076690E"/>
    <w:rsid w:val="00766932"/>
    <w:rsid w:val="0076739F"/>
    <w:rsid w:val="007675DC"/>
    <w:rsid w:val="0076788D"/>
    <w:rsid w:val="00767B98"/>
    <w:rsid w:val="00767C8D"/>
    <w:rsid w:val="007706B7"/>
    <w:rsid w:val="0077074B"/>
    <w:rsid w:val="00770BAA"/>
    <w:rsid w:val="00770EB8"/>
    <w:rsid w:val="0077110A"/>
    <w:rsid w:val="0077121F"/>
    <w:rsid w:val="00771B08"/>
    <w:rsid w:val="00775DE0"/>
    <w:rsid w:val="00777D5F"/>
    <w:rsid w:val="00780185"/>
    <w:rsid w:val="00781657"/>
    <w:rsid w:val="0078192D"/>
    <w:rsid w:val="0078254F"/>
    <w:rsid w:val="007827F9"/>
    <w:rsid w:val="0078305A"/>
    <w:rsid w:val="00783AAB"/>
    <w:rsid w:val="0078441E"/>
    <w:rsid w:val="00784638"/>
    <w:rsid w:val="00784960"/>
    <w:rsid w:val="00784D39"/>
    <w:rsid w:val="00785235"/>
    <w:rsid w:val="00785760"/>
    <w:rsid w:val="007859BC"/>
    <w:rsid w:val="00785E4D"/>
    <w:rsid w:val="00786A20"/>
    <w:rsid w:val="00786AAA"/>
    <w:rsid w:val="00786D30"/>
    <w:rsid w:val="00787605"/>
    <w:rsid w:val="0079041B"/>
    <w:rsid w:val="00790DEA"/>
    <w:rsid w:val="00790E0A"/>
    <w:rsid w:val="00791A24"/>
    <w:rsid w:val="00791A61"/>
    <w:rsid w:val="00792022"/>
    <w:rsid w:val="007923F1"/>
    <w:rsid w:val="00792411"/>
    <w:rsid w:val="00792460"/>
    <w:rsid w:val="007932FA"/>
    <w:rsid w:val="0079344F"/>
    <w:rsid w:val="007935D3"/>
    <w:rsid w:val="007938CA"/>
    <w:rsid w:val="007939D3"/>
    <w:rsid w:val="00793B3A"/>
    <w:rsid w:val="00793C92"/>
    <w:rsid w:val="007942F1"/>
    <w:rsid w:val="007943AF"/>
    <w:rsid w:val="00794524"/>
    <w:rsid w:val="0079502C"/>
    <w:rsid w:val="00795716"/>
    <w:rsid w:val="007966B4"/>
    <w:rsid w:val="00796A99"/>
    <w:rsid w:val="00796F36"/>
    <w:rsid w:val="0079774D"/>
    <w:rsid w:val="007979F9"/>
    <w:rsid w:val="00797F8B"/>
    <w:rsid w:val="007A03D9"/>
    <w:rsid w:val="007A058F"/>
    <w:rsid w:val="007A0727"/>
    <w:rsid w:val="007A1F87"/>
    <w:rsid w:val="007A203B"/>
    <w:rsid w:val="007A2108"/>
    <w:rsid w:val="007A2A73"/>
    <w:rsid w:val="007A3685"/>
    <w:rsid w:val="007A39D4"/>
    <w:rsid w:val="007A434D"/>
    <w:rsid w:val="007A4770"/>
    <w:rsid w:val="007A4CD6"/>
    <w:rsid w:val="007A4CD7"/>
    <w:rsid w:val="007A5167"/>
    <w:rsid w:val="007A5BD0"/>
    <w:rsid w:val="007A62C2"/>
    <w:rsid w:val="007A6AD2"/>
    <w:rsid w:val="007A6DF2"/>
    <w:rsid w:val="007A70C1"/>
    <w:rsid w:val="007A749C"/>
    <w:rsid w:val="007A75D7"/>
    <w:rsid w:val="007B1404"/>
    <w:rsid w:val="007B18CA"/>
    <w:rsid w:val="007B1BBF"/>
    <w:rsid w:val="007B2E66"/>
    <w:rsid w:val="007B2FFC"/>
    <w:rsid w:val="007B3DA2"/>
    <w:rsid w:val="007B3F3F"/>
    <w:rsid w:val="007B441A"/>
    <w:rsid w:val="007B476F"/>
    <w:rsid w:val="007B580B"/>
    <w:rsid w:val="007B5ABE"/>
    <w:rsid w:val="007B62CE"/>
    <w:rsid w:val="007B641A"/>
    <w:rsid w:val="007B6CDE"/>
    <w:rsid w:val="007B7B95"/>
    <w:rsid w:val="007B7C21"/>
    <w:rsid w:val="007B7F25"/>
    <w:rsid w:val="007C00C7"/>
    <w:rsid w:val="007C061B"/>
    <w:rsid w:val="007C093C"/>
    <w:rsid w:val="007C1FCD"/>
    <w:rsid w:val="007C23CA"/>
    <w:rsid w:val="007C2E4C"/>
    <w:rsid w:val="007C2EA3"/>
    <w:rsid w:val="007C3541"/>
    <w:rsid w:val="007C3651"/>
    <w:rsid w:val="007C3A92"/>
    <w:rsid w:val="007C4CE3"/>
    <w:rsid w:val="007C5316"/>
    <w:rsid w:val="007C5BF9"/>
    <w:rsid w:val="007C6A90"/>
    <w:rsid w:val="007C6AC2"/>
    <w:rsid w:val="007C73B8"/>
    <w:rsid w:val="007D063C"/>
    <w:rsid w:val="007D0DDF"/>
    <w:rsid w:val="007D0F3A"/>
    <w:rsid w:val="007D181D"/>
    <w:rsid w:val="007D1DB9"/>
    <w:rsid w:val="007D206F"/>
    <w:rsid w:val="007D2085"/>
    <w:rsid w:val="007D2CC9"/>
    <w:rsid w:val="007D3170"/>
    <w:rsid w:val="007D3BB1"/>
    <w:rsid w:val="007D4235"/>
    <w:rsid w:val="007D42E7"/>
    <w:rsid w:val="007D4832"/>
    <w:rsid w:val="007D52A2"/>
    <w:rsid w:val="007D6BCD"/>
    <w:rsid w:val="007D6E8C"/>
    <w:rsid w:val="007D7093"/>
    <w:rsid w:val="007D7DA3"/>
    <w:rsid w:val="007D7E0F"/>
    <w:rsid w:val="007D7F8C"/>
    <w:rsid w:val="007E0390"/>
    <w:rsid w:val="007E082F"/>
    <w:rsid w:val="007E0DAB"/>
    <w:rsid w:val="007E2795"/>
    <w:rsid w:val="007E2C9B"/>
    <w:rsid w:val="007E419B"/>
    <w:rsid w:val="007E46CF"/>
    <w:rsid w:val="007E52F2"/>
    <w:rsid w:val="007E57C6"/>
    <w:rsid w:val="007E5C65"/>
    <w:rsid w:val="007E609B"/>
    <w:rsid w:val="007E6146"/>
    <w:rsid w:val="007E67BE"/>
    <w:rsid w:val="007E6FC3"/>
    <w:rsid w:val="007E713C"/>
    <w:rsid w:val="007E7517"/>
    <w:rsid w:val="007E7C2B"/>
    <w:rsid w:val="007F0496"/>
    <w:rsid w:val="007F074F"/>
    <w:rsid w:val="007F088F"/>
    <w:rsid w:val="007F11AC"/>
    <w:rsid w:val="007F20B0"/>
    <w:rsid w:val="007F2398"/>
    <w:rsid w:val="007F3086"/>
    <w:rsid w:val="007F3D87"/>
    <w:rsid w:val="007F407B"/>
    <w:rsid w:val="007F438A"/>
    <w:rsid w:val="007F555C"/>
    <w:rsid w:val="007F55C2"/>
    <w:rsid w:val="007F6C9B"/>
    <w:rsid w:val="007F6D54"/>
    <w:rsid w:val="007F6DA5"/>
    <w:rsid w:val="007F6F74"/>
    <w:rsid w:val="008007A2"/>
    <w:rsid w:val="00800EA7"/>
    <w:rsid w:val="00801004"/>
    <w:rsid w:val="00801987"/>
    <w:rsid w:val="00801A34"/>
    <w:rsid w:val="008026AE"/>
    <w:rsid w:val="00803438"/>
    <w:rsid w:val="00803C09"/>
    <w:rsid w:val="00803F8C"/>
    <w:rsid w:val="00804602"/>
    <w:rsid w:val="00804BAC"/>
    <w:rsid w:val="00804F45"/>
    <w:rsid w:val="00805205"/>
    <w:rsid w:val="00807C77"/>
    <w:rsid w:val="0081016F"/>
    <w:rsid w:val="008101DE"/>
    <w:rsid w:val="0081052D"/>
    <w:rsid w:val="00810B0B"/>
    <w:rsid w:val="00810D30"/>
    <w:rsid w:val="00810DA6"/>
    <w:rsid w:val="00810E48"/>
    <w:rsid w:val="00811F91"/>
    <w:rsid w:val="00812B98"/>
    <w:rsid w:val="008130FF"/>
    <w:rsid w:val="00813F6D"/>
    <w:rsid w:val="00815206"/>
    <w:rsid w:val="00815210"/>
    <w:rsid w:val="0081536F"/>
    <w:rsid w:val="008156E5"/>
    <w:rsid w:val="00815C00"/>
    <w:rsid w:val="00815F59"/>
    <w:rsid w:val="00816479"/>
    <w:rsid w:val="008169F5"/>
    <w:rsid w:val="00820104"/>
    <w:rsid w:val="00820106"/>
    <w:rsid w:val="008204A4"/>
    <w:rsid w:val="008210C4"/>
    <w:rsid w:val="00821885"/>
    <w:rsid w:val="00821CE9"/>
    <w:rsid w:val="0082240A"/>
    <w:rsid w:val="0082266B"/>
    <w:rsid w:val="008228B9"/>
    <w:rsid w:val="00822DA6"/>
    <w:rsid w:val="00822FC5"/>
    <w:rsid w:val="00823BE4"/>
    <w:rsid w:val="0082414B"/>
    <w:rsid w:val="008241DA"/>
    <w:rsid w:val="00825051"/>
    <w:rsid w:val="008252B8"/>
    <w:rsid w:val="0082593E"/>
    <w:rsid w:val="00825AF0"/>
    <w:rsid w:val="0082685C"/>
    <w:rsid w:val="00826B14"/>
    <w:rsid w:val="00826F9F"/>
    <w:rsid w:val="0082745A"/>
    <w:rsid w:val="00827891"/>
    <w:rsid w:val="00827BB7"/>
    <w:rsid w:val="008305FD"/>
    <w:rsid w:val="00830A30"/>
    <w:rsid w:val="00830FCD"/>
    <w:rsid w:val="008313CC"/>
    <w:rsid w:val="00831670"/>
    <w:rsid w:val="00831EC9"/>
    <w:rsid w:val="0083224B"/>
    <w:rsid w:val="008324FD"/>
    <w:rsid w:val="00832766"/>
    <w:rsid w:val="008328B0"/>
    <w:rsid w:val="00832C56"/>
    <w:rsid w:val="00833556"/>
    <w:rsid w:val="00834068"/>
    <w:rsid w:val="00834633"/>
    <w:rsid w:val="008347DA"/>
    <w:rsid w:val="00834DC7"/>
    <w:rsid w:val="00835609"/>
    <w:rsid w:val="008360E7"/>
    <w:rsid w:val="00836A82"/>
    <w:rsid w:val="00837A67"/>
    <w:rsid w:val="00837E72"/>
    <w:rsid w:val="00840150"/>
    <w:rsid w:val="00841889"/>
    <w:rsid w:val="00842061"/>
    <w:rsid w:val="008428E0"/>
    <w:rsid w:val="00842A2F"/>
    <w:rsid w:val="00842B1F"/>
    <w:rsid w:val="00842D88"/>
    <w:rsid w:val="00842ECC"/>
    <w:rsid w:val="008445E1"/>
    <w:rsid w:val="008453CE"/>
    <w:rsid w:val="00845A46"/>
    <w:rsid w:val="00845EA9"/>
    <w:rsid w:val="00846232"/>
    <w:rsid w:val="00847D98"/>
    <w:rsid w:val="00847EA1"/>
    <w:rsid w:val="00847F85"/>
    <w:rsid w:val="008512DA"/>
    <w:rsid w:val="00851885"/>
    <w:rsid w:val="008523C3"/>
    <w:rsid w:val="00852797"/>
    <w:rsid w:val="008527BE"/>
    <w:rsid w:val="00852EBA"/>
    <w:rsid w:val="00853218"/>
    <w:rsid w:val="0085344B"/>
    <w:rsid w:val="00853A5D"/>
    <w:rsid w:val="00854C16"/>
    <w:rsid w:val="00854C23"/>
    <w:rsid w:val="00856231"/>
    <w:rsid w:val="00856533"/>
    <w:rsid w:val="00856909"/>
    <w:rsid w:val="00856FCB"/>
    <w:rsid w:val="008578BC"/>
    <w:rsid w:val="00857A29"/>
    <w:rsid w:val="00857BAA"/>
    <w:rsid w:val="00861609"/>
    <w:rsid w:val="00861C50"/>
    <w:rsid w:val="00862609"/>
    <w:rsid w:val="00862B54"/>
    <w:rsid w:val="00863F4D"/>
    <w:rsid w:val="008646A9"/>
    <w:rsid w:val="0086474D"/>
    <w:rsid w:val="00864B86"/>
    <w:rsid w:val="00864D76"/>
    <w:rsid w:val="008650CA"/>
    <w:rsid w:val="00865746"/>
    <w:rsid w:val="008657C6"/>
    <w:rsid w:val="00865B34"/>
    <w:rsid w:val="00867381"/>
    <w:rsid w:val="00867B45"/>
    <w:rsid w:val="00867FB9"/>
    <w:rsid w:val="00870619"/>
    <w:rsid w:val="00870EDB"/>
    <w:rsid w:val="00871031"/>
    <w:rsid w:val="008714D9"/>
    <w:rsid w:val="0087166D"/>
    <w:rsid w:val="0087167D"/>
    <w:rsid w:val="00871884"/>
    <w:rsid w:val="00871A22"/>
    <w:rsid w:val="0087246C"/>
    <w:rsid w:val="008728DE"/>
    <w:rsid w:val="0087335E"/>
    <w:rsid w:val="0087346A"/>
    <w:rsid w:val="00873777"/>
    <w:rsid w:val="00873BB5"/>
    <w:rsid w:val="00873CB6"/>
    <w:rsid w:val="00873E78"/>
    <w:rsid w:val="00873F09"/>
    <w:rsid w:val="00873FAC"/>
    <w:rsid w:val="008740FB"/>
    <w:rsid w:val="00874653"/>
    <w:rsid w:val="00875067"/>
    <w:rsid w:val="008751CE"/>
    <w:rsid w:val="00875485"/>
    <w:rsid w:val="008764F1"/>
    <w:rsid w:val="00876E02"/>
    <w:rsid w:val="00876F4F"/>
    <w:rsid w:val="00877465"/>
    <w:rsid w:val="008779BE"/>
    <w:rsid w:val="00877F88"/>
    <w:rsid w:val="0088036F"/>
    <w:rsid w:val="00881131"/>
    <w:rsid w:val="00881655"/>
    <w:rsid w:val="00881E80"/>
    <w:rsid w:val="00882737"/>
    <w:rsid w:val="00882F8F"/>
    <w:rsid w:val="00883043"/>
    <w:rsid w:val="00883166"/>
    <w:rsid w:val="008839D2"/>
    <w:rsid w:val="008846D5"/>
    <w:rsid w:val="008854D6"/>
    <w:rsid w:val="00885857"/>
    <w:rsid w:val="00885BDC"/>
    <w:rsid w:val="00885FD3"/>
    <w:rsid w:val="0088794B"/>
    <w:rsid w:val="00887F15"/>
    <w:rsid w:val="00890D5B"/>
    <w:rsid w:val="00890F91"/>
    <w:rsid w:val="008915A8"/>
    <w:rsid w:val="008915D4"/>
    <w:rsid w:val="00891CD6"/>
    <w:rsid w:val="00891D53"/>
    <w:rsid w:val="00892409"/>
    <w:rsid w:val="00893195"/>
    <w:rsid w:val="008938F0"/>
    <w:rsid w:val="008940AA"/>
    <w:rsid w:val="008940B2"/>
    <w:rsid w:val="00895353"/>
    <w:rsid w:val="00895743"/>
    <w:rsid w:val="0089589B"/>
    <w:rsid w:val="00895965"/>
    <w:rsid w:val="00895D12"/>
    <w:rsid w:val="00896AB9"/>
    <w:rsid w:val="008973CD"/>
    <w:rsid w:val="00897875"/>
    <w:rsid w:val="00897AA7"/>
    <w:rsid w:val="00897FF0"/>
    <w:rsid w:val="008A0708"/>
    <w:rsid w:val="008A0985"/>
    <w:rsid w:val="008A150E"/>
    <w:rsid w:val="008A1A22"/>
    <w:rsid w:val="008A1FA4"/>
    <w:rsid w:val="008A218C"/>
    <w:rsid w:val="008A23C8"/>
    <w:rsid w:val="008A2D3E"/>
    <w:rsid w:val="008A2DD4"/>
    <w:rsid w:val="008A7182"/>
    <w:rsid w:val="008A73CA"/>
    <w:rsid w:val="008A7AE3"/>
    <w:rsid w:val="008B003A"/>
    <w:rsid w:val="008B0C19"/>
    <w:rsid w:val="008B0D5B"/>
    <w:rsid w:val="008B1EE6"/>
    <w:rsid w:val="008B2597"/>
    <w:rsid w:val="008B2A3F"/>
    <w:rsid w:val="008B2FB1"/>
    <w:rsid w:val="008B35BA"/>
    <w:rsid w:val="008B4DE7"/>
    <w:rsid w:val="008B4E04"/>
    <w:rsid w:val="008B507C"/>
    <w:rsid w:val="008B575E"/>
    <w:rsid w:val="008B57BE"/>
    <w:rsid w:val="008B6232"/>
    <w:rsid w:val="008B676F"/>
    <w:rsid w:val="008B71CF"/>
    <w:rsid w:val="008B7519"/>
    <w:rsid w:val="008B7563"/>
    <w:rsid w:val="008C0BBE"/>
    <w:rsid w:val="008C0E84"/>
    <w:rsid w:val="008C1B18"/>
    <w:rsid w:val="008C1C8D"/>
    <w:rsid w:val="008C2290"/>
    <w:rsid w:val="008C2A70"/>
    <w:rsid w:val="008C3161"/>
    <w:rsid w:val="008C3FA2"/>
    <w:rsid w:val="008C4776"/>
    <w:rsid w:val="008C4AA4"/>
    <w:rsid w:val="008C4B77"/>
    <w:rsid w:val="008C4FD2"/>
    <w:rsid w:val="008C6DF6"/>
    <w:rsid w:val="008C7958"/>
    <w:rsid w:val="008C7D54"/>
    <w:rsid w:val="008D0069"/>
    <w:rsid w:val="008D09E5"/>
    <w:rsid w:val="008D0A59"/>
    <w:rsid w:val="008D1026"/>
    <w:rsid w:val="008D1B35"/>
    <w:rsid w:val="008D2629"/>
    <w:rsid w:val="008D2897"/>
    <w:rsid w:val="008D28B0"/>
    <w:rsid w:val="008D2B25"/>
    <w:rsid w:val="008D35A6"/>
    <w:rsid w:val="008D3F44"/>
    <w:rsid w:val="008D3FA8"/>
    <w:rsid w:val="008D411A"/>
    <w:rsid w:val="008D4AA6"/>
    <w:rsid w:val="008D5093"/>
    <w:rsid w:val="008D5299"/>
    <w:rsid w:val="008D5301"/>
    <w:rsid w:val="008D5433"/>
    <w:rsid w:val="008D5CA8"/>
    <w:rsid w:val="008D5D3B"/>
    <w:rsid w:val="008D5E5D"/>
    <w:rsid w:val="008D78D9"/>
    <w:rsid w:val="008D79B6"/>
    <w:rsid w:val="008D7EDD"/>
    <w:rsid w:val="008E04E5"/>
    <w:rsid w:val="008E088B"/>
    <w:rsid w:val="008E18EE"/>
    <w:rsid w:val="008E1995"/>
    <w:rsid w:val="008E2F52"/>
    <w:rsid w:val="008E313E"/>
    <w:rsid w:val="008E3853"/>
    <w:rsid w:val="008E400A"/>
    <w:rsid w:val="008E468C"/>
    <w:rsid w:val="008E482F"/>
    <w:rsid w:val="008E4919"/>
    <w:rsid w:val="008E5BB7"/>
    <w:rsid w:val="008E65DD"/>
    <w:rsid w:val="008E7121"/>
    <w:rsid w:val="008E77EC"/>
    <w:rsid w:val="008F0F2D"/>
    <w:rsid w:val="008F14F5"/>
    <w:rsid w:val="008F1985"/>
    <w:rsid w:val="008F1C93"/>
    <w:rsid w:val="008F1F67"/>
    <w:rsid w:val="008F2303"/>
    <w:rsid w:val="008F2714"/>
    <w:rsid w:val="008F36A3"/>
    <w:rsid w:val="008F3B45"/>
    <w:rsid w:val="008F4563"/>
    <w:rsid w:val="008F5605"/>
    <w:rsid w:val="008F5727"/>
    <w:rsid w:val="008F5C56"/>
    <w:rsid w:val="008F6B4D"/>
    <w:rsid w:val="008F7E79"/>
    <w:rsid w:val="009003DE"/>
    <w:rsid w:val="0090042C"/>
    <w:rsid w:val="00900637"/>
    <w:rsid w:val="009023FA"/>
    <w:rsid w:val="009024FF"/>
    <w:rsid w:val="00902519"/>
    <w:rsid w:val="0090292A"/>
    <w:rsid w:val="00902D4C"/>
    <w:rsid w:val="00902DBC"/>
    <w:rsid w:val="0090355B"/>
    <w:rsid w:val="0090368D"/>
    <w:rsid w:val="00903F7D"/>
    <w:rsid w:val="0090469B"/>
    <w:rsid w:val="009046A0"/>
    <w:rsid w:val="00904999"/>
    <w:rsid w:val="00904F10"/>
    <w:rsid w:val="009053F3"/>
    <w:rsid w:val="009058DD"/>
    <w:rsid w:val="00905BE2"/>
    <w:rsid w:val="00906683"/>
    <w:rsid w:val="00907898"/>
    <w:rsid w:val="0091091E"/>
    <w:rsid w:val="009114EE"/>
    <w:rsid w:val="00911582"/>
    <w:rsid w:val="00911601"/>
    <w:rsid w:val="00911B6A"/>
    <w:rsid w:val="00912040"/>
    <w:rsid w:val="0091222C"/>
    <w:rsid w:val="00912359"/>
    <w:rsid w:val="0091235F"/>
    <w:rsid w:val="00913A2B"/>
    <w:rsid w:val="0091525F"/>
    <w:rsid w:val="009154F0"/>
    <w:rsid w:val="009155B8"/>
    <w:rsid w:val="009160BC"/>
    <w:rsid w:val="00916EB3"/>
    <w:rsid w:val="00917254"/>
    <w:rsid w:val="009174C4"/>
    <w:rsid w:val="00917AC1"/>
    <w:rsid w:val="009212D7"/>
    <w:rsid w:val="0092180B"/>
    <w:rsid w:val="0092354E"/>
    <w:rsid w:val="00923905"/>
    <w:rsid w:val="00923A3E"/>
    <w:rsid w:val="00923A8B"/>
    <w:rsid w:val="00923CCC"/>
    <w:rsid w:val="0092415C"/>
    <w:rsid w:val="00924B2F"/>
    <w:rsid w:val="00925964"/>
    <w:rsid w:val="00925E13"/>
    <w:rsid w:val="0092640A"/>
    <w:rsid w:val="00926F0B"/>
    <w:rsid w:val="009272E2"/>
    <w:rsid w:val="00927494"/>
    <w:rsid w:val="00927E9D"/>
    <w:rsid w:val="00931094"/>
    <w:rsid w:val="009311D3"/>
    <w:rsid w:val="009313B1"/>
    <w:rsid w:val="009314B7"/>
    <w:rsid w:val="0093163F"/>
    <w:rsid w:val="00931816"/>
    <w:rsid w:val="00931AF9"/>
    <w:rsid w:val="009320EB"/>
    <w:rsid w:val="009320F0"/>
    <w:rsid w:val="00933192"/>
    <w:rsid w:val="00933853"/>
    <w:rsid w:val="0093518B"/>
    <w:rsid w:val="00935235"/>
    <w:rsid w:val="009352E3"/>
    <w:rsid w:val="009359A8"/>
    <w:rsid w:val="0093673B"/>
    <w:rsid w:val="00936918"/>
    <w:rsid w:val="009369FD"/>
    <w:rsid w:val="00936BDB"/>
    <w:rsid w:val="00937120"/>
    <w:rsid w:val="0093740C"/>
    <w:rsid w:val="009379FB"/>
    <w:rsid w:val="00937AF6"/>
    <w:rsid w:val="00940044"/>
    <w:rsid w:val="00940F02"/>
    <w:rsid w:val="009412F9"/>
    <w:rsid w:val="0094186D"/>
    <w:rsid w:val="00942F78"/>
    <w:rsid w:val="009433A3"/>
    <w:rsid w:val="00944146"/>
    <w:rsid w:val="009445A1"/>
    <w:rsid w:val="00944E1A"/>
    <w:rsid w:val="009450B1"/>
    <w:rsid w:val="0094554E"/>
    <w:rsid w:val="00945D15"/>
    <w:rsid w:val="0094600D"/>
    <w:rsid w:val="009460EA"/>
    <w:rsid w:val="00946360"/>
    <w:rsid w:val="00946784"/>
    <w:rsid w:val="00946C50"/>
    <w:rsid w:val="00947240"/>
    <w:rsid w:val="00950207"/>
    <w:rsid w:val="009507EA"/>
    <w:rsid w:val="00950876"/>
    <w:rsid w:val="009508AD"/>
    <w:rsid w:val="00950BE9"/>
    <w:rsid w:val="0095103B"/>
    <w:rsid w:val="00951A47"/>
    <w:rsid w:val="009522E3"/>
    <w:rsid w:val="009531E5"/>
    <w:rsid w:val="00953B06"/>
    <w:rsid w:val="009540C1"/>
    <w:rsid w:val="00954145"/>
    <w:rsid w:val="0095422B"/>
    <w:rsid w:val="00954811"/>
    <w:rsid w:val="00955145"/>
    <w:rsid w:val="009552FB"/>
    <w:rsid w:val="009553D6"/>
    <w:rsid w:val="00955AE4"/>
    <w:rsid w:val="00955C0C"/>
    <w:rsid w:val="00955E09"/>
    <w:rsid w:val="00956247"/>
    <w:rsid w:val="00957198"/>
    <w:rsid w:val="0095719F"/>
    <w:rsid w:val="00957FF8"/>
    <w:rsid w:val="0096009B"/>
    <w:rsid w:val="00960163"/>
    <w:rsid w:val="00960610"/>
    <w:rsid w:val="00960693"/>
    <w:rsid w:val="00960E17"/>
    <w:rsid w:val="0096122B"/>
    <w:rsid w:val="00961997"/>
    <w:rsid w:val="00961ECE"/>
    <w:rsid w:val="009629DB"/>
    <w:rsid w:val="00963968"/>
    <w:rsid w:val="00963EDA"/>
    <w:rsid w:val="009643CC"/>
    <w:rsid w:val="009643FD"/>
    <w:rsid w:val="009646A8"/>
    <w:rsid w:val="00965140"/>
    <w:rsid w:val="00965671"/>
    <w:rsid w:val="0096572F"/>
    <w:rsid w:val="00965C23"/>
    <w:rsid w:val="00966BE0"/>
    <w:rsid w:val="00966D43"/>
    <w:rsid w:val="009674E0"/>
    <w:rsid w:val="00967621"/>
    <w:rsid w:val="009702B8"/>
    <w:rsid w:val="009703F5"/>
    <w:rsid w:val="009707F9"/>
    <w:rsid w:val="00970D3D"/>
    <w:rsid w:val="009712A2"/>
    <w:rsid w:val="009715FC"/>
    <w:rsid w:val="00972FEB"/>
    <w:rsid w:val="00973196"/>
    <w:rsid w:val="00973C1C"/>
    <w:rsid w:val="00973EAD"/>
    <w:rsid w:val="00973FA9"/>
    <w:rsid w:val="0097421E"/>
    <w:rsid w:val="00975A36"/>
    <w:rsid w:val="009779AD"/>
    <w:rsid w:val="00977A3C"/>
    <w:rsid w:val="00977F47"/>
    <w:rsid w:val="00980697"/>
    <w:rsid w:val="00980BF6"/>
    <w:rsid w:val="00981387"/>
    <w:rsid w:val="00981593"/>
    <w:rsid w:val="009825F7"/>
    <w:rsid w:val="00982EA6"/>
    <w:rsid w:val="00983152"/>
    <w:rsid w:val="0098331C"/>
    <w:rsid w:val="0098381C"/>
    <w:rsid w:val="009848E4"/>
    <w:rsid w:val="00984D57"/>
    <w:rsid w:val="00985680"/>
    <w:rsid w:val="00986122"/>
    <w:rsid w:val="00986509"/>
    <w:rsid w:val="0098686B"/>
    <w:rsid w:val="0098711F"/>
    <w:rsid w:val="00987308"/>
    <w:rsid w:val="009876A4"/>
    <w:rsid w:val="00987AE9"/>
    <w:rsid w:val="00990364"/>
    <w:rsid w:val="00990480"/>
    <w:rsid w:val="009909CB"/>
    <w:rsid w:val="009917E4"/>
    <w:rsid w:val="009918C8"/>
    <w:rsid w:val="00991EFA"/>
    <w:rsid w:val="00992C0D"/>
    <w:rsid w:val="00992D61"/>
    <w:rsid w:val="00993D9A"/>
    <w:rsid w:val="009942DB"/>
    <w:rsid w:val="0099444F"/>
    <w:rsid w:val="0099535E"/>
    <w:rsid w:val="0099535F"/>
    <w:rsid w:val="00996603"/>
    <w:rsid w:val="009A0235"/>
    <w:rsid w:val="009A134E"/>
    <w:rsid w:val="009A1635"/>
    <w:rsid w:val="009A1C27"/>
    <w:rsid w:val="009A200E"/>
    <w:rsid w:val="009A2B77"/>
    <w:rsid w:val="009A3037"/>
    <w:rsid w:val="009A396F"/>
    <w:rsid w:val="009A3DAE"/>
    <w:rsid w:val="009A44AF"/>
    <w:rsid w:val="009A4727"/>
    <w:rsid w:val="009A4A5B"/>
    <w:rsid w:val="009A5170"/>
    <w:rsid w:val="009A55D9"/>
    <w:rsid w:val="009A5DBB"/>
    <w:rsid w:val="009A5E33"/>
    <w:rsid w:val="009A602C"/>
    <w:rsid w:val="009A6CF0"/>
    <w:rsid w:val="009A7825"/>
    <w:rsid w:val="009B0A3E"/>
    <w:rsid w:val="009B1089"/>
    <w:rsid w:val="009B12B8"/>
    <w:rsid w:val="009B15C5"/>
    <w:rsid w:val="009B1690"/>
    <w:rsid w:val="009B18FF"/>
    <w:rsid w:val="009B24BF"/>
    <w:rsid w:val="009B30A6"/>
    <w:rsid w:val="009B3261"/>
    <w:rsid w:val="009B4172"/>
    <w:rsid w:val="009B49F5"/>
    <w:rsid w:val="009B52AB"/>
    <w:rsid w:val="009B52FF"/>
    <w:rsid w:val="009B551E"/>
    <w:rsid w:val="009B5649"/>
    <w:rsid w:val="009B56C8"/>
    <w:rsid w:val="009B5BD5"/>
    <w:rsid w:val="009B5DDA"/>
    <w:rsid w:val="009B7121"/>
    <w:rsid w:val="009C005D"/>
    <w:rsid w:val="009C021D"/>
    <w:rsid w:val="009C0988"/>
    <w:rsid w:val="009C0DA3"/>
    <w:rsid w:val="009C1EC8"/>
    <w:rsid w:val="009C3856"/>
    <w:rsid w:val="009C3ACE"/>
    <w:rsid w:val="009C3E51"/>
    <w:rsid w:val="009C503B"/>
    <w:rsid w:val="009C50C3"/>
    <w:rsid w:val="009C55ED"/>
    <w:rsid w:val="009C59A0"/>
    <w:rsid w:val="009C5B26"/>
    <w:rsid w:val="009C5BB9"/>
    <w:rsid w:val="009C5E2E"/>
    <w:rsid w:val="009C6696"/>
    <w:rsid w:val="009C68A3"/>
    <w:rsid w:val="009C6CB9"/>
    <w:rsid w:val="009C7412"/>
    <w:rsid w:val="009D059E"/>
    <w:rsid w:val="009D0D6F"/>
    <w:rsid w:val="009D10CC"/>
    <w:rsid w:val="009D11DC"/>
    <w:rsid w:val="009D132A"/>
    <w:rsid w:val="009D444D"/>
    <w:rsid w:val="009D49F4"/>
    <w:rsid w:val="009D4C44"/>
    <w:rsid w:val="009D626A"/>
    <w:rsid w:val="009D62D2"/>
    <w:rsid w:val="009D6D9B"/>
    <w:rsid w:val="009E08E6"/>
    <w:rsid w:val="009E0B66"/>
    <w:rsid w:val="009E0FB4"/>
    <w:rsid w:val="009E1817"/>
    <w:rsid w:val="009E27D1"/>
    <w:rsid w:val="009E2D90"/>
    <w:rsid w:val="009E3892"/>
    <w:rsid w:val="009E441C"/>
    <w:rsid w:val="009E4642"/>
    <w:rsid w:val="009E5301"/>
    <w:rsid w:val="009E5846"/>
    <w:rsid w:val="009E6487"/>
    <w:rsid w:val="009E7254"/>
    <w:rsid w:val="009E74D7"/>
    <w:rsid w:val="009F0C66"/>
    <w:rsid w:val="009F0DC4"/>
    <w:rsid w:val="009F18BA"/>
    <w:rsid w:val="009F1AEF"/>
    <w:rsid w:val="009F1EA5"/>
    <w:rsid w:val="009F25B5"/>
    <w:rsid w:val="009F2886"/>
    <w:rsid w:val="009F2E61"/>
    <w:rsid w:val="009F37F9"/>
    <w:rsid w:val="009F3844"/>
    <w:rsid w:val="009F40E5"/>
    <w:rsid w:val="009F5549"/>
    <w:rsid w:val="009F61AA"/>
    <w:rsid w:val="009F67C0"/>
    <w:rsid w:val="009F7169"/>
    <w:rsid w:val="009F727A"/>
    <w:rsid w:val="009F741E"/>
    <w:rsid w:val="009F797A"/>
    <w:rsid w:val="00A004D4"/>
    <w:rsid w:val="00A006B0"/>
    <w:rsid w:val="00A00E4E"/>
    <w:rsid w:val="00A01B18"/>
    <w:rsid w:val="00A01BE1"/>
    <w:rsid w:val="00A02308"/>
    <w:rsid w:val="00A0398D"/>
    <w:rsid w:val="00A03A34"/>
    <w:rsid w:val="00A03E87"/>
    <w:rsid w:val="00A03F89"/>
    <w:rsid w:val="00A04B69"/>
    <w:rsid w:val="00A054B1"/>
    <w:rsid w:val="00A0577A"/>
    <w:rsid w:val="00A0622E"/>
    <w:rsid w:val="00A065F4"/>
    <w:rsid w:val="00A068F6"/>
    <w:rsid w:val="00A06DF4"/>
    <w:rsid w:val="00A06FE0"/>
    <w:rsid w:val="00A0706C"/>
    <w:rsid w:val="00A07C29"/>
    <w:rsid w:val="00A112FC"/>
    <w:rsid w:val="00A12026"/>
    <w:rsid w:val="00A128F2"/>
    <w:rsid w:val="00A12A33"/>
    <w:rsid w:val="00A13F80"/>
    <w:rsid w:val="00A150E0"/>
    <w:rsid w:val="00A154A4"/>
    <w:rsid w:val="00A1576E"/>
    <w:rsid w:val="00A15A71"/>
    <w:rsid w:val="00A15C6D"/>
    <w:rsid w:val="00A15F11"/>
    <w:rsid w:val="00A15F42"/>
    <w:rsid w:val="00A1649F"/>
    <w:rsid w:val="00A169F1"/>
    <w:rsid w:val="00A16CA0"/>
    <w:rsid w:val="00A16CBC"/>
    <w:rsid w:val="00A16E31"/>
    <w:rsid w:val="00A16ED7"/>
    <w:rsid w:val="00A174C7"/>
    <w:rsid w:val="00A2086C"/>
    <w:rsid w:val="00A208BA"/>
    <w:rsid w:val="00A209FE"/>
    <w:rsid w:val="00A20F11"/>
    <w:rsid w:val="00A20F24"/>
    <w:rsid w:val="00A21846"/>
    <w:rsid w:val="00A22FE3"/>
    <w:rsid w:val="00A23315"/>
    <w:rsid w:val="00A2384F"/>
    <w:rsid w:val="00A23C7D"/>
    <w:rsid w:val="00A23DA9"/>
    <w:rsid w:val="00A24212"/>
    <w:rsid w:val="00A24330"/>
    <w:rsid w:val="00A254E0"/>
    <w:rsid w:val="00A25B6F"/>
    <w:rsid w:val="00A25F93"/>
    <w:rsid w:val="00A2624B"/>
    <w:rsid w:val="00A26E88"/>
    <w:rsid w:val="00A27102"/>
    <w:rsid w:val="00A27151"/>
    <w:rsid w:val="00A276E6"/>
    <w:rsid w:val="00A30C2F"/>
    <w:rsid w:val="00A31C0D"/>
    <w:rsid w:val="00A32970"/>
    <w:rsid w:val="00A32F5E"/>
    <w:rsid w:val="00A33BA7"/>
    <w:rsid w:val="00A342E1"/>
    <w:rsid w:val="00A35185"/>
    <w:rsid w:val="00A35511"/>
    <w:rsid w:val="00A371A6"/>
    <w:rsid w:val="00A372AC"/>
    <w:rsid w:val="00A374F5"/>
    <w:rsid w:val="00A3779C"/>
    <w:rsid w:val="00A37D3E"/>
    <w:rsid w:val="00A37EAB"/>
    <w:rsid w:val="00A402D5"/>
    <w:rsid w:val="00A40321"/>
    <w:rsid w:val="00A40B19"/>
    <w:rsid w:val="00A40BF6"/>
    <w:rsid w:val="00A42B62"/>
    <w:rsid w:val="00A43D6D"/>
    <w:rsid w:val="00A43E15"/>
    <w:rsid w:val="00A4497E"/>
    <w:rsid w:val="00A44BAC"/>
    <w:rsid w:val="00A45BAA"/>
    <w:rsid w:val="00A45E9E"/>
    <w:rsid w:val="00A460A7"/>
    <w:rsid w:val="00A468E1"/>
    <w:rsid w:val="00A47FD3"/>
    <w:rsid w:val="00A50009"/>
    <w:rsid w:val="00A505C9"/>
    <w:rsid w:val="00A50CA4"/>
    <w:rsid w:val="00A51743"/>
    <w:rsid w:val="00A51804"/>
    <w:rsid w:val="00A5187A"/>
    <w:rsid w:val="00A51D60"/>
    <w:rsid w:val="00A51D84"/>
    <w:rsid w:val="00A521E2"/>
    <w:rsid w:val="00A522CF"/>
    <w:rsid w:val="00A5268D"/>
    <w:rsid w:val="00A527B2"/>
    <w:rsid w:val="00A53FEB"/>
    <w:rsid w:val="00A548A4"/>
    <w:rsid w:val="00A55071"/>
    <w:rsid w:val="00A550B7"/>
    <w:rsid w:val="00A56780"/>
    <w:rsid w:val="00A56877"/>
    <w:rsid w:val="00A56E36"/>
    <w:rsid w:val="00A57F8D"/>
    <w:rsid w:val="00A600E8"/>
    <w:rsid w:val="00A6025C"/>
    <w:rsid w:val="00A60692"/>
    <w:rsid w:val="00A61073"/>
    <w:rsid w:val="00A615E2"/>
    <w:rsid w:val="00A61834"/>
    <w:rsid w:val="00A61BAE"/>
    <w:rsid w:val="00A61CD0"/>
    <w:rsid w:val="00A62DF0"/>
    <w:rsid w:val="00A642D8"/>
    <w:rsid w:val="00A6435A"/>
    <w:rsid w:val="00A657D3"/>
    <w:rsid w:val="00A6616D"/>
    <w:rsid w:val="00A664B9"/>
    <w:rsid w:val="00A66BCA"/>
    <w:rsid w:val="00A67964"/>
    <w:rsid w:val="00A67E62"/>
    <w:rsid w:val="00A67EE6"/>
    <w:rsid w:val="00A70067"/>
    <w:rsid w:val="00A70762"/>
    <w:rsid w:val="00A707B9"/>
    <w:rsid w:val="00A70A4C"/>
    <w:rsid w:val="00A70BB0"/>
    <w:rsid w:val="00A70F34"/>
    <w:rsid w:val="00A71B3F"/>
    <w:rsid w:val="00A73C6A"/>
    <w:rsid w:val="00A7430C"/>
    <w:rsid w:val="00A74772"/>
    <w:rsid w:val="00A748A7"/>
    <w:rsid w:val="00A74F92"/>
    <w:rsid w:val="00A75674"/>
    <w:rsid w:val="00A75B12"/>
    <w:rsid w:val="00A761A4"/>
    <w:rsid w:val="00A76C5C"/>
    <w:rsid w:val="00A76CDB"/>
    <w:rsid w:val="00A77CCA"/>
    <w:rsid w:val="00A77CE0"/>
    <w:rsid w:val="00A80130"/>
    <w:rsid w:val="00A8065A"/>
    <w:rsid w:val="00A807B3"/>
    <w:rsid w:val="00A811AA"/>
    <w:rsid w:val="00A81223"/>
    <w:rsid w:val="00A81DF1"/>
    <w:rsid w:val="00A826E7"/>
    <w:rsid w:val="00A8298C"/>
    <w:rsid w:val="00A83074"/>
    <w:rsid w:val="00A83EB6"/>
    <w:rsid w:val="00A84130"/>
    <w:rsid w:val="00A8436E"/>
    <w:rsid w:val="00A845D5"/>
    <w:rsid w:val="00A84753"/>
    <w:rsid w:val="00A873E9"/>
    <w:rsid w:val="00A901B0"/>
    <w:rsid w:val="00A90478"/>
    <w:rsid w:val="00A91DEF"/>
    <w:rsid w:val="00A93422"/>
    <w:rsid w:val="00A939DA"/>
    <w:rsid w:val="00A94043"/>
    <w:rsid w:val="00A941E3"/>
    <w:rsid w:val="00A9451D"/>
    <w:rsid w:val="00A94A3A"/>
    <w:rsid w:val="00A9563A"/>
    <w:rsid w:val="00A95871"/>
    <w:rsid w:val="00A9589D"/>
    <w:rsid w:val="00A9637A"/>
    <w:rsid w:val="00A97183"/>
    <w:rsid w:val="00A97187"/>
    <w:rsid w:val="00AA0585"/>
    <w:rsid w:val="00AA12C0"/>
    <w:rsid w:val="00AA13E2"/>
    <w:rsid w:val="00AA1985"/>
    <w:rsid w:val="00AA1AD3"/>
    <w:rsid w:val="00AA1D19"/>
    <w:rsid w:val="00AA215B"/>
    <w:rsid w:val="00AA24F4"/>
    <w:rsid w:val="00AA2882"/>
    <w:rsid w:val="00AA2F3E"/>
    <w:rsid w:val="00AA346B"/>
    <w:rsid w:val="00AA36F9"/>
    <w:rsid w:val="00AA385B"/>
    <w:rsid w:val="00AA38C8"/>
    <w:rsid w:val="00AA3A1D"/>
    <w:rsid w:val="00AA3FB2"/>
    <w:rsid w:val="00AA40CE"/>
    <w:rsid w:val="00AA4137"/>
    <w:rsid w:val="00AA448E"/>
    <w:rsid w:val="00AA5E90"/>
    <w:rsid w:val="00AA67FA"/>
    <w:rsid w:val="00AA715F"/>
    <w:rsid w:val="00AA760B"/>
    <w:rsid w:val="00AA7FB1"/>
    <w:rsid w:val="00AB0160"/>
    <w:rsid w:val="00AB0470"/>
    <w:rsid w:val="00AB087C"/>
    <w:rsid w:val="00AB15C3"/>
    <w:rsid w:val="00AB2823"/>
    <w:rsid w:val="00AB2E31"/>
    <w:rsid w:val="00AB2F29"/>
    <w:rsid w:val="00AB3690"/>
    <w:rsid w:val="00AB3F73"/>
    <w:rsid w:val="00AB4138"/>
    <w:rsid w:val="00AB45F6"/>
    <w:rsid w:val="00AB4952"/>
    <w:rsid w:val="00AB495C"/>
    <w:rsid w:val="00AB59F9"/>
    <w:rsid w:val="00AB5FB8"/>
    <w:rsid w:val="00AB62D5"/>
    <w:rsid w:val="00AB6582"/>
    <w:rsid w:val="00AB6DA9"/>
    <w:rsid w:val="00AC0B68"/>
    <w:rsid w:val="00AC16BE"/>
    <w:rsid w:val="00AC16F1"/>
    <w:rsid w:val="00AC2264"/>
    <w:rsid w:val="00AC248F"/>
    <w:rsid w:val="00AC380C"/>
    <w:rsid w:val="00AC3C2B"/>
    <w:rsid w:val="00AC3D44"/>
    <w:rsid w:val="00AC3E89"/>
    <w:rsid w:val="00AC3F0C"/>
    <w:rsid w:val="00AC4D2E"/>
    <w:rsid w:val="00AC5563"/>
    <w:rsid w:val="00AC558E"/>
    <w:rsid w:val="00AC5A02"/>
    <w:rsid w:val="00AC5B99"/>
    <w:rsid w:val="00AC6267"/>
    <w:rsid w:val="00AC6559"/>
    <w:rsid w:val="00AC66FC"/>
    <w:rsid w:val="00AC6A9F"/>
    <w:rsid w:val="00AC6CE9"/>
    <w:rsid w:val="00AC6E9C"/>
    <w:rsid w:val="00AC788A"/>
    <w:rsid w:val="00AC7D75"/>
    <w:rsid w:val="00AD00DF"/>
    <w:rsid w:val="00AD02B1"/>
    <w:rsid w:val="00AD047D"/>
    <w:rsid w:val="00AD0C3D"/>
    <w:rsid w:val="00AD1203"/>
    <w:rsid w:val="00AD13EE"/>
    <w:rsid w:val="00AD2141"/>
    <w:rsid w:val="00AD26DB"/>
    <w:rsid w:val="00AD2E53"/>
    <w:rsid w:val="00AD35A1"/>
    <w:rsid w:val="00AD3ED6"/>
    <w:rsid w:val="00AD424A"/>
    <w:rsid w:val="00AD47A8"/>
    <w:rsid w:val="00AD4DB9"/>
    <w:rsid w:val="00AD5474"/>
    <w:rsid w:val="00AD5C8D"/>
    <w:rsid w:val="00AD70BE"/>
    <w:rsid w:val="00AD70C4"/>
    <w:rsid w:val="00AD70E0"/>
    <w:rsid w:val="00AD7871"/>
    <w:rsid w:val="00AE0549"/>
    <w:rsid w:val="00AE1782"/>
    <w:rsid w:val="00AE1A21"/>
    <w:rsid w:val="00AE1A8E"/>
    <w:rsid w:val="00AE1A93"/>
    <w:rsid w:val="00AE1F89"/>
    <w:rsid w:val="00AE264F"/>
    <w:rsid w:val="00AE26CB"/>
    <w:rsid w:val="00AE2B3C"/>
    <w:rsid w:val="00AE2E46"/>
    <w:rsid w:val="00AE38C2"/>
    <w:rsid w:val="00AE3CB3"/>
    <w:rsid w:val="00AE3D0D"/>
    <w:rsid w:val="00AE4A83"/>
    <w:rsid w:val="00AE4AD5"/>
    <w:rsid w:val="00AE5A72"/>
    <w:rsid w:val="00AE669A"/>
    <w:rsid w:val="00AE7022"/>
    <w:rsid w:val="00AE71F3"/>
    <w:rsid w:val="00AE7758"/>
    <w:rsid w:val="00AE7CC6"/>
    <w:rsid w:val="00AE7DC7"/>
    <w:rsid w:val="00AE7FB9"/>
    <w:rsid w:val="00AF2C3E"/>
    <w:rsid w:val="00AF2FA3"/>
    <w:rsid w:val="00AF34C1"/>
    <w:rsid w:val="00AF3626"/>
    <w:rsid w:val="00AF3EF7"/>
    <w:rsid w:val="00AF4B8A"/>
    <w:rsid w:val="00AF517F"/>
    <w:rsid w:val="00AF5819"/>
    <w:rsid w:val="00AF5CE7"/>
    <w:rsid w:val="00AF6B2F"/>
    <w:rsid w:val="00AF6CA8"/>
    <w:rsid w:val="00AF71AF"/>
    <w:rsid w:val="00AF728E"/>
    <w:rsid w:val="00AF7579"/>
    <w:rsid w:val="00AF7FB7"/>
    <w:rsid w:val="00B00679"/>
    <w:rsid w:val="00B00A06"/>
    <w:rsid w:val="00B00D9D"/>
    <w:rsid w:val="00B018B2"/>
    <w:rsid w:val="00B01D02"/>
    <w:rsid w:val="00B01E27"/>
    <w:rsid w:val="00B02083"/>
    <w:rsid w:val="00B02481"/>
    <w:rsid w:val="00B02EEB"/>
    <w:rsid w:val="00B032F7"/>
    <w:rsid w:val="00B037C5"/>
    <w:rsid w:val="00B03BD5"/>
    <w:rsid w:val="00B03F5F"/>
    <w:rsid w:val="00B04087"/>
    <w:rsid w:val="00B04924"/>
    <w:rsid w:val="00B04C89"/>
    <w:rsid w:val="00B0576D"/>
    <w:rsid w:val="00B063C4"/>
    <w:rsid w:val="00B064DB"/>
    <w:rsid w:val="00B065BE"/>
    <w:rsid w:val="00B070CD"/>
    <w:rsid w:val="00B07424"/>
    <w:rsid w:val="00B07C19"/>
    <w:rsid w:val="00B07CBE"/>
    <w:rsid w:val="00B10124"/>
    <w:rsid w:val="00B10147"/>
    <w:rsid w:val="00B11B75"/>
    <w:rsid w:val="00B11FF6"/>
    <w:rsid w:val="00B12DA6"/>
    <w:rsid w:val="00B12DBB"/>
    <w:rsid w:val="00B12F6F"/>
    <w:rsid w:val="00B12F82"/>
    <w:rsid w:val="00B13BD9"/>
    <w:rsid w:val="00B13F92"/>
    <w:rsid w:val="00B14B10"/>
    <w:rsid w:val="00B155A5"/>
    <w:rsid w:val="00B161DD"/>
    <w:rsid w:val="00B1701E"/>
    <w:rsid w:val="00B17357"/>
    <w:rsid w:val="00B213DC"/>
    <w:rsid w:val="00B21C38"/>
    <w:rsid w:val="00B21D62"/>
    <w:rsid w:val="00B2208F"/>
    <w:rsid w:val="00B22099"/>
    <w:rsid w:val="00B22301"/>
    <w:rsid w:val="00B22FB4"/>
    <w:rsid w:val="00B23005"/>
    <w:rsid w:val="00B23068"/>
    <w:rsid w:val="00B23471"/>
    <w:rsid w:val="00B23926"/>
    <w:rsid w:val="00B23D76"/>
    <w:rsid w:val="00B2414E"/>
    <w:rsid w:val="00B258D1"/>
    <w:rsid w:val="00B2590C"/>
    <w:rsid w:val="00B25916"/>
    <w:rsid w:val="00B26277"/>
    <w:rsid w:val="00B26F51"/>
    <w:rsid w:val="00B27823"/>
    <w:rsid w:val="00B30D13"/>
    <w:rsid w:val="00B32897"/>
    <w:rsid w:val="00B32B7E"/>
    <w:rsid w:val="00B334FF"/>
    <w:rsid w:val="00B3439B"/>
    <w:rsid w:val="00B35485"/>
    <w:rsid w:val="00B35776"/>
    <w:rsid w:val="00B358BA"/>
    <w:rsid w:val="00B3590F"/>
    <w:rsid w:val="00B35D9F"/>
    <w:rsid w:val="00B37206"/>
    <w:rsid w:val="00B37611"/>
    <w:rsid w:val="00B376D6"/>
    <w:rsid w:val="00B37A02"/>
    <w:rsid w:val="00B413BB"/>
    <w:rsid w:val="00B41EBB"/>
    <w:rsid w:val="00B427CF"/>
    <w:rsid w:val="00B430FB"/>
    <w:rsid w:val="00B432B4"/>
    <w:rsid w:val="00B4334F"/>
    <w:rsid w:val="00B43921"/>
    <w:rsid w:val="00B43EEF"/>
    <w:rsid w:val="00B44342"/>
    <w:rsid w:val="00B44362"/>
    <w:rsid w:val="00B4457B"/>
    <w:rsid w:val="00B44622"/>
    <w:rsid w:val="00B448C8"/>
    <w:rsid w:val="00B44D77"/>
    <w:rsid w:val="00B44D8C"/>
    <w:rsid w:val="00B46492"/>
    <w:rsid w:val="00B46D5B"/>
    <w:rsid w:val="00B46DEF"/>
    <w:rsid w:val="00B470EA"/>
    <w:rsid w:val="00B47CDA"/>
    <w:rsid w:val="00B47E28"/>
    <w:rsid w:val="00B47F55"/>
    <w:rsid w:val="00B50683"/>
    <w:rsid w:val="00B5098C"/>
    <w:rsid w:val="00B50D3F"/>
    <w:rsid w:val="00B51685"/>
    <w:rsid w:val="00B5171F"/>
    <w:rsid w:val="00B51849"/>
    <w:rsid w:val="00B52A3D"/>
    <w:rsid w:val="00B52B53"/>
    <w:rsid w:val="00B52FD7"/>
    <w:rsid w:val="00B53248"/>
    <w:rsid w:val="00B5375C"/>
    <w:rsid w:val="00B53ACE"/>
    <w:rsid w:val="00B53B27"/>
    <w:rsid w:val="00B54C13"/>
    <w:rsid w:val="00B57C58"/>
    <w:rsid w:val="00B57E9D"/>
    <w:rsid w:val="00B6038F"/>
    <w:rsid w:val="00B625E7"/>
    <w:rsid w:val="00B62BAF"/>
    <w:rsid w:val="00B63341"/>
    <w:rsid w:val="00B63539"/>
    <w:rsid w:val="00B63660"/>
    <w:rsid w:val="00B64539"/>
    <w:rsid w:val="00B6485A"/>
    <w:rsid w:val="00B6489E"/>
    <w:rsid w:val="00B651AE"/>
    <w:rsid w:val="00B65E93"/>
    <w:rsid w:val="00B66406"/>
    <w:rsid w:val="00B66A0D"/>
    <w:rsid w:val="00B67FE6"/>
    <w:rsid w:val="00B70A68"/>
    <w:rsid w:val="00B70B71"/>
    <w:rsid w:val="00B70C20"/>
    <w:rsid w:val="00B72A3B"/>
    <w:rsid w:val="00B72B67"/>
    <w:rsid w:val="00B72D4B"/>
    <w:rsid w:val="00B730DC"/>
    <w:rsid w:val="00B73622"/>
    <w:rsid w:val="00B74289"/>
    <w:rsid w:val="00B751CC"/>
    <w:rsid w:val="00B75948"/>
    <w:rsid w:val="00B762AA"/>
    <w:rsid w:val="00B763A4"/>
    <w:rsid w:val="00B76A7C"/>
    <w:rsid w:val="00B76B27"/>
    <w:rsid w:val="00B76EA5"/>
    <w:rsid w:val="00B76F4C"/>
    <w:rsid w:val="00B77098"/>
    <w:rsid w:val="00B77741"/>
    <w:rsid w:val="00B77D85"/>
    <w:rsid w:val="00B80B92"/>
    <w:rsid w:val="00B81FCE"/>
    <w:rsid w:val="00B82025"/>
    <w:rsid w:val="00B82924"/>
    <w:rsid w:val="00B8297C"/>
    <w:rsid w:val="00B83BE1"/>
    <w:rsid w:val="00B83DB5"/>
    <w:rsid w:val="00B83F30"/>
    <w:rsid w:val="00B849BF"/>
    <w:rsid w:val="00B858B0"/>
    <w:rsid w:val="00B86818"/>
    <w:rsid w:val="00B86A52"/>
    <w:rsid w:val="00B86A97"/>
    <w:rsid w:val="00B8715D"/>
    <w:rsid w:val="00B878C9"/>
    <w:rsid w:val="00B90061"/>
    <w:rsid w:val="00B90B2D"/>
    <w:rsid w:val="00B92D2A"/>
    <w:rsid w:val="00B92F31"/>
    <w:rsid w:val="00B92F33"/>
    <w:rsid w:val="00B9309D"/>
    <w:rsid w:val="00B932EC"/>
    <w:rsid w:val="00B93479"/>
    <w:rsid w:val="00B93507"/>
    <w:rsid w:val="00B93872"/>
    <w:rsid w:val="00B94380"/>
    <w:rsid w:val="00B9480C"/>
    <w:rsid w:val="00B94CC7"/>
    <w:rsid w:val="00B94D40"/>
    <w:rsid w:val="00B94F68"/>
    <w:rsid w:val="00B95BEB"/>
    <w:rsid w:val="00B96537"/>
    <w:rsid w:val="00B967F8"/>
    <w:rsid w:val="00B9729D"/>
    <w:rsid w:val="00B97E89"/>
    <w:rsid w:val="00BA018D"/>
    <w:rsid w:val="00BA1020"/>
    <w:rsid w:val="00BA1C9A"/>
    <w:rsid w:val="00BA34A1"/>
    <w:rsid w:val="00BA3B9C"/>
    <w:rsid w:val="00BA41DA"/>
    <w:rsid w:val="00BA44E0"/>
    <w:rsid w:val="00BA5F4E"/>
    <w:rsid w:val="00BA728A"/>
    <w:rsid w:val="00BA72F3"/>
    <w:rsid w:val="00BA7675"/>
    <w:rsid w:val="00BA789F"/>
    <w:rsid w:val="00BA7DD0"/>
    <w:rsid w:val="00BB0993"/>
    <w:rsid w:val="00BB0D18"/>
    <w:rsid w:val="00BB11F8"/>
    <w:rsid w:val="00BB19CB"/>
    <w:rsid w:val="00BB1B95"/>
    <w:rsid w:val="00BB2DCB"/>
    <w:rsid w:val="00BB2F38"/>
    <w:rsid w:val="00BB3AEE"/>
    <w:rsid w:val="00BB3FC7"/>
    <w:rsid w:val="00BB51AD"/>
    <w:rsid w:val="00BB521A"/>
    <w:rsid w:val="00BB577E"/>
    <w:rsid w:val="00BB5CBB"/>
    <w:rsid w:val="00BB5CF3"/>
    <w:rsid w:val="00BB6E3A"/>
    <w:rsid w:val="00BB7389"/>
    <w:rsid w:val="00BB7D2D"/>
    <w:rsid w:val="00BB7F44"/>
    <w:rsid w:val="00BC0951"/>
    <w:rsid w:val="00BC0F1A"/>
    <w:rsid w:val="00BC1694"/>
    <w:rsid w:val="00BC16E4"/>
    <w:rsid w:val="00BC1AF4"/>
    <w:rsid w:val="00BC2194"/>
    <w:rsid w:val="00BC2F9D"/>
    <w:rsid w:val="00BC3925"/>
    <w:rsid w:val="00BC3BFA"/>
    <w:rsid w:val="00BC3C60"/>
    <w:rsid w:val="00BC3F3A"/>
    <w:rsid w:val="00BC4114"/>
    <w:rsid w:val="00BC43F8"/>
    <w:rsid w:val="00BC4558"/>
    <w:rsid w:val="00BC4EF4"/>
    <w:rsid w:val="00BC5AC7"/>
    <w:rsid w:val="00BD15AB"/>
    <w:rsid w:val="00BD1BF4"/>
    <w:rsid w:val="00BD2CF4"/>
    <w:rsid w:val="00BD566E"/>
    <w:rsid w:val="00BD5AE3"/>
    <w:rsid w:val="00BD5D54"/>
    <w:rsid w:val="00BD5DCC"/>
    <w:rsid w:val="00BD5F53"/>
    <w:rsid w:val="00BD647E"/>
    <w:rsid w:val="00BD659A"/>
    <w:rsid w:val="00BD7936"/>
    <w:rsid w:val="00BD7D7E"/>
    <w:rsid w:val="00BE03FD"/>
    <w:rsid w:val="00BE085B"/>
    <w:rsid w:val="00BE2156"/>
    <w:rsid w:val="00BE2190"/>
    <w:rsid w:val="00BE30CC"/>
    <w:rsid w:val="00BE31D9"/>
    <w:rsid w:val="00BE327D"/>
    <w:rsid w:val="00BE3377"/>
    <w:rsid w:val="00BE3904"/>
    <w:rsid w:val="00BE3BAC"/>
    <w:rsid w:val="00BE50E6"/>
    <w:rsid w:val="00BE522C"/>
    <w:rsid w:val="00BE5493"/>
    <w:rsid w:val="00BE5802"/>
    <w:rsid w:val="00BE62BC"/>
    <w:rsid w:val="00BE636E"/>
    <w:rsid w:val="00BE69BC"/>
    <w:rsid w:val="00BE6A75"/>
    <w:rsid w:val="00BE7E39"/>
    <w:rsid w:val="00BF0FD9"/>
    <w:rsid w:val="00BF1AC0"/>
    <w:rsid w:val="00BF1ECD"/>
    <w:rsid w:val="00BF2812"/>
    <w:rsid w:val="00BF365C"/>
    <w:rsid w:val="00BF3FF2"/>
    <w:rsid w:val="00BF49F7"/>
    <w:rsid w:val="00BF4C0B"/>
    <w:rsid w:val="00BF4EBF"/>
    <w:rsid w:val="00BF52E5"/>
    <w:rsid w:val="00BF63E9"/>
    <w:rsid w:val="00BF6CDA"/>
    <w:rsid w:val="00BF74FF"/>
    <w:rsid w:val="00C0142C"/>
    <w:rsid w:val="00C01C68"/>
    <w:rsid w:val="00C01EE3"/>
    <w:rsid w:val="00C020B7"/>
    <w:rsid w:val="00C02FCA"/>
    <w:rsid w:val="00C0371E"/>
    <w:rsid w:val="00C037F7"/>
    <w:rsid w:val="00C03BC2"/>
    <w:rsid w:val="00C05F76"/>
    <w:rsid w:val="00C079BB"/>
    <w:rsid w:val="00C07F6B"/>
    <w:rsid w:val="00C1016A"/>
    <w:rsid w:val="00C1025C"/>
    <w:rsid w:val="00C105E4"/>
    <w:rsid w:val="00C10652"/>
    <w:rsid w:val="00C10B31"/>
    <w:rsid w:val="00C10C29"/>
    <w:rsid w:val="00C110D8"/>
    <w:rsid w:val="00C11431"/>
    <w:rsid w:val="00C11614"/>
    <w:rsid w:val="00C129D7"/>
    <w:rsid w:val="00C12D9C"/>
    <w:rsid w:val="00C12F03"/>
    <w:rsid w:val="00C1482B"/>
    <w:rsid w:val="00C165D3"/>
    <w:rsid w:val="00C16B62"/>
    <w:rsid w:val="00C1715D"/>
    <w:rsid w:val="00C17F66"/>
    <w:rsid w:val="00C20098"/>
    <w:rsid w:val="00C203DE"/>
    <w:rsid w:val="00C21BC1"/>
    <w:rsid w:val="00C220B4"/>
    <w:rsid w:val="00C22898"/>
    <w:rsid w:val="00C229C9"/>
    <w:rsid w:val="00C236B4"/>
    <w:rsid w:val="00C23A6A"/>
    <w:rsid w:val="00C24198"/>
    <w:rsid w:val="00C2461A"/>
    <w:rsid w:val="00C24F74"/>
    <w:rsid w:val="00C26E2D"/>
    <w:rsid w:val="00C27186"/>
    <w:rsid w:val="00C2783F"/>
    <w:rsid w:val="00C278B6"/>
    <w:rsid w:val="00C27B9A"/>
    <w:rsid w:val="00C301DD"/>
    <w:rsid w:val="00C30B11"/>
    <w:rsid w:val="00C311DB"/>
    <w:rsid w:val="00C313F4"/>
    <w:rsid w:val="00C3142C"/>
    <w:rsid w:val="00C334C3"/>
    <w:rsid w:val="00C33D71"/>
    <w:rsid w:val="00C351AE"/>
    <w:rsid w:val="00C35791"/>
    <w:rsid w:val="00C35933"/>
    <w:rsid w:val="00C36696"/>
    <w:rsid w:val="00C366A1"/>
    <w:rsid w:val="00C36738"/>
    <w:rsid w:val="00C36E34"/>
    <w:rsid w:val="00C3728D"/>
    <w:rsid w:val="00C37A8A"/>
    <w:rsid w:val="00C37B37"/>
    <w:rsid w:val="00C37BA5"/>
    <w:rsid w:val="00C37CFB"/>
    <w:rsid w:val="00C37F06"/>
    <w:rsid w:val="00C403EF"/>
    <w:rsid w:val="00C40F44"/>
    <w:rsid w:val="00C41227"/>
    <w:rsid w:val="00C412F9"/>
    <w:rsid w:val="00C414A4"/>
    <w:rsid w:val="00C41643"/>
    <w:rsid w:val="00C41BEA"/>
    <w:rsid w:val="00C42357"/>
    <w:rsid w:val="00C439DA"/>
    <w:rsid w:val="00C43B0D"/>
    <w:rsid w:val="00C44126"/>
    <w:rsid w:val="00C449D0"/>
    <w:rsid w:val="00C44B41"/>
    <w:rsid w:val="00C45D83"/>
    <w:rsid w:val="00C460F2"/>
    <w:rsid w:val="00C461A7"/>
    <w:rsid w:val="00C47FDD"/>
    <w:rsid w:val="00C5012E"/>
    <w:rsid w:val="00C5030D"/>
    <w:rsid w:val="00C5062C"/>
    <w:rsid w:val="00C50D09"/>
    <w:rsid w:val="00C50D35"/>
    <w:rsid w:val="00C50DC5"/>
    <w:rsid w:val="00C512FC"/>
    <w:rsid w:val="00C51F9F"/>
    <w:rsid w:val="00C52044"/>
    <w:rsid w:val="00C528BC"/>
    <w:rsid w:val="00C528D9"/>
    <w:rsid w:val="00C52C2A"/>
    <w:rsid w:val="00C52F5B"/>
    <w:rsid w:val="00C53589"/>
    <w:rsid w:val="00C536E6"/>
    <w:rsid w:val="00C53810"/>
    <w:rsid w:val="00C53E59"/>
    <w:rsid w:val="00C548FC"/>
    <w:rsid w:val="00C54977"/>
    <w:rsid w:val="00C54D26"/>
    <w:rsid w:val="00C55390"/>
    <w:rsid w:val="00C55561"/>
    <w:rsid w:val="00C5590E"/>
    <w:rsid w:val="00C560B6"/>
    <w:rsid w:val="00C5676B"/>
    <w:rsid w:val="00C57052"/>
    <w:rsid w:val="00C575BB"/>
    <w:rsid w:val="00C578BC"/>
    <w:rsid w:val="00C6062D"/>
    <w:rsid w:val="00C606B2"/>
    <w:rsid w:val="00C60AFE"/>
    <w:rsid w:val="00C60C4B"/>
    <w:rsid w:val="00C61203"/>
    <w:rsid w:val="00C61556"/>
    <w:rsid w:val="00C61A8C"/>
    <w:rsid w:val="00C61E7B"/>
    <w:rsid w:val="00C6207F"/>
    <w:rsid w:val="00C62279"/>
    <w:rsid w:val="00C62745"/>
    <w:rsid w:val="00C63AA4"/>
    <w:rsid w:val="00C63E8B"/>
    <w:rsid w:val="00C63F1C"/>
    <w:rsid w:val="00C65040"/>
    <w:rsid w:val="00C653E6"/>
    <w:rsid w:val="00C655CD"/>
    <w:rsid w:val="00C65610"/>
    <w:rsid w:val="00C65847"/>
    <w:rsid w:val="00C659F4"/>
    <w:rsid w:val="00C65DB7"/>
    <w:rsid w:val="00C65E8C"/>
    <w:rsid w:val="00C67D1A"/>
    <w:rsid w:val="00C67E54"/>
    <w:rsid w:val="00C70178"/>
    <w:rsid w:val="00C7097F"/>
    <w:rsid w:val="00C70CC2"/>
    <w:rsid w:val="00C7133B"/>
    <w:rsid w:val="00C714AD"/>
    <w:rsid w:val="00C7168C"/>
    <w:rsid w:val="00C718B1"/>
    <w:rsid w:val="00C7212D"/>
    <w:rsid w:val="00C72BA3"/>
    <w:rsid w:val="00C72C21"/>
    <w:rsid w:val="00C72FAC"/>
    <w:rsid w:val="00C73369"/>
    <w:rsid w:val="00C73F7F"/>
    <w:rsid w:val="00C742D8"/>
    <w:rsid w:val="00C746B3"/>
    <w:rsid w:val="00C75064"/>
    <w:rsid w:val="00C75442"/>
    <w:rsid w:val="00C7564A"/>
    <w:rsid w:val="00C75AE4"/>
    <w:rsid w:val="00C75AFE"/>
    <w:rsid w:val="00C75EBE"/>
    <w:rsid w:val="00C75EE1"/>
    <w:rsid w:val="00C763FD"/>
    <w:rsid w:val="00C76969"/>
    <w:rsid w:val="00C773A0"/>
    <w:rsid w:val="00C7799F"/>
    <w:rsid w:val="00C8198F"/>
    <w:rsid w:val="00C81A06"/>
    <w:rsid w:val="00C821A4"/>
    <w:rsid w:val="00C828E7"/>
    <w:rsid w:val="00C83058"/>
    <w:rsid w:val="00C838EA"/>
    <w:rsid w:val="00C839A8"/>
    <w:rsid w:val="00C84639"/>
    <w:rsid w:val="00C84662"/>
    <w:rsid w:val="00C84D51"/>
    <w:rsid w:val="00C84E6A"/>
    <w:rsid w:val="00C85305"/>
    <w:rsid w:val="00C85A2E"/>
    <w:rsid w:val="00C85B29"/>
    <w:rsid w:val="00C86473"/>
    <w:rsid w:val="00C869DA"/>
    <w:rsid w:val="00C8714B"/>
    <w:rsid w:val="00C8754B"/>
    <w:rsid w:val="00C87FF8"/>
    <w:rsid w:val="00C90C64"/>
    <w:rsid w:val="00C90CB4"/>
    <w:rsid w:val="00C917EE"/>
    <w:rsid w:val="00C92394"/>
    <w:rsid w:val="00C92D20"/>
    <w:rsid w:val="00C92F83"/>
    <w:rsid w:val="00C93BD2"/>
    <w:rsid w:val="00C95415"/>
    <w:rsid w:val="00C96509"/>
    <w:rsid w:val="00C96BC2"/>
    <w:rsid w:val="00C97D61"/>
    <w:rsid w:val="00CA038B"/>
    <w:rsid w:val="00CA07AF"/>
    <w:rsid w:val="00CA0840"/>
    <w:rsid w:val="00CA204C"/>
    <w:rsid w:val="00CA2566"/>
    <w:rsid w:val="00CA2B0B"/>
    <w:rsid w:val="00CA322A"/>
    <w:rsid w:val="00CA3FF9"/>
    <w:rsid w:val="00CA4D15"/>
    <w:rsid w:val="00CA5217"/>
    <w:rsid w:val="00CA574E"/>
    <w:rsid w:val="00CA5D91"/>
    <w:rsid w:val="00CA658B"/>
    <w:rsid w:val="00CA6599"/>
    <w:rsid w:val="00CA6FBA"/>
    <w:rsid w:val="00CA7580"/>
    <w:rsid w:val="00CA758A"/>
    <w:rsid w:val="00CA7DFE"/>
    <w:rsid w:val="00CB0868"/>
    <w:rsid w:val="00CB11CD"/>
    <w:rsid w:val="00CB17C7"/>
    <w:rsid w:val="00CB17DC"/>
    <w:rsid w:val="00CB1DBA"/>
    <w:rsid w:val="00CB2BBA"/>
    <w:rsid w:val="00CB3CAD"/>
    <w:rsid w:val="00CB3DC9"/>
    <w:rsid w:val="00CB5108"/>
    <w:rsid w:val="00CB53AA"/>
    <w:rsid w:val="00CB7363"/>
    <w:rsid w:val="00CB750C"/>
    <w:rsid w:val="00CB78E3"/>
    <w:rsid w:val="00CC070F"/>
    <w:rsid w:val="00CC0950"/>
    <w:rsid w:val="00CC12A9"/>
    <w:rsid w:val="00CC1380"/>
    <w:rsid w:val="00CC179F"/>
    <w:rsid w:val="00CC22BF"/>
    <w:rsid w:val="00CC22C8"/>
    <w:rsid w:val="00CC295C"/>
    <w:rsid w:val="00CC2C20"/>
    <w:rsid w:val="00CC3C2B"/>
    <w:rsid w:val="00CC466C"/>
    <w:rsid w:val="00CC48EB"/>
    <w:rsid w:val="00CC5E3D"/>
    <w:rsid w:val="00CC6CC3"/>
    <w:rsid w:val="00CC7082"/>
    <w:rsid w:val="00CC70B5"/>
    <w:rsid w:val="00CC7404"/>
    <w:rsid w:val="00CC74ED"/>
    <w:rsid w:val="00CC79A1"/>
    <w:rsid w:val="00CD0514"/>
    <w:rsid w:val="00CD0E47"/>
    <w:rsid w:val="00CD0F3E"/>
    <w:rsid w:val="00CD1B63"/>
    <w:rsid w:val="00CD270D"/>
    <w:rsid w:val="00CD2C77"/>
    <w:rsid w:val="00CD36FA"/>
    <w:rsid w:val="00CD3AE3"/>
    <w:rsid w:val="00CD3BDA"/>
    <w:rsid w:val="00CD4823"/>
    <w:rsid w:val="00CD4914"/>
    <w:rsid w:val="00CD4CA6"/>
    <w:rsid w:val="00CD515E"/>
    <w:rsid w:val="00CD550F"/>
    <w:rsid w:val="00CD5BEF"/>
    <w:rsid w:val="00CD6184"/>
    <w:rsid w:val="00CD62F8"/>
    <w:rsid w:val="00CD69EF"/>
    <w:rsid w:val="00CD70F5"/>
    <w:rsid w:val="00CD7AED"/>
    <w:rsid w:val="00CD7ED9"/>
    <w:rsid w:val="00CD7F9C"/>
    <w:rsid w:val="00CE0730"/>
    <w:rsid w:val="00CE09C5"/>
    <w:rsid w:val="00CE11F2"/>
    <w:rsid w:val="00CE3494"/>
    <w:rsid w:val="00CE4B00"/>
    <w:rsid w:val="00CE5266"/>
    <w:rsid w:val="00CE5838"/>
    <w:rsid w:val="00CE5927"/>
    <w:rsid w:val="00CE5FD2"/>
    <w:rsid w:val="00CE630A"/>
    <w:rsid w:val="00CE6404"/>
    <w:rsid w:val="00CE6931"/>
    <w:rsid w:val="00CE729F"/>
    <w:rsid w:val="00CE73A3"/>
    <w:rsid w:val="00CE741B"/>
    <w:rsid w:val="00CE7762"/>
    <w:rsid w:val="00CE7D5F"/>
    <w:rsid w:val="00CF0054"/>
    <w:rsid w:val="00CF0CF0"/>
    <w:rsid w:val="00CF1355"/>
    <w:rsid w:val="00CF15C2"/>
    <w:rsid w:val="00CF18CA"/>
    <w:rsid w:val="00CF24D4"/>
    <w:rsid w:val="00CF30AB"/>
    <w:rsid w:val="00CF3796"/>
    <w:rsid w:val="00CF457E"/>
    <w:rsid w:val="00CF483D"/>
    <w:rsid w:val="00CF4A0F"/>
    <w:rsid w:val="00CF4CC9"/>
    <w:rsid w:val="00CF53A3"/>
    <w:rsid w:val="00CF5651"/>
    <w:rsid w:val="00CF5713"/>
    <w:rsid w:val="00CF58DA"/>
    <w:rsid w:val="00CF5BB1"/>
    <w:rsid w:val="00CF5E69"/>
    <w:rsid w:val="00CF6192"/>
    <w:rsid w:val="00CF6BCF"/>
    <w:rsid w:val="00CF6E6E"/>
    <w:rsid w:val="00CF7C5A"/>
    <w:rsid w:val="00CF7DB5"/>
    <w:rsid w:val="00D00348"/>
    <w:rsid w:val="00D00B03"/>
    <w:rsid w:val="00D010DD"/>
    <w:rsid w:val="00D0116D"/>
    <w:rsid w:val="00D01CBE"/>
    <w:rsid w:val="00D01D43"/>
    <w:rsid w:val="00D02397"/>
    <w:rsid w:val="00D0268E"/>
    <w:rsid w:val="00D03694"/>
    <w:rsid w:val="00D038C6"/>
    <w:rsid w:val="00D03986"/>
    <w:rsid w:val="00D03BA9"/>
    <w:rsid w:val="00D03DAD"/>
    <w:rsid w:val="00D03E34"/>
    <w:rsid w:val="00D04BD1"/>
    <w:rsid w:val="00D04E2F"/>
    <w:rsid w:val="00D04E5E"/>
    <w:rsid w:val="00D0523C"/>
    <w:rsid w:val="00D05435"/>
    <w:rsid w:val="00D0553B"/>
    <w:rsid w:val="00D05671"/>
    <w:rsid w:val="00D0599C"/>
    <w:rsid w:val="00D0686A"/>
    <w:rsid w:val="00D07C08"/>
    <w:rsid w:val="00D07FB1"/>
    <w:rsid w:val="00D10E3E"/>
    <w:rsid w:val="00D11277"/>
    <w:rsid w:val="00D115C6"/>
    <w:rsid w:val="00D1199F"/>
    <w:rsid w:val="00D11BDE"/>
    <w:rsid w:val="00D12674"/>
    <w:rsid w:val="00D12A64"/>
    <w:rsid w:val="00D12D8D"/>
    <w:rsid w:val="00D12E19"/>
    <w:rsid w:val="00D14EDF"/>
    <w:rsid w:val="00D151B8"/>
    <w:rsid w:val="00D153B7"/>
    <w:rsid w:val="00D162EF"/>
    <w:rsid w:val="00D165E6"/>
    <w:rsid w:val="00D16EE0"/>
    <w:rsid w:val="00D16F01"/>
    <w:rsid w:val="00D16F44"/>
    <w:rsid w:val="00D211CA"/>
    <w:rsid w:val="00D2210F"/>
    <w:rsid w:val="00D222D1"/>
    <w:rsid w:val="00D2235C"/>
    <w:rsid w:val="00D225F2"/>
    <w:rsid w:val="00D22B11"/>
    <w:rsid w:val="00D24C1A"/>
    <w:rsid w:val="00D25CA5"/>
    <w:rsid w:val="00D25E31"/>
    <w:rsid w:val="00D26690"/>
    <w:rsid w:val="00D27397"/>
    <w:rsid w:val="00D279AF"/>
    <w:rsid w:val="00D27DA1"/>
    <w:rsid w:val="00D30293"/>
    <w:rsid w:val="00D30602"/>
    <w:rsid w:val="00D30AE3"/>
    <w:rsid w:val="00D30D62"/>
    <w:rsid w:val="00D3113C"/>
    <w:rsid w:val="00D319FF"/>
    <w:rsid w:val="00D326A8"/>
    <w:rsid w:val="00D32DB3"/>
    <w:rsid w:val="00D334D3"/>
    <w:rsid w:val="00D33DDE"/>
    <w:rsid w:val="00D340AB"/>
    <w:rsid w:val="00D3506C"/>
    <w:rsid w:val="00D35811"/>
    <w:rsid w:val="00D35D1B"/>
    <w:rsid w:val="00D367C6"/>
    <w:rsid w:val="00D36CA9"/>
    <w:rsid w:val="00D36CCE"/>
    <w:rsid w:val="00D374F5"/>
    <w:rsid w:val="00D37E55"/>
    <w:rsid w:val="00D40E29"/>
    <w:rsid w:val="00D41957"/>
    <w:rsid w:val="00D41F8E"/>
    <w:rsid w:val="00D42041"/>
    <w:rsid w:val="00D42428"/>
    <w:rsid w:val="00D42C25"/>
    <w:rsid w:val="00D433DF"/>
    <w:rsid w:val="00D45046"/>
    <w:rsid w:val="00D4597A"/>
    <w:rsid w:val="00D464C9"/>
    <w:rsid w:val="00D46620"/>
    <w:rsid w:val="00D46768"/>
    <w:rsid w:val="00D46FF4"/>
    <w:rsid w:val="00D47512"/>
    <w:rsid w:val="00D5038D"/>
    <w:rsid w:val="00D50989"/>
    <w:rsid w:val="00D50F73"/>
    <w:rsid w:val="00D5193C"/>
    <w:rsid w:val="00D51FD7"/>
    <w:rsid w:val="00D52970"/>
    <w:rsid w:val="00D52B9C"/>
    <w:rsid w:val="00D5349A"/>
    <w:rsid w:val="00D536E7"/>
    <w:rsid w:val="00D54427"/>
    <w:rsid w:val="00D547B9"/>
    <w:rsid w:val="00D56154"/>
    <w:rsid w:val="00D573B9"/>
    <w:rsid w:val="00D57502"/>
    <w:rsid w:val="00D60018"/>
    <w:rsid w:val="00D60359"/>
    <w:rsid w:val="00D60C26"/>
    <w:rsid w:val="00D60F72"/>
    <w:rsid w:val="00D62492"/>
    <w:rsid w:val="00D62E64"/>
    <w:rsid w:val="00D63F64"/>
    <w:rsid w:val="00D64525"/>
    <w:rsid w:val="00D64A29"/>
    <w:rsid w:val="00D6577B"/>
    <w:rsid w:val="00D65E20"/>
    <w:rsid w:val="00D661DA"/>
    <w:rsid w:val="00D66253"/>
    <w:rsid w:val="00D667F8"/>
    <w:rsid w:val="00D66883"/>
    <w:rsid w:val="00D66B4B"/>
    <w:rsid w:val="00D66DE7"/>
    <w:rsid w:val="00D670A3"/>
    <w:rsid w:val="00D679EB"/>
    <w:rsid w:val="00D679EE"/>
    <w:rsid w:val="00D70207"/>
    <w:rsid w:val="00D7030A"/>
    <w:rsid w:val="00D70498"/>
    <w:rsid w:val="00D70618"/>
    <w:rsid w:val="00D70B9B"/>
    <w:rsid w:val="00D70DCD"/>
    <w:rsid w:val="00D71310"/>
    <w:rsid w:val="00D71393"/>
    <w:rsid w:val="00D715D9"/>
    <w:rsid w:val="00D71CAA"/>
    <w:rsid w:val="00D71F5D"/>
    <w:rsid w:val="00D723CC"/>
    <w:rsid w:val="00D737D4"/>
    <w:rsid w:val="00D73DA9"/>
    <w:rsid w:val="00D75514"/>
    <w:rsid w:val="00D755CE"/>
    <w:rsid w:val="00D76B71"/>
    <w:rsid w:val="00D77522"/>
    <w:rsid w:val="00D77DD4"/>
    <w:rsid w:val="00D802AF"/>
    <w:rsid w:val="00D80542"/>
    <w:rsid w:val="00D806BD"/>
    <w:rsid w:val="00D80713"/>
    <w:rsid w:val="00D80BD1"/>
    <w:rsid w:val="00D81567"/>
    <w:rsid w:val="00D816AD"/>
    <w:rsid w:val="00D83D38"/>
    <w:rsid w:val="00D84041"/>
    <w:rsid w:val="00D84CB6"/>
    <w:rsid w:val="00D8530D"/>
    <w:rsid w:val="00D8607F"/>
    <w:rsid w:val="00D870EF"/>
    <w:rsid w:val="00D8744E"/>
    <w:rsid w:val="00D87ED3"/>
    <w:rsid w:val="00D90338"/>
    <w:rsid w:val="00D90A1D"/>
    <w:rsid w:val="00D916BB"/>
    <w:rsid w:val="00D91F49"/>
    <w:rsid w:val="00D9205E"/>
    <w:rsid w:val="00D922D7"/>
    <w:rsid w:val="00D93197"/>
    <w:rsid w:val="00D93305"/>
    <w:rsid w:val="00D93603"/>
    <w:rsid w:val="00D936DA"/>
    <w:rsid w:val="00D938D3"/>
    <w:rsid w:val="00D9441C"/>
    <w:rsid w:val="00D94A5F"/>
    <w:rsid w:val="00D955F7"/>
    <w:rsid w:val="00D956BC"/>
    <w:rsid w:val="00D95F15"/>
    <w:rsid w:val="00D97C89"/>
    <w:rsid w:val="00D97CFF"/>
    <w:rsid w:val="00DA0270"/>
    <w:rsid w:val="00DA0BD5"/>
    <w:rsid w:val="00DA0FAE"/>
    <w:rsid w:val="00DA1155"/>
    <w:rsid w:val="00DA1BD0"/>
    <w:rsid w:val="00DA211F"/>
    <w:rsid w:val="00DA21A7"/>
    <w:rsid w:val="00DA2997"/>
    <w:rsid w:val="00DA32B3"/>
    <w:rsid w:val="00DA3AE9"/>
    <w:rsid w:val="00DA3B82"/>
    <w:rsid w:val="00DA55FC"/>
    <w:rsid w:val="00DA571D"/>
    <w:rsid w:val="00DA5866"/>
    <w:rsid w:val="00DA6D11"/>
    <w:rsid w:val="00DA734E"/>
    <w:rsid w:val="00DA758C"/>
    <w:rsid w:val="00DA789B"/>
    <w:rsid w:val="00DB05B5"/>
    <w:rsid w:val="00DB05E0"/>
    <w:rsid w:val="00DB3C6F"/>
    <w:rsid w:val="00DB4CA4"/>
    <w:rsid w:val="00DB50AD"/>
    <w:rsid w:val="00DB54C7"/>
    <w:rsid w:val="00DB62C8"/>
    <w:rsid w:val="00DB6A76"/>
    <w:rsid w:val="00DB6D51"/>
    <w:rsid w:val="00DB6E3B"/>
    <w:rsid w:val="00DB702B"/>
    <w:rsid w:val="00DB7228"/>
    <w:rsid w:val="00DB7A98"/>
    <w:rsid w:val="00DC016F"/>
    <w:rsid w:val="00DC0A6B"/>
    <w:rsid w:val="00DC0D97"/>
    <w:rsid w:val="00DC1216"/>
    <w:rsid w:val="00DC153E"/>
    <w:rsid w:val="00DC1899"/>
    <w:rsid w:val="00DC2286"/>
    <w:rsid w:val="00DC333A"/>
    <w:rsid w:val="00DC3353"/>
    <w:rsid w:val="00DC3F95"/>
    <w:rsid w:val="00DC448D"/>
    <w:rsid w:val="00DC45C0"/>
    <w:rsid w:val="00DC469C"/>
    <w:rsid w:val="00DC4773"/>
    <w:rsid w:val="00DC5161"/>
    <w:rsid w:val="00DC5DF0"/>
    <w:rsid w:val="00DC6337"/>
    <w:rsid w:val="00DC6468"/>
    <w:rsid w:val="00DC6647"/>
    <w:rsid w:val="00DC67F1"/>
    <w:rsid w:val="00DC6842"/>
    <w:rsid w:val="00DC6F73"/>
    <w:rsid w:val="00DC7667"/>
    <w:rsid w:val="00DC7BD9"/>
    <w:rsid w:val="00DD0547"/>
    <w:rsid w:val="00DD056D"/>
    <w:rsid w:val="00DD07B0"/>
    <w:rsid w:val="00DD0936"/>
    <w:rsid w:val="00DD0FD0"/>
    <w:rsid w:val="00DD1BA6"/>
    <w:rsid w:val="00DD2ADE"/>
    <w:rsid w:val="00DD3094"/>
    <w:rsid w:val="00DD31F7"/>
    <w:rsid w:val="00DD3246"/>
    <w:rsid w:val="00DD48E7"/>
    <w:rsid w:val="00DD4993"/>
    <w:rsid w:val="00DD4AFF"/>
    <w:rsid w:val="00DD5805"/>
    <w:rsid w:val="00DD5CFC"/>
    <w:rsid w:val="00DD7AC0"/>
    <w:rsid w:val="00DE07CC"/>
    <w:rsid w:val="00DE147A"/>
    <w:rsid w:val="00DE1F6C"/>
    <w:rsid w:val="00DE3189"/>
    <w:rsid w:val="00DE3231"/>
    <w:rsid w:val="00DE346C"/>
    <w:rsid w:val="00DE3BA2"/>
    <w:rsid w:val="00DE43A1"/>
    <w:rsid w:val="00DE451C"/>
    <w:rsid w:val="00DE47FE"/>
    <w:rsid w:val="00DE4A06"/>
    <w:rsid w:val="00DE4AA2"/>
    <w:rsid w:val="00DE53CC"/>
    <w:rsid w:val="00DE56F5"/>
    <w:rsid w:val="00DE57DB"/>
    <w:rsid w:val="00DE6C86"/>
    <w:rsid w:val="00DE7794"/>
    <w:rsid w:val="00DE7D6D"/>
    <w:rsid w:val="00DE7E36"/>
    <w:rsid w:val="00DF08FB"/>
    <w:rsid w:val="00DF0AC6"/>
    <w:rsid w:val="00DF0C85"/>
    <w:rsid w:val="00DF1009"/>
    <w:rsid w:val="00DF110B"/>
    <w:rsid w:val="00DF2A86"/>
    <w:rsid w:val="00DF38C7"/>
    <w:rsid w:val="00DF3D6C"/>
    <w:rsid w:val="00DF3FCF"/>
    <w:rsid w:val="00DF4418"/>
    <w:rsid w:val="00DF4DA0"/>
    <w:rsid w:val="00DF53E7"/>
    <w:rsid w:val="00DF54A3"/>
    <w:rsid w:val="00DF5B8D"/>
    <w:rsid w:val="00DF61D3"/>
    <w:rsid w:val="00DF649E"/>
    <w:rsid w:val="00DF7CD6"/>
    <w:rsid w:val="00E0000B"/>
    <w:rsid w:val="00E00AC5"/>
    <w:rsid w:val="00E00DEE"/>
    <w:rsid w:val="00E00ED2"/>
    <w:rsid w:val="00E01E21"/>
    <w:rsid w:val="00E0283D"/>
    <w:rsid w:val="00E02E2B"/>
    <w:rsid w:val="00E032BB"/>
    <w:rsid w:val="00E033D9"/>
    <w:rsid w:val="00E037B2"/>
    <w:rsid w:val="00E03C10"/>
    <w:rsid w:val="00E0419C"/>
    <w:rsid w:val="00E04D51"/>
    <w:rsid w:val="00E04DB1"/>
    <w:rsid w:val="00E052E7"/>
    <w:rsid w:val="00E055CC"/>
    <w:rsid w:val="00E055D3"/>
    <w:rsid w:val="00E058B4"/>
    <w:rsid w:val="00E05AC7"/>
    <w:rsid w:val="00E0609C"/>
    <w:rsid w:val="00E061E1"/>
    <w:rsid w:val="00E06C19"/>
    <w:rsid w:val="00E06CCD"/>
    <w:rsid w:val="00E10347"/>
    <w:rsid w:val="00E108AA"/>
    <w:rsid w:val="00E119A1"/>
    <w:rsid w:val="00E11C42"/>
    <w:rsid w:val="00E12061"/>
    <w:rsid w:val="00E12087"/>
    <w:rsid w:val="00E1337F"/>
    <w:rsid w:val="00E1339B"/>
    <w:rsid w:val="00E1356A"/>
    <w:rsid w:val="00E1356E"/>
    <w:rsid w:val="00E1453F"/>
    <w:rsid w:val="00E14E26"/>
    <w:rsid w:val="00E152E7"/>
    <w:rsid w:val="00E15410"/>
    <w:rsid w:val="00E16235"/>
    <w:rsid w:val="00E166A4"/>
    <w:rsid w:val="00E16826"/>
    <w:rsid w:val="00E16858"/>
    <w:rsid w:val="00E16A0D"/>
    <w:rsid w:val="00E16E01"/>
    <w:rsid w:val="00E16E6C"/>
    <w:rsid w:val="00E170D6"/>
    <w:rsid w:val="00E17CED"/>
    <w:rsid w:val="00E2078E"/>
    <w:rsid w:val="00E2108C"/>
    <w:rsid w:val="00E212C3"/>
    <w:rsid w:val="00E21444"/>
    <w:rsid w:val="00E2172D"/>
    <w:rsid w:val="00E21946"/>
    <w:rsid w:val="00E2196D"/>
    <w:rsid w:val="00E221B5"/>
    <w:rsid w:val="00E22E86"/>
    <w:rsid w:val="00E22EAC"/>
    <w:rsid w:val="00E23506"/>
    <w:rsid w:val="00E23D50"/>
    <w:rsid w:val="00E24DD9"/>
    <w:rsid w:val="00E24FB3"/>
    <w:rsid w:val="00E257C1"/>
    <w:rsid w:val="00E2650E"/>
    <w:rsid w:val="00E2708A"/>
    <w:rsid w:val="00E27219"/>
    <w:rsid w:val="00E273B6"/>
    <w:rsid w:val="00E2799E"/>
    <w:rsid w:val="00E31889"/>
    <w:rsid w:val="00E31C50"/>
    <w:rsid w:val="00E31CB8"/>
    <w:rsid w:val="00E31DBD"/>
    <w:rsid w:val="00E31FD6"/>
    <w:rsid w:val="00E324F8"/>
    <w:rsid w:val="00E32939"/>
    <w:rsid w:val="00E32FE4"/>
    <w:rsid w:val="00E33A0E"/>
    <w:rsid w:val="00E33CF9"/>
    <w:rsid w:val="00E34380"/>
    <w:rsid w:val="00E34A47"/>
    <w:rsid w:val="00E34E4A"/>
    <w:rsid w:val="00E34F9E"/>
    <w:rsid w:val="00E3547A"/>
    <w:rsid w:val="00E35CB4"/>
    <w:rsid w:val="00E3656F"/>
    <w:rsid w:val="00E3754D"/>
    <w:rsid w:val="00E37625"/>
    <w:rsid w:val="00E378F6"/>
    <w:rsid w:val="00E37962"/>
    <w:rsid w:val="00E379D0"/>
    <w:rsid w:val="00E4097F"/>
    <w:rsid w:val="00E40981"/>
    <w:rsid w:val="00E41137"/>
    <w:rsid w:val="00E411F2"/>
    <w:rsid w:val="00E4156A"/>
    <w:rsid w:val="00E4164E"/>
    <w:rsid w:val="00E41DD7"/>
    <w:rsid w:val="00E4277D"/>
    <w:rsid w:val="00E42976"/>
    <w:rsid w:val="00E45682"/>
    <w:rsid w:val="00E456CE"/>
    <w:rsid w:val="00E456D7"/>
    <w:rsid w:val="00E46065"/>
    <w:rsid w:val="00E46490"/>
    <w:rsid w:val="00E464DE"/>
    <w:rsid w:val="00E467FA"/>
    <w:rsid w:val="00E47105"/>
    <w:rsid w:val="00E47109"/>
    <w:rsid w:val="00E50028"/>
    <w:rsid w:val="00E500E3"/>
    <w:rsid w:val="00E50191"/>
    <w:rsid w:val="00E5019A"/>
    <w:rsid w:val="00E503BC"/>
    <w:rsid w:val="00E50E1F"/>
    <w:rsid w:val="00E50FEF"/>
    <w:rsid w:val="00E51207"/>
    <w:rsid w:val="00E515A1"/>
    <w:rsid w:val="00E52082"/>
    <w:rsid w:val="00E520EB"/>
    <w:rsid w:val="00E52B4B"/>
    <w:rsid w:val="00E52FC0"/>
    <w:rsid w:val="00E53047"/>
    <w:rsid w:val="00E534F5"/>
    <w:rsid w:val="00E53E52"/>
    <w:rsid w:val="00E55CE5"/>
    <w:rsid w:val="00E56FFA"/>
    <w:rsid w:val="00E570C3"/>
    <w:rsid w:val="00E57658"/>
    <w:rsid w:val="00E604E6"/>
    <w:rsid w:val="00E6085F"/>
    <w:rsid w:val="00E609A0"/>
    <w:rsid w:val="00E6135D"/>
    <w:rsid w:val="00E6172B"/>
    <w:rsid w:val="00E6191D"/>
    <w:rsid w:val="00E62BA8"/>
    <w:rsid w:val="00E62D29"/>
    <w:rsid w:val="00E62D38"/>
    <w:rsid w:val="00E640E6"/>
    <w:rsid w:val="00E64218"/>
    <w:rsid w:val="00E6470F"/>
    <w:rsid w:val="00E64B0C"/>
    <w:rsid w:val="00E64BBB"/>
    <w:rsid w:val="00E64FB9"/>
    <w:rsid w:val="00E669DA"/>
    <w:rsid w:val="00E6787B"/>
    <w:rsid w:val="00E67AEC"/>
    <w:rsid w:val="00E67E0A"/>
    <w:rsid w:val="00E70411"/>
    <w:rsid w:val="00E704AD"/>
    <w:rsid w:val="00E708FF"/>
    <w:rsid w:val="00E70BBC"/>
    <w:rsid w:val="00E71B39"/>
    <w:rsid w:val="00E72152"/>
    <w:rsid w:val="00E72459"/>
    <w:rsid w:val="00E7366D"/>
    <w:rsid w:val="00E73845"/>
    <w:rsid w:val="00E73C69"/>
    <w:rsid w:val="00E73CA4"/>
    <w:rsid w:val="00E73E4C"/>
    <w:rsid w:val="00E740E1"/>
    <w:rsid w:val="00E74984"/>
    <w:rsid w:val="00E74BF6"/>
    <w:rsid w:val="00E750FA"/>
    <w:rsid w:val="00E752F0"/>
    <w:rsid w:val="00E753A0"/>
    <w:rsid w:val="00E7561B"/>
    <w:rsid w:val="00E75AAD"/>
    <w:rsid w:val="00E767DC"/>
    <w:rsid w:val="00E76A57"/>
    <w:rsid w:val="00E7712E"/>
    <w:rsid w:val="00E7727F"/>
    <w:rsid w:val="00E778DC"/>
    <w:rsid w:val="00E77C77"/>
    <w:rsid w:val="00E77CAC"/>
    <w:rsid w:val="00E77CE2"/>
    <w:rsid w:val="00E8070D"/>
    <w:rsid w:val="00E80C49"/>
    <w:rsid w:val="00E81E3D"/>
    <w:rsid w:val="00E8238A"/>
    <w:rsid w:val="00E82AE4"/>
    <w:rsid w:val="00E82EBB"/>
    <w:rsid w:val="00E832F4"/>
    <w:rsid w:val="00E8353D"/>
    <w:rsid w:val="00E83A93"/>
    <w:rsid w:val="00E845D0"/>
    <w:rsid w:val="00E84D4E"/>
    <w:rsid w:val="00E84DC6"/>
    <w:rsid w:val="00E84DDC"/>
    <w:rsid w:val="00E84F3C"/>
    <w:rsid w:val="00E8500E"/>
    <w:rsid w:val="00E85248"/>
    <w:rsid w:val="00E85288"/>
    <w:rsid w:val="00E86D6B"/>
    <w:rsid w:val="00E86E55"/>
    <w:rsid w:val="00E86F16"/>
    <w:rsid w:val="00E8759B"/>
    <w:rsid w:val="00E87661"/>
    <w:rsid w:val="00E876B9"/>
    <w:rsid w:val="00E9130C"/>
    <w:rsid w:val="00E91626"/>
    <w:rsid w:val="00E91732"/>
    <w:rsid w:val="00E92C83"/>
    <w:rsid w:val="00E92F46"/>
    <w:rsid w:val="00E931DC"/>
    <w:rsid w:val="00E94DE6"/>
    <w:rsid w:val="00E956D9"/>
    <w:rsid w:val="00E95D1A"/>
    <w:rsid w:val="00E95E4A"/>
    <w:rsid w:val="00E95E8E"/>
    <w:rsid w:val="00E95EE8"/>
    <w:rsid w:val="00E96E9B"/>
    <w:rsid w:val="00E972AE"/>
    <w:rsid w:val="00E97B89"/>
    <w:rsid w:val="00E97BDC"/>
    <w:rsid w:val="00E97CB0"/>
    <w:rsid w:val="00E97D59"/>
    <w:rsid w:val="00EA0114"/>
    <w:rsid w:val="00EA01A7"/>
    <w:rsid w:val="00EA0CBE"/>
    <w:rsid w:val="00EA1B7F"/>
    <w:rsid w:val="00EA1C9C"/>
    <w:rsid w:val="00EA2855"/>
    <w:rsid w:val="00EA2875"/>
    <w:rsid w:val="00EA32CA"/>
    <w:rsid w:val="00EA3F2E"/>
    <w:rsid w:val="00EA41FC"/>
    <w:rsid w:val="00EA426A"/>
    <w:rsid w:val="00EA442F"/>
    <w:rsid w:val="00EA49BA"/>
    <w:rsid w:val="00EA4B19"/>
    <w:rsid w:val="00EA50F2"/>
    <w:rsid w:val="00EA51CD"/>
    <w:rsid w:val="00EA5542"/>
    <w:rsid w:val="00EA6014"/>
    <w:rsid w:val="00EA642A"/>
    <w:rsid w:val="00EA6D28"/>
    <w:rsid w:val="00EB0318"/>
    <w:rsid w:val="00EB1407"/>
    <w:rsid w:val="00EB2567"/>
    <w:rsid w:val="00EB2AC8"/>
    <w:rsid w:val="00EB2BF4"/>
    <w:rsid w:val="00EB39D8"/>
    <w:rsid w:val="00EB3AC9"/>
    <w:rsid w:val="00EB4202"/>
    <w:rsid w:val="00EB4283"/>
    <w:rsid w:val="00EB42B6"/>
    <w:rsid w:val="00EB42E4"/>
    <w:rsid w:val="00EB4609"/>
    <w:rsid w:val="00EB4861"/>
    <w:rsid w:val="00EB4CBC"/>
    <w:rsid w:val="00EB4D46"/>
    <w:rsid w:val="00EB4F39"/>
    <w:rsid w:val="00EB5200"/>
    <w:rsid w:val="00EB63E4"/>
    <w:rsid w:val="00EB65C9"/>
    <w:rsid w:val="00EB77D0"/>
    <w:rsid w:val="00EB7CA2"/>
    <w:rsid w:val="00EB7E1B"/>
    <w:rsid w:val="00EC01F4"/>
    <w:rsid w:val="00EC044F"/>
    <w:rsid w:val="00EC07E6"/>
    <w:rsid w:val="00EC1504"/>
    <w:rsid w:val="00EC28C7"/>
    <w:rsid w:val="00EC29B1"/>
    <w:rsid w:val="00EC2A8A"/>
    <w:rsid w:val="00EC2B62"/>
    <w:rsid w:val="00EC3231"/>
    <w:rsid w:val="00EC33B5"/>
    <w:rsid w:val="00EC3B1C"/>
    <w:rsid w:val="00EC403F"/>
    <w:rsid w:val="00EC4CF1"/>
    <w:rsid w:val="00EC531E"/>
    <w:rsid w:val="00EC5BA5"/>
    <w:rsid w:val="00EC5C63"/>
    <w:rsid w:val="00EC7985"/>
    <w:rsid w:val="00EC7D13"/>
    <w:rsid w:val="00ED01DA"/>
    <w:rsid w:val="00ED034F"/>
    <w:rsid w:val="00ED0E76"/>
    <w:rsid w:val="00ED10DF"/>
    <w:rsid w:val="00ED18D1"/>
    <w:rsid w:val="00ED1DC8"/>
    <w:rsid w:val="00ED22DF"/>
    <w:rsid w:val="00ED2375"/>
    <w:rsid w:val="00ED25F2"/>
    <w:rsid w:val="00ED366A"/>
    <w:rsid w:val="00ED39A6"/>
    <w:rsid w:val="00ED39BF"/>
    <w:rsid w:val="00ED3A6B"/>
    <w:rsid w:val="00ED3AD1"/>
    <w:rsid w:val="00ED41A9"/>
    <w:rsid w:val="00ED472C"/>
    <w:rsid w:val="00ED4CEF"/>
    <w:rsid w:val="00ED4DB1"/>
    <w:rsid w:val="00ED5587"/>
    <w:rsid w:val="00ED5693"/>
    <w:rsid w:val="00ED5EC7"/>
    <w:rsid w:val="00ED623B"/>
    <w:rsid w:val="00ED661F"/>
    <w:rsid w:val="00ED7849"/>
    <w:rsid w:val="00ED792C"/>
    <w:rsid w:val="00EE00D3"/>
    <w:rsid w:val="00EE0B2F"/>
    <w:rsid w:val="00EE10CD"/>
    <w:rsid w:val="00EE1C4E"/>
    <w:rsid w:val="00EE204C"/>
    <w:rsid w:val="00EE28E2"/>
    <w:rsid w:val="00EE36C5"/>
    <w:rsid w:val="00EE36D5"/>
    <w:rsid w:val="00EE37AF"/>
    <w:rsid w:val="00EE451C"/>
    <w:rsid w:val="00EE45E1"/>
    <w:rsid w:val="00EE47D4"/>
    <w:rsid w:val="00EE47E6"/>
    <w:rsid w:val="00EE4CB9"/>
    <w:rsid w:val="00EE4D0F"/>
    <w:rsid w:val="00EE5ED7"/>
    <w:rsid w:val="00EE6120"/>
    <w:rsid w:val="00EE69FD"/>
    <w:rsid w:val="00EE6C53"/>
    <w:rsid w:val="00EF0834"/>
    <w:rsid w:val="00EF12B6"/>
    <w:rsid w:val="00EF1A03"/>
    <w:rsid w:val="00EF2FAC"/>
    <w:rsid w:val="00EF3088"/>
    <w:rsid w:val="00EF328C"/>
    <w:rsid w:val="00EF4FE4"/>
    <w:rsid w:val="00EF5041"/>
    <w:rsid w:val="00EF5374"/>
    <w:rsid w:val="00EF63E5"/>
    <w:rsid w:val="00EF65BC"/>
    <w:rsid w:val="00EF6BB6"/>
    <w:rsid w:val="00EF768D"/>
    <w:rsid w:val="00EF7C8F"/>
    <w:rsid w:val="00F000F2"/>
    <w:rsid w:val="00F002C9"/>
    <w:rsid w:val="00F00A01"/>
    <w:rsid w:val="00F00A49"/>
    <w:rsid w:val="00F01123"/>
    <w:rsid w:val="00F03232"/>
    <w:rsid w:val="00F04535"/>
    <w:rsid w:val="00F047FD"/>
    <w:rsid w:val="00F049CC"/>
    <w:rsid w:val="00F050BF"/>
    <w:rsid w:val="00F0603D"/>
    <w:rsid w:val="00F06A73"/>
    <w:rsid w:val="00F070B7"/>
    <w:rsid w:val="00F070BD"/>
    <w:rsid w:val="00F07282"/>
    <w:rsid w:val="00F07F97"/>
    <w:rsid w:val="00F1062F"/>
    <w:rsid w:val="00F1079C"/>
    <w:rsid w:val="00F108AA"/>
    <w:rsid w:val="00F10DD6"/>
    <w:rsid w:val="00F11702"/>
    <w:rsid w:val="00F1182B"/>
    <w:rsid w:val="00F11BE4"/>
    <w:rsid w:val="00F12983"/>
    <w:rsid w:val="00F12D61"/>
    <w:rsid w:val="00F13083"/>
    <w:rsid w:val="00F1367D"/>
    <w:rsid w:val="00F13AEB"/>
    <w:rsid w:val="00F14E0E"/>
    <w:rsid w:val="00F14EEE"/>
    <w:rsid w:val="00F15280"/>
    <w:rsid w:val="00F15DAB"/>
    <w:rsid w:val="00F15DFD"/>
    <w:rsid w:val="00F1635F"/>
    <w:rsid w:val="00F16A38"/>
    <w:rsid w:val="00F16D97"/>
    <w:rsid w:val="00F16DB6"/>
    <w:rsid w:val="00F17979"/>
    <w:rsid w:val="00F2092B"/>
    <w:rsid w:val="00F215B5"/>
    <w:rsid w:val="00F218C9"/>
    <w:rsid w:val="00F21AF7"/>
    <w:rsid w:val="00F21C5E"/>
    <w:rsid w:val="00F21FB6"/>
    <w:rsid w:val="00F221EE"/>
    <w:rsid w:val="00F2237C"/>
    <w:rsid w:val="00F223F8"/>
    <w:rsid w:val="00F227C3"/>
    <w:rsid w:val="00F22BFA"/>
    <w:rsid w:val="00F2343E"/>
    <w:rsid w:val="00F23B47"/>
    <w:rsid w:val="00F24237"/>
    <w:rsid w:val="00F24A78"/>
    <w:rsid w:val="00F258CC"/>
    <w:rsid w:val="00F25D07"/>
    <w:rsid w:val="00F262F7"/>
    <w:rsid w:val="00F266E3"/>
    <w:rsid w:val="00F27058"/>
    <w:rsid w:val="00F27E68"/>
    <w:rsid w:val="00F3048F"/>
    <w:rsid w:val="00F305A5"/>
    <w:rsid w:val="00F306C5"/>
    <w:rsid w:val="00F30E89"/>
    <w:rsid w:val="00F31B10"/>
    <w:rsid w:val="00F32209"/>
    <w:rsid w:val="00F32453"/>
    <w:rsid w:val="00F32DC8"/>
    <w:rsid w:val="00F33271"/>
    <w:rsid w:val="00F33299"/>
    <w:rsid w:val="00F33AFB"/>
    <w:rsid w:val="00F33EB4"/>
    <w:rsid w:val="00F342E8"/>
    <w:rsid w:val="00F342ED"/>
    <w:rsid w:val="00F34EE5"/>
    <w:rsid w:val="00F3514A"/>
    <w:rsid w:val="00F35EA2"/>
    <w:rsid w:val="00F35FED"/>
    <w:rsid w:val="00F3638A"/>
    <w:rsid w:val="00F368D5"/>
    <w:rsid w:val="00F36D0E"/>
    <w:rsid w:val="00F37B45"/>
    <w:rsid w:val="00F4086F"/>
    <w:rsid w:val="00F41F4D"/>
    <w:rsid w:val="00F42A8F"/>
    <w:rsid w:val="00F43378"/>
    <w:rsid w:val="00F4339B"/>
    <w:rsid w:val="00F43463"/>
    <w:rsid w:val="00F437A2"/>
    <w:rsid w:val="00F43930"/>
    <w:rsid w:val="00F44665"/>
    <w:rsid w:val="00F45162"/>
    <w:rsid w:val="00F45997"/>
    <w:rsid w:val="00F45DE0"/>
    <w:rsid w:val="00F45E42"/>
    <w:rsid w:val="00F4621C"/>
    <w:rsid w:val="00F463EC"/>
    <w:rsid w:val="00F472A5"/>
    <w:rsid w:val="00F4745F"/>
    <w:rsid w:val="00F4780A"/>
    <w:rsid w:val="00F50030"/>
    <w:rsid w:val="00F50BC4"/>
    <w:rsid w:val="00F50CDA"/>
    <w:rsid w:val="00F51372"/>
    <w:rsid w:val="00F51B98"/>
    <w:rsid w:val="00F51EBE"/>
    <w:rsid w:val="00F53669"/>
    <w:rsid w:val="00F537AB"/>
    <w:rsid w:val="00F541FC"/>
    <w:rsid w:val="00F54542"/>
    <w:rsid w:val="00F54F1B"/>
    <w:rsid w:val="00F54FC9"/>
    <w:rsid w:val="00F5547D"/>
    <w:rsid w:val="00F5547F"/>
    <w:rsid w:val="00F554C8"/>
    <w:rsid w:val="00F55AF0"/>
    <w:rsid w:val="00F562F5"/>
    <w:rsid w:val="00F565B9"/>
    <w:rsid w:val="00F56B97"/>
    <w:rsid w:val="00F56E27"/>
    <w:rsid w:val="00F56E6C"/>
    <w:rsid w:val="00F60449"/>
    <w:rsid w:val="00F607B4"/>
    <w:rsid w:val="00F60EFF"/>
    <w:rsid w:val="00F61B31"/>
    <w:rsid w:val="00F61B4B"/>
    <w:rsid w:val="00F61F8E"/>
    <w:rsid w:val="00F6253F"/>
    <w:rsid w:val="00F62D84"/>
    <w:rsid w:val="00F6369E"/>
    <w:rsid w:val="00F65938"/>
    <w:rsid w:val="00F65F19"/>
    <w:rsid w:val="00F670BA"/>
    <w:rsid w:val="00F67800"/>
    <w:rsid w:val="00F67852"/>
    <w:rsid w:val="00F67B12"/>
    <w:rsid w:val="00F67B7B"/>
    <w:rsid w:val="00F70716"/>
    <w:rsid w:val="00F70974"/>
    <w:rsid w:val="00F70DBF"/>
    <w:rsid w:val="00F71198"/>
    <w:rsid w:val="00F712D9"/>
    <w:rsid w:val="00F7223A"/>
    <w:rsid w:val="00F723B2"/>
    <w:rsid w:val="00F7309D"/>
    <w:rsid w:val="00F7382C"/>
    <w:rsid w:val="00F73E23"/>
    <w:rsid w:val="00F73EA8"/>
    <w:rsid w:val="00F74DF0"/>
    <w:rsid w:val="00F75589"/>
    <w:rsid w:val="00F761EC"/>
    <w:rsid w:val="00F762ED"/>
    <w:rsid w:val="00F7687C"/>
    <w:rsid w:val="00F76DF9"/>
    <w:rsid w:val="00F76ED0"/>
    <w:rsid w:val="00F77B6B"/>
    <w:rsid w:val="00F77B82"/>
    <w:rsid w:val="00F77EA6"/>
    <w:rsid w:val="00F80184"/>
    <w:rsid w:val="00F80578"/>
    <w:rsid w:val="00F816C1"/>
    <w:rsid w:val="00F828C6"/>
    <w:rsid w:val="00F8548B"/>
    <w:rsid w:val="00F86589"/>
    <w:rsid w:val="00F8667A"/>
    <w:rsid w:val="00F86705"/>
    <w:rsid w:val="00F86EE2"/>
    <w:rsid w:val="00F8704E"/>
    <w:rsid w:val="00F90417"/>
    <w:rsid w:val="00F90CB0"/>
    <w:rsid w:val="00F913B4"/>
    <w:rsid w:val="00F91A64"/>
    <w:rsid w:val="00F93305"/>
    <w:rsid w:val="00F9378A"/>
    <w:rsid w:val="00F93960"/>
    <w:rsid w:val="00F93AD1"/>
    <w:rsid w:val="00F93E33"/>
    <w:rsid w:val="00F9467A"/>
    <w:rsid w:val="00F94935"/>
    <w:rsid w:val="00F94C75"/>
    <w:rsid w:val="00F95DFB"/>
    <w:rsid w:val="00F96DDC"/>
    <w:rsid w:val="00F97372"/>
    <w:rsid w:val="00F974ED"/>
    <w:rsid w:val="00F97D51"/>
    <w:rsid w:val="00FA1321"/>
    <w:rsid w:val="00FA1BF2"/>
    <w:rsid w:val="00FA1E1A"/>
    <w:rsid w:val="00FA1F10"/>
    <w:rsid w:val="00FA2735"/>
    <w:rsid w:val="00FA3495"/>
    <w:rsid w:val="00FA3704"/>
    <w:rsid w:val="00FA426F"/>
    <w:rsid w:val="00FA4A22"/>
    <w:rsid w:val="00FA5091"/>
    <w:rsid w:val="00FA61DF"/>
    <w:rsid w:val="00FA64C7"/>
    <w:rsid w:val="00FA6837"/>
    <w:rsid w:val="00FA76E5"/>
    <w:rsid w:val="00FA78A7"/>
    <w:rsid w:val="00FB099B"/>
    <w:rsid w:val="00FB09D3"/>
    <w:rsid w:val="00FB0A29"/>
    <w:rsid w:val="00FB188A"/>
    <w:rsid w:val="00FB1C07"/>
    <w:rsid w:val="00FB1D78"/>
    <w:rsid w:val="00FB21A7"/>
    <w:rsid w:val="00FB301F"/>
    <w:rsid w:val="00FB310C"/>
    <w:rsid w:val="00FB3754"/>
    <w:rsid w:val="00FB39FD"/>
    <w:rsid w:val="00FB3C63"/>
    <w:rsid w:val="00FB4B6F"/>
    <w:rsid w:val="00FB5187"/>
    <w:rsid w:val="00FB5E19"/>
    <w:rsid w:val="00FB6033"/>
    <w:rsid w:val="00FB65C7"/>
    <w:rsid w:val="00FB7356"/>
    <w:rsid w:val="00FB7B91"/>
    <w:rsid w:val="00FC00F6"/>
    <w:rsid w:val="00FC0CC7"/>
    <w:rsid w:val="00FC1052"/>
    <w:rsid w:val="00FC1AA0"/>
    <w:rsid w:val="00FC1FCE"/>
    <w:rsid w:val="00FC2745"/>
    <w:rsid w:val="00FC2E2B"/>
    <w:rsid w:val="00FC2E7F"/>
    <w:rsid w:val="00FC36C1"/>
    <w:rsid w:val="00FC36D5"/>
    <w:rsid w:val="00FC3F77"/>
    <w:rsid w:val="00FC4043"/>
    <w:rsid w:val="00FC47E7"/>
    <w:rsid w:val="00FC49FD"/>
    <w:rsid w:val="00FC56FA"/>
    <w:rsid w:val="00FC58F4"/>
    <w:rsid w:val="00FC69B2"/>
    <w:rsid w:val="00FC6B1B"/>
    <w:rsid w:val="00FC7330"/>
    <w:rsid w:val="00FC7B79"/>
    <w:rsid w:val="00FD1080"/>
    <w:rsid w:val="00FD1403"/>
    <w:rsid w:val="00FD1B13"/>
    <w:rsid w:val="00FD1F4B"/>
    <w:rsid w:val="00FD20FD"/>
    <w:rsid w:val="00FD21AE"/>
    <w:rsid w:val="00FD21E8"/>
    <w:rsid w:val="00FD239A"/>
    <w:rsid w:val="00FD3148"/>
    <w:rsid w:val="00FD32F4"/>
    <w:rsid w:val="00FD36FD"/>
    <w:rsid w:val="00FD3742"/>
    <w:rsid w:val="00FD3E4C"/>
    <w:rsid w:val="00FD41C9"/>
    <w:rsid w:val="00FD44B5"/>
    <w:rsid w:val="00FD45A2"/>
    <w:rsid w:val="00FD45E7"/>
    <w:rsid w:val="00FD5427"/>
    <w:rsid w:val="00FD55E5"/>
    <w:rsid w:val="00FD57F0"/>
    <w:rsid w:val="00FD59C2"/>
    <w:rsid w:val="00FD5E3D"/>
    <w:rsid w:val="00FD5E75"/>
    <w:rsid w:val="00FD5E8D"/>
    <w:rsid w:val="00FD5FDC"/>
    <w:rsid w:val="00FD6621"/>
    <w:rsid w:val="00FD6881"/>
    <w:rsid w:val="00FD68C3"/>
    <w:rsid w:val="00FD69B0"/>
    <w:rsid w:val="00FD7564"/>
    <w:rsid w:val="00FE07C0"/>
    <w:rsid w:val="00FE2414"/>
    <w:rsid w:val="00FE268E"/>
    <w:rsid w:val="00FE29B0"/>
    <w:rsid w:val="00FE31A5"/>
    <w:rsid w:val="00FE38CF"/>
    <w:rsid w:val="00FE463C"/>
    <w:rsid w:val="00FE46EA"/>
    <w:rsid w:val="00FE4A07"/>
    <w:rsid w:val="00FE4BF6"/>
    <w:rsid w:val="00FE5BF1"/>
    <w:rsid w:val="00FE788A"/>
    <w:rsid w:val="00FE7902"/>
    <w:rsid w:val="00FE791B"/>
    <w:rsid w:val="00FF0025"/>
    <w:rsid w:val="00FF005E"/>
    <w:rsid w:val="00FF042D"/>
    <w:rsid w:val="00FF058E"/>
    <w:rsid w:val="00FF0D54"/>
    <w:rsid w:val="00FF0F3C"/>
    <w:rsid w:val="00FF1E4F"/>
    <w:rsid w:val="00FF261F"/>
    <w:rsid w:val="00FF2D3E"/>
    <w:rsid w:val="00FF2D62"/>
    <w:rsid w:val="00FF2E5E"/>
    <w:rsid w:val="00FF3AC8"/>
    <w:rsid w:val="00FF3C9F"/>
    <w:rsid w:val="00FF3DA0"/>
    <w:rsid w:val="00FF3FD1"/>
    <w:rsid w:val="00FF41F1"/>
    <w:rsid w:val="00FF459E"/>
    <w:rsid w:val="00FF4DA4"/>
    <w:rsid w:val="00FF5587"/>
    <w:rsid w:val="00FF5692"/>
    <w:rsid w:val="00FF5E8F"/>
    <w:rsid w:val="00FF666F"/>
    <w:rsid w:val="00FF6FE5"/>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18DC7C"/>
  <w15:docId w15:val="{3B779873-67A1-B34C-B640-B85D593E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US" w:eastAsia="es-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4C23"/>
    <w:rPr>
      <w:sz w:val="24"/>
      <w:szCs w:val="24"/>
      <w:lang w:val="en-US" w:eastAsia="zh-CN"/>
    </w:rPr>
  </w:style>
  <w:style w:type="paragraph" w:styleId="Heading1">
    <w:name w:val="heading 1"/>
    <w:basedOn w:val="Normal"/>
    <w:next w:val="Normal"/>
    <w:autoRedefine/>
    <w:qFormat/>
    <w:rsid w:val="00193C59"/>
    <w:pPr>
      <w:keepNext/>
      <w:numPr>
        <w:numId w:val="40"/>
      </w:numPr>
      <w:jc w:val="center"/>
      <w:outlineLvl w:val="0"/>
    </w:pPr>
    <w:rPr>
      <w:rFonts w:ascii="Palatino Linotype" w:eastAsia="Times New Roman" w:hAnsi="Palatino Linotype"/>
      <w:b/>
      <w:smallCaps/>
      <w:sz w:val="32"/>
      <w:szCs w:val="20"/>
      <w:lang w:eastAsia="en-US"/>
    </w:rPr>
  </w:style>
  <w:style w:type="paragraph" w:styleId="Heading2">
    <w:name w:val="heading 2"/>
    <w:basedOn w:val="Normal"/>
    <w:next w:val="Normal"/>
    <w:link w:val="Heading2Char"/>
    <w:autoRedefine/>
    <w:qFormat/>
    <w:rsid w:val="00F73E23"/>
    <w:pPr>
      <w:keepNext/>
      <w:framePr w:wrap="around" w:vAnchor="text" w:hAnchor="text" w:y="1"/>
      <w:numPr>
        <w:ilvl w:val="1"/>
        <w:numId w:val="40"/>
      </w:numPr>
      <w:spacing w:line="480" w:lineRule="auto"/>
      <w:outlineLvl w:val="1"/>
    </w:pPr>
    <w:rPr>
      <w:rFonts w:eastAsia="Times New Roman"/>
      <w:b/>
      <w:bCs/>
      <w:sz w:val="28"/>
      <w:szCs w:val="32"/>
      <w:lang w:eastAsia="en-US"/>
    </w:rPr>
  </w:style>
  <w:style w:type="paragraph" w:styleId="Heading3">
    <w:name w:val="heading 3"/>
    <w:basedOn w:val="Normal"/>
    <w:next w:val="Normal"/>
    <w:autoRedefine/>
    <w:qFormat/>
    <w:rsid w:val="008D411A"/>
    <w:pPr>
      <w:keepNext/>
      <w:numPr>
        <w:ilvl w:val="2"/>
        <w:numId w:val="40"/>
      </w:numPr>
      <w:tabs>
        <w:tab w:val="left" w:pos="1080"/>
      </w:tabs>
      <w:spacing w:line="480" w:lineRule="auto"/>
      <w:outlineLvl w:val="2"/>
    </w:pPr>
    <w:rPr>
      <w:rFonts w:eastAsia="Times New Roman"/>
      <w:b/>
      <w:sz w:val="28"/>
      <w:szCs w:val="32"/>
      <w:lang w:eastAsia="en-US"/>
    </w:rPr>
  </w:style>
  <w:style w:type="paragraph" w:styleId="Heading4">
    <w:name w:val="heading 4"/>
    <w:basedOn w:val="Normal"/>
    <w:next w:val="Normal"/>
    <w:qFormat/>
    <w:rsid w:val="0032016E"/>
    <w:pPr>
      <w:keepNext/>
      <w:numPr>
        <w:ilvl w:val="3"/>
        <w:numId w:val="40"/>
      </w:numPr>
      <w:spacing w:line="360" w:lineRule="auto"/>
      <w:outlineLvl w:val="3"/>
    </w:pPr>
    <w:rPr>
      <w:rFonts w:eastAsia="Times New Roman"/>
      <w:b/>
      <w:szCs w:val="20"/>
      <w:lang w:eastAsia="en-US"/>
    </w:rPr>
  </w:style>
  <w:style w:type="paragraph" w:styleId="Heading5">
    <w:name w:val="heading 5"/>
    <w:basedOn w:val="Normal"/>
    <w:next w:val="Normal"/>
    <w:link w:val="Heading5Char"/>
    <w:qFormat/>
    <w:rsid w:val="00234C23"/>
    <w:pPr>
      <w:numPr>
        <w:ilvl w:val="4"/>
        <w:numId w:val="40"/>
      </w:numPr>
      <w:spacing w:before="240" w:after="60"/>
      <w:outlineLvl w:val="4"/>
    </w:pPr>
    <w:rPr>
      <w:b/>
      <w:bCs/>
      <w:i/>
      <w:iCs/>
      <w:sz w:val="26"/>
      <w:szCs w:val="26"/>
    </w:rPr>
  </w:style>
  <w:style w:type="paragraph" w:styleId="Heading6">
    <w:name w:val="heading 6"/>
    <w:basedOn w:val="Normal"/>
    <w:next w:val="Normal"/>
    <w:qFormat/>
    <w:rsid w:val="00234C23"/>
    <w:pPr>
      <w:numPr>
        <w:ilvl w:val="5"/>
        <w:numId w:val="40"/>
      </w:numPr>
      <w:spacing w:before="240" w:after="60"/>
      <w:outlineLvl w:val="5"/>
    </w:pPr>
    <w:rPr>
      <w:b/>
      <w:bCs/>
      <w:sz w:val="22"/>
      <w:szCs w:val="22"/>
    </w:rPr>
  </w:style>
  <w:style w:type="paragraph" w:styleId="Heading7">
    <w:name w:val="heading 7"/>
    <w:basedOn w:val="Normal"/>
    <w:next w:val="Normal"/>
    <w:qFormat/>
    <w:rsid w:val="00234C23"/>
    <w:pPr>
      <w:keepNext/>
      <w:numPr>
        <w:ilvl w:val="6"/>
        <w:numId w:val="40"/>
      </w:numPr>
      <w:jc w:val="right"/>
      <w:outlineLvl w:val="6"/>
    </w:pPr>
    <w:rPr>
      <w:b/>
    </w:rPr>
  </w:style>
  <w:style w:type="paragraph" w:styleId="Heading8">
    <w:name w:val="heading 8"/>
    <w:basedOn w:val="Normal"/>
    <w:next w:val="Normal"/>
    <w:qFormat/>
    <w:rsid w:val="00234C23"/>
    <w:pPr>
      <w:numPr>
        <w:ilvl w:val="7"/>
        <w:numId w:val="40"/>
      </w:numPr>
      <w:spacing w:before="240" w:after="60"/>
      <w:outlineLvl w:val="7"/>
    </w:pPr>
    <w:rPr>
      <w:i/>
      <w:iCs/>
    </w:rPr>
  </w:style>
  <w:style w:type="paragraph" w:styleId="Heading9">
    <w:name w:val="heading 9"/>
    <w:basedOn w:val="Normal"/>
    <w:next w:val="Normal"/>
    <w:qFormat/>
    <w:rsid w:val="00234C23"/>
    <w:pPr>
      <w:numPr>
        <w:ilvl w:val="8"/>
        <w:numId w:val="4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35E56"/>
    <w:rPr>
      <w:b/>
      <w:bCs/>
      <w:i/>
      <w:iCs/>
      <w:sz w:val="26"/>
      <w:szCs w:val="26"/>
      <w:lang w:val="en-US" w:eastAsia="zh-CN"/>
    </w:rPr>
  </w:style>
  <w:style w:type="paragraph" w:styleId="BodyText">
    <w:name w:val="Body Text"/>
    <w:basedOn w:val="Normal"/>
    <w:rsid w:val="00234C23"/>
    <w:pPr>
      <w:jc w:val="center"/>
    </w:pPr>
    <w:rPr>
      <w:rFonts w:eastAsia="Times New Roman"/>
      <w:b/>
      <w:sz w:val="28"/>
      <w:szCs w:val="20"/>
      <w:lang w:val="es-PR" w:eastAsia="en-US"/>
    </w:rPr>
  </w:style>
  <w:style w:type="paragraph" w:styleId="BodyText2">
    <w:name w:val="Body Text 2"/>
    <w:basedOn w:val="Normal"/>
    <w:rsid w:val="00234C23"/>
    <w:pPr>
      <w:spacing w:after="120" w:line="480" w:lineRule="auto"/>
    </w:pPr>
    <w:rPr>
      <w:rFonts w:eastAsia="Times New Roman"/>
      <w:sz w:val="20"/>
      <w:lang w:val="es-PR"/>
    </w:rPr>
  </w:style>
  <w:style w:type="paragraph" w:styleId="BodyTextIndent">
    <w:name w:val="Body Text Indent"/>
    <w:basedOn w:val="Normal"/>
    <w:rsid w:val="00234C23"/>
    <w:pPr>
      <w:spacing w:after="120"/>
      <w:ind w:left="360"/>
    </w:pPr>
  </w:style>
  <w:style w:type="paragraph" w:styleId="BodyTextIndent3">
    <w:name w:val="Body Text Indent 3"/>
    <w:basedOn w:val="Normal"/>
    <w:rsid w:val="00234C23"/>
    <w:pPr>
      <w:spacing w:after="120"/>
      <w:ind w:left="360"/>
    </w:pPr>
    <w:rPr>
      <w:sz w:val="16"/>
      <w:szCs w:val="16"/>
    </w:rPr>
  </w:style>
  <w:style w:type="paragraph" w:styleId="Caption">
    <w:name w:val="caption"/>
    <w:basedOn w:val="Normal"/>
    <w:next w:val="Normal"/>
    <w:uiPriority w:val="35"/>
    <w:qFormat/>
    <w:rsid w:val="00234C23"/>
    <w:pPr>
      <w:ind w:left="720"/>
      <w:jc w:val="both"/>
    </w:pPr>
    <w:rPr>
      <w:rFonts w:eastAsia="Times New Roman"/>
      <w:b/>
      <w:szCs w:val="20"/>
      <w:lang w:eastAsia="en-US"/>
    </w:rPr>
  </w:style>
  <w:style w:type="paragraph" w:styleId="BodyTextIndent2">
    <w:name w:val="Body Text Indent 2"/>
    <w:basedOn w:val="Normal"/>
    <w:rsid w:val="00234C23"/>
    <w:pPr>
      <w:spacing w:after="120" w:line="480" w:lineRule="auto"/>
      <w:ind w:left="360"/>
    </w:pPr>
  </w:style>
  <w:style w:type="character" w:styleId="Hyperlink">
    <w:name w:val="Hyperlink"/>
    <w:basedOn w:val="DefaultParagraphFont"/>
    <w:uiPriority w:val="99"/>
    <w:rsid w:val="00234C23"/>
    <w:rPr>
      <w:color w:val="0000FF"/>
      <w:u w:val="single"/>
    </w:rPr>
  </w:style>
  <w:style w:type="character" w:styleId="FollowedHyperlink">
    <w:name w:val="FollowedHyperlink"/>
    <w:basedOn w:val="DefaultParagraphFont"/>
    <w:rsid w:val="00234C23"/>
    <w:rPr>
      <w:color w:val="800080"/>
      <w:u w:val="single"/>
    </w:rPr>
  </w:style>
  <w:style w:type="paragraph" w:styleId="Date">
    <w:name w:val="Date"/>
    <w:basedOn w:val="Normal"/>
    <w:next w:val="Normal"/>
    <w:rsid w:val="00234C23"/>
  </w:style>
  <w:style w:type="paragraph" w:styleId="FootnoteText">
    <w:name w:val="footnote text"/>
    <w:basedOn w:val="Normal"/>
    <w:link w:val="FootnoteTextChar"/>
    <w:semiHidden/>
    <w:rsid w:val="00234C23"/>
    <w:rPr>
      <w:rFonts w:eastAsia="Times New Roman"/>
      <w:sz w:val="20"/>
      <w:szCs w:val="20"/>
      <w:lang w:eastAsia="en-US"/>
    </w:rPr>
  </w:style>
  <w:style w:type="character" w:customStyle="1" w:styleId="FootnoteTextChar">
    <w:name w:val="Footnote Text Char"/>
    <w:basedOn w:val="DefaultParagraphFont"/>
    <w:link w:val="FootnoteText"/>
    <w:rsid w:val="00642341"/>
    <w:rPr>
      <w:lang w:val="en-US" w:eastAsia="en-US" w:bidi="ar-SA"/>
    </w:rPr>
  </w:style>
  <w:style w:type="paragraph" w:styleId="TOC1">
    <w:name w:val="toc 1"/>
    <w:basedOn w:val="Normal"/>
    <w:next w:val="Normal"/>
    <w:autoRedefine/>
    <w:uiPriority w:val="39"/>
    <w:rsid w:val="00234C23"/>
    <w:pPr>
      <w:spacing w:before="120" w:after="120"/>
    </w:pPr>
    <w:rPr>
      <w:b/>
      <w:bCs/>
      <w:caps/>
      <w:sz w:val="20"/>
      <w:szCs w:val="20"/>
    </w:rPr>
  </w:style>
  <w:style w:type="paragraph" w:styleId="TOC2">
    <w:name w:val="toc 2"/>
    <w:basedOn w:val="Normal"/>
    <w:next w:val="Normal"/>
    <w:autoRedefine/>
    <w:uiPriority w:val="39"/>
    <w:rsid w:val="00234C23"/>
    <w:pPr>
      <w:ind w:left="240"/>
    </w:pPr>
    <w:rPr>
      <w:smallCaps/>
      <w:sz w:val="20"/>
      <w:szCs w:val="20"/>
    </w:rPr>
  </w:style>
  <w:style w:type="paragraph" w:styleId="TOC3">
    <w:name w:val="toc 3"/>
    <w:basedOn w:val="Normal"/>
    <w:next w:val="Normal"/>
    <w:autoRedefine/>
    <w:uiPriority w:val="39"/>
    <w:rsid w:val="00234C23"/>
    <w:pPr>
      <w:ind w:left="480"/>
    </w:pPr>
    <w:rPr>
      <w:i/>
      <w:iCs/>
      <w:sz w:val="20"/>
      <w:szCs w:val="20"/>
    </w:rPr>
  </w:style>
  <w:style w:type="paragraph" w:styleId="TOC4">
    <w:name w:val="toc 4"/>
    <w:basedOn w:val="Normal"/>
    <w:next w:val="Normal"/>
    <w:autoRedefine/>
    <w:uiPriority w:val="39"/>
    <w:rsid w:val="00234C23"/>
    <w:pPr>
      <w:ind w:left="720"/>
    </w:pPr>
    <w:rPr>
      <w:sz w:val="18"/>
      <w:szCs w:val="18"/>
    </w:rPr>
  </w:style>
  <w:style w:type="paragraph" w:styleId="TOC5">
    <w:name w:val="toc 5"/>
    <w:basedOn w:val="Normal"/>
    <w:next w:val="Normal"/>
    <w:autoRedefine/>
    <w:uiPriority w:val="39"/>
    <w:rsid w:val="00234C23"/>
    <w:pPr>
      <w:ind w:left="960"/>
    </w:pPr>
    <w:rPr>
      <w:sz w:val="18"/>
      <w:szCs w:val="18"/>
    </w:rPr>
  </w:style>
  <w:style w:type="paragraph" w:styleId="TOC6">
    <w:name w:val="toc 6"/>
    <w:basedOn w:val="Normal"/>
    <w:next w:val="Normal"/>
    <w:autoRedefine/>
    <w:uiPriority w:val="39"/>
    <w:rsid w:val="00234C23"/>
    <w:pPr>
      <w:ind w:left="1200"/>
    </w:pPr>
    <w:rPr>
      <w:sz w:val="18"/>
      <w:szCs w:val="18"/>
    </w:rPr>
  </w:style>
  <w:style w:type="paragraph" w:styleId="TOC7">
    <w:name w:val="toc 7"/>
    <w:basedOn w:val="Normal"/>
    <w:next w:val="Normal"/>
    <w:autoRedefine/>
    <w:uiPriority w:val="39"/>
    <w:rsid w:val="00234C23"/>
    <w:pPr>
      <w:ind w:left="1440"/>
    </w:pPr>
    <w:rPr>
      <w:sz w:val="18"/>
      <w:szCs w:val="18"/>
    </w:rPr>
  </w:style>
  <w:style w:type="paragraph" w:styleId="TOC8">
    <w:name w:val="toc 8"/>
    <w:basedOn w:val="Normal"/>
    <w:next w:val="Normal"/>
    <w:autoRedefine/>
    <w:uiPriority w:val="39"/>
    <w:rsid w:val="00234C23"/>
    <w:pPr>
      <w:ind w:left="1680"/>
    </w:pPr>
    <w:rPr>
      <w:sz w:val="18"/>
      <w:szCs w:val="18"/>
    </w:rPr>
  </w:style>
  <w:style w:type="paragraph" w:styleId="TOC9">
    <w:name w:val="toc 9"/>
    <w:basedOn w:val="Normal"/>
    <w:next w:val="Normal"/>
    <w:autoRedefine/>
    <w:uiPriority w:val="39"/>
    <w:rsid w:val="00234C23"/>
    <w:pPr>
      <w:ind w:left="1920"/>
    </w:pPr>
    <w:rPr>
      <w:sz w:val="18"/>
      <w:szCs w:val="18"/>
    </w:rPr>
  </w:style>
  <w:style w:type="paragraph" w:styleId="Footer">
    <w:name w:val="footer"/>
    <w:basedOn w:val="Normal"/>
    <w:link w:val="FooterChar"/>
    <w:uiPriority w:val="99"/>
    <w:rsid w:val="00234C23"/>
    <w:pPr>
      <w:tabs>
        <w:tab w:val="center" w:pos="4320"/>
        <w:tab w:val="right" w:pos="8640"/>
      </w:tabs>
    </w:pPr>
  </w:style>
  <w:style w:type="character" w:customStyle="1" w:styleId="FooterChar">
    <w:name w:val="Footer Char"/>
    <w:basedOn w:val="DefaultParagraphFont"/>
    <w:link w:val="Footer"/>
    <w:uiPriority w:val="99"/>
    <w:rsid w:val="004B31D3"/>
    <w:rPr>
      <w:sz w:val="24"/>
      <w:szCs w:val="24"/>
      <w:lang w:val="en-US" w:eastAsia="zh-CN"/>
    </w:rPr>
  </w:style>
  <w:style w:type="character" w:styleId="PageNumber">
    <w:name w:val="page number"/>
    <w:basedOn w:val="DefaultParagraphFont"/>
    <w:rsid w:val="00234C23"/>
  </w:style>
  <w:style w:type="paragraph" w:styleId="Header">
    <w:name w:val="header"/>
    <w:basedOn w:val="Normal"/>
    <w:link w:val="HeaderChar"/>
    <w:uiPriority w:val="99"/>
    <w:rsid w:val="00234C23"/>
    <w:pPr>
      <w:tabs>
        <w:tab w:val="center" w:pos="4320"/>
        <w:tab w:val="right" w:pos="8640"/>
      </w:tabs>
    </w:pPr>
  </w:style>
  <w:style w:type="character" w:customStyle="1" w:styleId="HeaderChar">
    <w:name w:val="Header Char"/>
    <w:basedOn w:val="DefaultParagraphFont"/>
    <w:link w:val="Header"/>
    <w:uiPriority w:val="99"/>
    <w:rsid w:val="00BC1694"/>
    <w:rPr>
      <w:sz w:val="24"/>
      <w:szCs w:val="24"/>
      <w:lang w:val="en-US" w:eastAsia="zh-CN"/>
    </w:rPr>
  </w:style>
  <w:style w:type="paragraph" w:styleId="BodyText3">
    <w:name w:val="Body Text 3"/>
    <w:basedOn w:val="Normal"/>
    <w:rsid w:val="00234C23"/>
    <w:rPr>
      <w:rFonts w:ascii="Arial Narrow" w:eastAsia="Times New Roman" w:hAnsi="Arial Narrow"/>
    </w:rPr>
  </w:style>
  <w:style w:type="paragraph" w:customStyle="1" w:styleId="DefaultText">
    <w:name w:val="Default Text"/>
    <w:basedOn w:val="Normal"/>
    <w:rsid w:val="00234C23"/>
    <w:rPr>
      <w:rFonts w:eastAsia="Times New Roman"/>
    </w:rPr>
  </w:style>
  <w:style w:type="paragraph" w:styleId="Title">
    <w:name w:val="Title"/>
    <w:basedOn w:val="Normal"/>
    <w:link w:val="TitleChar"/>
    <w:qFormat/>
    <w:rsid w:val="004474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eastAsia="Times New Roman"/>
      <w:b/>
      <w:caps/>
      <w:sz w:val="32"/>
    </w:rPr>
  </w:style>
  <w:style w:type="character" w:customStyle="1" w:styleId="TitleChar">
    <w:name w:val="Title Char"/>
    <w:basedOn w:val="DefaultParagraphFont"/>
    <w:link w:val="Title"/>
    <w:rsid w:val="00447457"/>
    <w:rPr>
      <w:rFonts w:eastAsia="Times New Roman"/>
      <w:b/>
      <w:caps/>
      <w:sz w:val="32"/>
      <w:szCs w:val="24"/>
      <w:lang w:val="en-US" w:eastAsia="zh-CN"/>
    </w:rPr>
  </w:style>
  <w:style w:type="character" w:customStyle="1" w:styleId="Typewriter">
    <w:name w:val="Typewriter"/>
    <w:rsid w:val="00234C23"/>
    <w:rPr>
      <w:rFonts w:ascii="Courier New" w:hAnsi="Courier New"/>
      <w:sz w:val="20"/>
    </w:rPr>
  </w:style>
  <w:style w:type="paragraph" w:styleId="BlockText">
    <w:name w:val="Block Text"/>
    <w:basedOn w:val="Normal"/>
    <w:rsid w:val="00234C23"/>
    <w:pPr>
      <w:tabs>
        <w:tab w:val="left" w:pos="720"/>
        <w:tab w:val="left" w:pos="990"/>
        <w:tab w:val="left" w:pos="1080"/>
        <w:tab w:val="left" w:pos="8820"/>
      </w:tabs>
      <w:ind w:left="990" w:right="90" w:hanging="540"/>
      <w:outlineLvl w:val="1"/>
    </w:pPr>
    <w:rPr>
      <w:sz w:val="22"/>
    </w:rPr>
  </w:style>
  <w:style w:type="character" w:styleId="Strong">
    <w:name w:val="Strong"/>
    <w:basedOn w:val="DefaultParagraphFont"/>
    <w:qFormat/>
    <w:rsid w:val="00234C23"/>
    <w:rPr>
      <w:b/>
      <w:bCs/>
    </w:rPr>
  </w:style>
  <w:style w:type="paragraph" w:customStyle="1" w:styleId="Preformatted">
    <w:name w:val="Preformatted"/>
    <w:basedOn w:val="Normal"/>
    <w:rsid w:val="00234C2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napToGrid w:val="0"/>
      <w:sz w:val="20"/>
    </w:rPr>
  </w:style>
  <w:style w:type="paragraph" w:customStyle="1" w:styleId="Figure">
    <w:name w:val="Figure"/>
    <w:basedOn w:val="Caption"/>
    <w:rsid w:val="00234C23"/>
  </w:style>
  <w:style w:type="character" w:customStyle="1" w:styleId="CaptionChar">
    <w:name w:val="Caption Char"/>
    <w:basedOn w:val="DefaultParagraphFont"/>
    <w:rsid w:val="00234C23"/>
    <w:rPr>
      <w:b/>
      <w:sz w:val="24"/>
      <w:lang w:val="en-US" w:eastAsia="en-US" w:bidi="ar-SA"/>
    </w:rPr>
  </w:style>
  <w:style w:type="character" w:customStyle="1" w:styleId="FigureChar">
    <w:name w:val="Figure Char"/>
    <w:basedOn w:val="CaptionChar"/>
    <w:rsid w:val="00234C23"/>
    <w:rPr>
      <w:b/>
      <w:sz w:val="24"/>
      <w:lang w:val="en-US" w:eastAsia="en-US" w:bidi="ar-SA"/>
    </w:rPr>
  </w:style>
  <w:style w:type="paragraph" w:customStyle="1" w:styleId="Table">
    <w:name w:val="Table"/>
    <w:basedOn w:val="Normal"/>
    <w:rsid w:val="00234C23"/>
    <w:pPr>
      <w:tabs>
        <w:tab w:val="left" w:pos="180"/>
      </w:tabs>
      <w:spacing w:line="480" w:lineRule="auto"/>
      <w:jc w:val="center"/>
    </w:pPr>
  </w:style>
  <w:style w:type="paragraph" w:styleId="TableofFigures">
    <w:name w:val="table of figures"/>
    <w:basedOn w:val="Normal"/>
    <w:next w:val="Normal"/>
    <w:uiPriority w:val="99"/>
    <w:qFormat/>
    <w:rsid w:val="004805E1"/>
    <w:pPr>
      <w:ind w:left="475" w:hanging="475"/>
    </w:pPr>
  </w:style>
  <w:style w:type="paragraph" w:styleId="TOAHeading">
    <w:name w:val="toa heading"/>
    <w:basedOn w:val="Normal"/>
    <w:next w:val="Normal"/>
    <w:semiHidden/>
    <w:rsid w:val="00234C23"/>
    <w:pPr>
      <w:spacing w:before="120"/>
    </w:pPr>
    <w:rPr>
      <w:rFonts w:ascii="Arial" w:hAnsi="Arial" w:cs="Arial"/>
      <w:b/>
      <w:bCs/>
    </w:rPr>
  </w:style>
  <w:style w:type="paragraph" w:styleId="TableofAuthorities">
    <w:name w:val="table of authorities"/>
    <w:basedOn w:val="Normal"/>
    <w:next w:val="Normal"/>
    <w:semiHidden/>
    <w:rsid w:val="00234C23"/>
    <w:pPr>
      <w:ind w:left="240" w:hanging="240"/>
    </w:pPr>
  </w:style>
  <w:style w:type="character" w:customStyle="1" w:styleId="apple-style-span">
    <w:name w:val="apple-style-span"/>
    <w:basedOn w:val="DefaultParagraphFont"/>
    <w:rsid w:val="00C44126"/>
  </w:style>
  <w:style w:type="character" w:customStyle="1" w:styleId="apple-converted-space">
    <w:name w:val="apple-converted-space"/>
    <w:basedOn w:val="DefaultParagraphFont"/>
    <w:rsid w:val="00C44126"/>
  </w:style>
  <w:style w:type="character" w:styleId="Emphasis">
    <w:name w:val="Emphasis"/>
    <w:basedOn w:val="DefaultParagraphFont"/>
    <w:uiPriority w:val="20"/>
    <w:qFormat/>
    <w:rsid w:val="00D83D38"/>
    <w:rPr>
      <w:i/>
      <w:iCs/>
    </w:rPr>
  </w:style>
  <w:style w:type="paragraph" w:customStyle="1" w:styleId="Default">
    <w:name w:val="Default"/>
    <w:rsid w:val="00D83D38"/>
    <w:pPr>
      <w:autoSpaceDE w:val="0"/>
      <w:autoSpaceDN w:val="0"/>
      <w:adjustRightInd w:val="0"/>
    </w:pPr>
    <w:rPr>
      <w:rFonts w:eastAsia="Times New Roman"/>
      <w:color w:val="000000"/>
      <w:sz w:val="24"/>
      <w:szCs w:val="24"/>
      <w:lang w:val="en-US" w:eastAsia="en-US"/>
    </w:rPr>
  </w:style>
  <w:style w:type="character" w:styleId="FootnoteReference">
    <w:name w:val="footnote reference"/>
    <w:basedOn w:val="DefaultParagraphFont"/>
    <w:rsid w:val="00642341"/>
    <w:rPr>
      <w:vertAlign w:val="superscript"/>
    </w:rPr>
  </w:style>
  <w:style w:type="paragraph" w:customStyle="1" w:styleId="CM16">
    <w:name w:val="CM16"/>
    <w:basedOn w:val="Default"/>
    <w:next w:val="Default"/>
    <w:rsid w:val="00770EB8"/>
    <w:pPr>
      <w:spacing w:after="270"/>
    </w:pPr>
    <w:rPr>
      <w:color w:val="auto"/>
    </w:rPr>
  </w:style>
  <w:style w:type="paragraph" w:customStyle="1" w:styleId="Textoindependiente1">
    <w:name w:val="Texto independiente1"/>
    <w:basedOn w:val="Default"/>
    <w:next w:val="Default"/>
    <w:rsid w:val="000F60DF"/>
    <w:rPr>
      <w:rFonts w:ascii="Arial" w:hAnsi="Arial"/>
      <w:color w:val="auto"/>
    </w:rPr>
  </w:style>
  <w:style w:type="character" w:styleId="CommentReference">
    <w:name w:val="annotation reference"/>
    <w:basedOn w:val="DefaultParagraphFont"/>
    <w:rsid w:val="0006464A"/>
    <w:rPr>
      <w:sz w:val="16"/>
      <w:szCs w:val="16"/>
    </w:rPr>
  </w:style>
  <w:style w:type="paragraph" w:styleId="CommentText">
    <w:name w:val="annotation text"/>
    <w:basedOn w:val="Normal"/>
    <w:semiHidden/>
    <w:rsid w:val="0006464A"/>
    <w:rPr>
      <w:sz w:val="20"/>
      <w:szCs w:val="20"/>
    </w:rPr>
  </w:style>
  <w:style w:type="paragraph" w:styleId="CommentSubject">
    <w:name w:val="annotation subject"/>
    <w:basedOn w:val="CommentText"/>
    <w:next w:val="CommentText"/>
    <w:semiHidden/>
    <w:rsid w:val="0006464A"/>
    <w:rPr>
      <w:b/>
      <w:bCs/>
    </w:rPr>
  </w:style>
  <w:style w:type="paragraph" w:styleId="BalloonText">
    <w:name w:val="Balloon Text"/>
    <w:basedOn w:val="Normal"/>
    <w:semiHidden/>
    <w:rsid w:val="0006464A"/>
    <w:rPr>
      <w:rFonts w:ascii="Tahoma" w:hAnsi="Tahoma" w:cs="Tahoma"/>
      <w:sz w:val="16"/>
      <w:szCs w:val="16"/>
    </w:rPr>
  </w:style>
  <w:style w:type="paragraph" w:styleId="TOCHeading">
    <w:name w:val="TOC Heading"/>
    <w:basedOn w:val="Heading1"/>
    <w:next w:val="Normal"/>
    <w:uiPriority w:val="39"/>
    <w:semiHidden/>
    <w:unhideWhenUsed/>
    <w:qFormat/>
    <w:rsid w:val="00EB2AC8"/>
    <w:pPr>
      <w:keepLines/>
      <w:spacing w:before="480" w:line="276" w:lineRule="auto"/>
      <w:ind w:left="0"/>
      <w:outlineLvl w:val="9"/>
    </w:pPr>
    <w:rPr>
      <w:rFonts w:asciiTheme="majorHAnsi" w:eastAsiaTheme="majorEastAsia" w:hAnsiTheme="majorHAnsi" w:cstheme="majorBidi"/>
      <w:bCs/>
      <w:color w:val="365F91" w:themeColor="accent1" w:themeShade="BF"/>
      <w:sz w:val="28"/>
      <w:szCs w:val="28"/>
    </w:rPr>
  </w:style>
  <w:style w:type="table" w:styleId="TableColumns1">
    <w:name w:val="Table Columns 1"/>
    <w:basedOn w:val="TableNormal"/>
    <w:rsid w:val="00B00A0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00A0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3Deffects3">
    <w:name w:val="Table 3D effects 3"/>
    <w:basedOn w:val="TableNormal"/>
    <w:rsid w:val="00B00A0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B64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352BA6"/>
    <w:rPr>
      <w:color w:val="808080"/>
    </w:rPr>
  </w:style>
  <w:style w:type="paragraph" w:styleId="NormalWeb">
    <w:name w:val="Normal (Web)"/>
    <w:basedOn w:val="Normal"/>
    <w:uiPriority w:val="99"/>
    <w:unhideWhenUsed/>
    <w:rsid w:val="00C10C29"/>
    <w:pPr>
      <w:spacing w:before="100" w:beforeAutospacing="1" w:after="100" w:afterAutospacing="1"/>
    </w:pPr>
    <w:rPr>
      <w:rFonts w:eastAsiaTheme="minorEastAsia"/>
      <w:lang w:eastAsia="en-US"/>
    </w:rPr>
  </w:style>
  <w:style w:type="table" w:styleId="TableElegant">
    <w:name w:val="Table Elegant"/>
    <w:basedOn w:val="TableNormal"/>
    <w:rsid w:val="007706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lassic1">
    <w:name w:val="Table Classic 1"/>
    <w:basedOn w:val="TableNormal"/>
    <w:rsid w:val="00280DB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80DB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Grid3">
    <w:name w:val="Table Grid 3"/>
    <w:basedOn w:val="TableNormal"/>
    <w:rsid w:val="00280DB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6">
    <w:name w:val="Table Grid 6"/>
    <w:basedOn w:val="TableNormal"/>
    <w:rsid w:val="00280DB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80DB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
    <w:name w:val="Table Grid"/>
    <w:basedOn w:val="TableNormal"/>
    <w:uiPriority w:val="59"/>
    <w:rsid w:val="0028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
    <w:name w:val="Ref"/>
    <w:basedOn w:val="Normal"/>
    <w:next w:val="Normal"/>
    <w:rsid w:val="00685744"/>
    <w:pPr>
      <w:autoSpaceDE w:val="0"/>
      <w:autoSpaceDN w:val="0"/>
      <w:adjustRightInd w:val="0"/>
      <w:spacing w:after="120"/>
    </w:pPr>
    <w:rPr>
      <w:rFonts w:ascii="BJOPHE+Arial" w:eastAsia="Times New Roman" w:hAnsi="BJOPHE+Arial"/>
      <w:lang w:eastAsia="en-US"/>
    </w:rPr>
  </w:style>
  <w:style w:type="paragraph" w:styleId="ListParagraph">
    <w:name w:val="List Paragraph"/>
    <w:basedOn w:val="Normal"/>
    <w:uiPriority w:val="34"/>
    <w:qFormat/>
    <w:rsid w:val="00217E09"/>
    <w:pPr>
      <w:ind w:left="720"/>
      <w:contextualSpacing/>
    </w:pPr>
  </w:style>
  <w:style w:type="character" w:customStyle="1" w:styleId="st">
    <w:name w:val="st"/>
    <w:basedOn w:val="DefaultParagraphFont"/>
    <w:rsid w:val="00B51849"/>
  </w:style>
  <w:style w:type="table" w:styleId="TableGrid5">
    <w:name w:val="Table Grid 5"/>
    <w:basedOn w:val="TableNormal"/>
    <w:rsid w:val="00FC00F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ps">
    <w:name w:val="hps"/>
    <w:basedOn w:val="DefaultParagraphFont"/>
    <w:rsid w:val="0092354E"/>
  </w:style>
  <w:style w:type="character" w:customStyle="1" w:styleId="Heading2Char">
    <w:name w:val="Heading 2 Char"/>
    <w:basedOn w:val="DefaultParagraphFont"/>
    <w:link w:val="Heading2"/>
    <w:rsid w:val="00F73E23"/>
    <w:rPr>
      <w:rFonts w:eastAsia="Times New Roman"/>
      <w:b/>
      <w:bCs/>
      <w:sz w:val="28"/>
      <w:szCs w:val="32"/>
      <w:lang w:val="en-US" w:eastAsia="en-US"/>
    </w:rPr>
  </w:style>
  <w:style w:type="table" w:customStyle="1" w:styleId="TableGrid1">
    <w:name w:val="Table Grid1"/>
    <w:basedOn w:val="TableNormal"/>
    <w:uiPriority w:val="59"/>
    <w:rsid w:val="00B02481"/>
    <w:pPr>
      <w:ind w:left="288" w:hanging="288"/>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75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5642">
      <w:bodyDiv w:val="1"/>
      <w:marLeft w:val="0"/>
      <w:marRight w:val="0"/>
      <w:marTop w:val="0"/>
      <w:marBottom w:val="0"/>
      <w:divBdr>
        <w:top w:val="none" w:sz="0" w:space="0" w:color="auto"/>
        <w:left w:val="none" w:sz="0" w:space="0" w:color="auto"/>
        <w:bottom w:val="none" w:sz="0" w:space="0" w:color="auto"/>
        <w:right w:val="none" w:sz="0" w:space="0" w:color="auto"/>
      </w:divBdr>
    </w:div>
    <w:div w:id="55126149">
      <w:bodyDiv w:val="1"/>
      <w:marLeft w:val="0"/>
      <w:marRight w:val="0"/>
      <w:marTop w:val="0"/>
      <w:marBottom w:val="0"/>
      <w:divBdr>
        <w:top w:val="none" w:sz="0" w:space="0" w:color="auto"/>
        <w:left w:val="none" w:sz="0" w:space="0" w:color="auto"/>
        <w:bottom w:val="none" w:sz="0" w:space="0" w:color="auto"/>
        <w:right w:val="none" w:sz="0" w:space="0" w:color="auto"/>
      </w:divBdr>
    </w:div>
    <w:div w:id="63309101">
      <w:bodyDiv w:val="1"/>
      <w:marLeft w:val="0"/>
      <w:marRight w:val="0"/>
      <w:marTop w:val="0"/>
      <w:marBottom w:val="0"/>
      <w:divBdr>
        <w:top w:val="none" w:sz="0" w:space="0" w:color="auto"/>
        <w:left w:val="none" w:sz="0" w:space="0" w:color="auto"/>
        <w:bottom w:val="none" w:sz="0" w:space="0" w:color="auto"/>
        <w:right w:val="none" w:sz="0" w:space="0" w:color="auto"/>
      </w:divBdr>
    </w:div>
    <w:div w:id="82068859">
      <w:bodyDiv w:val="1"/>
      <w:marLeft w:val="0"/>
      <w:marRight w:val="0"/>
      <w:marTop w:val="0"/>
      <w:marBottom w:val="0"/>
      <w:divBdr>
        <w:top w:val="none" w:sz="0" w:space="0" w:color="auto"/>
        <w:left w:val="none" w:sz="0" w:space="0" w:color="auto"/>
        <w:bottom w:val="none" w:sz="0" w:space="0" w:color="auto"/>
        <w:right w:val="none" w:sz="0" w:space="0" w:color="auto"/>
      </w:divBdr>
    </w:div>
    <w:div w:id="84377489">
      <w:bodyDiv w:val="1"/>
      <w:marLeft w:val="0"/>
      <w:marRight w:val="0"/>
      <w:marTop w:val="0"/>
      <w:marBottom w:val="0"/>
      <w:divBdr>
        <w:top w:val="none" w:sz="0" w:space="0" w:color="auto"/>
        <w:left w:val="none" w:sz="0" w:space="0" w:color="auto"/>
        <w:bottom w:val="none" w:sz="0" w:space="0" w:color="auto"/>
        <w:right w:val="none" w:sz="0" w:space="0" w:color="auto"/>
      </w:divBdr>
    </w:div>
    <w:div w:id="92285286">
      <w:bodyDiv w:val="1"/>
      <w:marLeft w:val="0"/>
      <w:marRight w:val="0"/>
      <w:marTop w:val="0"/>
      <w:marBottom w:val="0"/>
      <w:divBdr>
        <w:top w:val="none" w:sz="0" w:space="0" w:color="auto"/>
        <w:left w:val="none" w:sz="0" w:space="0" w:color="auto"/>
        <w:bottom w:val="none" w:sz="0" w:space="0" w:color="auto"/>
        <w:right w:val="none" w:sz="0" w:space="0" w:color="auto"/>
      </w:divBdr>
    </w:div>
    <w:div w:id="142547154">
      <w:bodyDiv w:val="1"/>
      <w:marLeft w:val="0"/>
      <w:marRight w:val="0"/>
      <w:marTop w:val="0"/>
      <w:marBottom w:val="0"/>
      <w:divBdr>
        <w:top w:val="none" w:sz="0" w:space="0" w:color="auto"/>
        <w:left w:val="none" w:sz="0" w:space="0" w:color="auto"/>
        <w:bottom w:val="none" w:sz="0" w:space="0" w:color="auto"/>
        <w:right w:val="none" w:sz="0" w:space="0" w:color="auto"/>
      </w:divBdr>
    </w:div>
    <w:div w:id="150604716">
      <w:bodyDiv w:val="1"/>
      <w:marLeft w:val="0"/>
      <w:marRight w:val="0"/>
      <w:marTop w:val="0"/>
      <w:marBottom w:val="0"/>
      <w:divBdr>
        <w:top w:val="none" w:sz="0" w:space="0" w:color="auto"/>
        <w:left w:val="none" w:sz="0" w:space="0" w:color="auto"/>
        <w:bottom w:val="none" w:sz="0" w:space="0" w:color="auto"/>
        <w:right w:val="none" w:sz="0" w:space="0" w:color="auto"/>
      </w:divBdr>
    </w:div>
    <w:div w:id="160629829">
      <w:bodyDiv w:val="1"/>
      <w:marLeft w:val="0"/>
      <w:marRight w:val="0"/>
      <w:marTop w:val="0"/>
      <w:marBottom w:val="0"/>
      <w:divBdr>
        <w:top w:val="none" w:sz="0" w:space="0" w:color="auto"/>
        <w:left w:val="none" w:sz="0" w:space="0" w:color="auto"/>
        <w:bottom w:val="none" w:sz="0" w:space="0" w:color="auto"/>
        <w:right w:val="none" w:sz="0" w:space="0" w:color="auto"/>
      </w:divBdr>
    </w:div>
    <w:div w:id="165291429">
      <w:bodyDiv w:val="1"/>
      <w:marLeft w:val="0"/>
      <w:marRight w:val="0"/>
      <w:marTop w:val="0"/>
      <w:marBottom w:val="0"/>
      <w:divBdr>
        <w:top w:val="none" w:sz="0" w:space="0" w:color="auto"/>
        <w:left w:val="none" w:sz="0" w:space="0" w:color="auto"/>
        <w:bottom w:val="none" w:sz="0" w:space="0" w:color="auto"/>
        <w:right w:val="none" w:sz="0" w:space="0" w:color="auto"/>
      </w:divBdr>
    </w:div>
    <w:div w:id="167989021">
      <w:bodyDiv w:val="1"/>
      <w:marLeft w:val="0"/>
      <w:marRight w:val="0"/>
      <w:marTop w:val="0"/>
      <w:marBottom w:val="0"/>
      <w:divBdr>
        <w:top w:val="none" w:sz="0" w:space="0" w:color="auto"/>
        <w:left w:val="none" w:sz="0" w:space="0" w:color="auto"/>
        <w:bottom w:val="none" w:sz="0" w:space="0" w:color="auto"/>
        <w:right w:val="none" w:sz="0" w:space="0" w:color="auto"/>
      </w:divBdr>
    </w:div>
    <w:div w:id="169688488">
      <w:bodyDiv w:val="1"/>
      <w:marLeft w:val="0"/>
      <w:marRight w:val="0"/>
      <w:marTop w:val="0"/>
      <w:marBottom w:val="0"/>
      <w:divBdr>
        <w:top w:val="none" w:sz="0" w:space="0" w:color="auto"/>
        <w:left w:val="none" w:sz="0" w:space="0" w:color="auto"/>
        <w:bottom w:val="none" w:sz="0" w:space="0" w:color="auto"/>
        <w:right w:val="none" w:sz="0" w:space="0" w:color="auto"/>
      </w:divBdr>
    </w:div>
    <w:div w:id="201750928">
      <w:bodyDiv w:val="1"/>
      <w:marLeft w:val="0"/>
      <w:marRight w:val="0"/>
      <w:marTop w:val="0"/>
      <w:marBottom w:val="0"/>
      <w:divBdr>
        <w:top w:val="none" w:sz="0" w:space="0" w:color="auto"/>
        <w:left w:val="none" w:sz="0" w:space="0" w:color="auto"/>
        <w:bottom w:val="none" w:sz="0" w:space="0" w:color="auto"/>
        <w:right w:val="none" w:sz="0" w:space="0" w:color="auto"/>
      </w:divBdr>
    </w:div>
    <w:div w:id="248657447">
      <w:bodyDiv w:val="1"/>
      <w:marLeft w:val="0"/>
      <w:marRight w:val="0"/>
      <w:marTop w:val="0"/>
      <w:marBottom w:val="0"/>
      <w:divBdr>
        <w:top w:val="none" w:sz="0" w:space="0" w:color="auto"/>
        <w:left w:val="none" w:sz="0" w:space="0" w:color="auto"/>
        <w:bottom w:val="none" w:sz="0" w:space="0" w:color="auto"/>
        <w:right w:val="none" w:sz="0" w:space="0" w:color="auto"/>
      </w:divBdr>
    </w:div>
    <w:div w:id="257755142">
      <w:bodyDiv w:val="1"/>
      <w:marLeft w:val="0"/>
      <w:marRight w:val="0"/>
      <w:marTop w:val="0"/>
      <w:marBottom w:val="0"/>
      <w:divBdr>
        <w:top w:val="none" w:sz="0" w:space="0" w:color="auto"/>
        <w:left w:val="none" w:sz="0" w:space="0" w:color="auto"/>
        <w:bottom w:val="none" w:sz="0" w:space="0" w:color="auto"/>
        <w:right w:val="none" w:sz="0" w:space="0" w:color="auto"/>
      </w:divBdr>
    </w:div>
    <w:div w:id="301273814">
      <w:bodyDiv w:val="1"/>
      <w:marLeft w:val="0"/>
      <w:marRight w:val="0"/>
      <w:marTop w:val="0"/>
      <w:marBottom w:val="0"/>
      <w:divBdr>
        <w:top w:val="none" w:sz="0" w:space="0" w:color="auto"/>
        <w:left w:val="none" w:sz="0" w:space="0" w:color="auto"/>
        <w:bottom w:val="none" w:sz="0" w:space="0" w:color="auto"/>
        <w:right w:val="none" w:sz="0" w:space="0" w:color="auto"/>
      </w:divBdr>
    </w:div>
    <w:div w:id="313142459">
      <w:bodyDiv w:val="1"/>
      <w:marLeft w:val="0"/>
      <w:marRight w:val="0"/>
      <w:marTop w:val="0"/>
      <w:marBottom w:val="0"/>
      <w:divBdr>
        <w:top w:val="none" w:sz="0" w:space="0" w:color="auto"/>
        <w:left w:val="none" w:sz="0" w:space="0" w:color="auto"/>
        <w:bottom w:val="none" w:sz="0" w:space="0" w:color="auto"/>
        <w:right w:val="none" w:sz="0" w:space="0" w:color="auto"/>
      </w:divBdr>
    </w:div>
    <w:div w:id="330182890">
      <w:bodyDiv w:val="1"/>
      <w:marLeft w:val="0"/>
      <w:marRight w:val="0"/>
      <w:marTop w:val="0"/>
      <w:marBottom w:val="0"/>
      <w:divBdr>
        <w:top w:val="none" w:sz="0" w:space="0" w:color="auto"/>
        <w:left w:val="none" w:sz="0" w:space="0" w:color="auto"/>
        <w:bottom w:val="none" w:sz="0" w:space="0" w:color="auto"/>
        <w:right w:val="none" w:sz="0" w:space="0" w:color="auto"/>
      </w:divBdr>
    </w:div>
    <w:div w:id="344788686">
      <w:bodyDiv w:val="1"/>
      <w:marLeft w:val="0"/>
      <w:marRight w:val="0"/>
      <w:marTop w:val="0"/>
      <w:marBottom w:val="0"/>
      <w:divBdr>
        <w:top w:val="none" w:sz="0" w:space="0" w:color="auto"/>
        <w:left w:val="none" w:sz="0" w:space="0" w:color="auto"/>
        <w:bottom w:val="none" w:sz="0" w:space="0" w:color="auto"/>
        <w:right w:val="none" w:sz="0" w:space="0" w:color="auto"/>
      </w:divBdr>
    </w:div>
    <w:div w:id="384715502">
      <w:bodyDiv w:val="1"/>
      <w:marLeft w:val="0"/>
      <w:marRight w:val="0"/>
      <w:marTop w:val="0"/>
      <w:marBottom w:val="0"/>
      <w:divBdr>
        <w:top w:val="none" w:sz="0" w:space="0" w:color="auto"/>
        <w:left w:val="none" w:sz="0" w:space="0" w:color="auto"/>
        <w:bottom w:val="none" w:sz="0" w:space="0" w:color="auto"/>
        <w:right w:val="none" w:sz="0" w:space="0" w:color="auto"/>
      </w:divBdr>
    </w:div>
    <w:div w:id="435060574">
      <w:bodyDiv w:val="1"/>
      <w:marLeft w:val="0"/>
      <w:marRight w:val="0"/>
      <w:marTop w:val="0"/>
      <w:marBottom w:val="0"/>
      <w:divBdr>
        <w:top w:val="none" w:sz="0" w:space="0" w:color="auto"/>
        <w:left w:val="none" w:sz="0" w:space="0" w:color="auto"/>
        <w:bottom w:val="none" w:sz="0" w:space="0" w:color="auto"/>
        <w:right w:val="none" w:sz="0" w:space="0" w:color="auto"/>
      </w:divBdr>
    </w:div>
    <w:div w:id="497043076">
      <w:bodyDiv w:val="1"/>
      <w:marLeft w:val="0"/>
      <w:marRight w:val="0"/>
      <w:marTop w:val="0"/>
      <w:marBottom w:val="0"/>
      <w:divBdr>
        <w:top w:val="none" w:sz="0" w:space="0" w:color="auto"/>
        <w:left w:val="none" w:sz="0" w:space="0" w:color="auto"/>
        <w:bottom w:val="none" w:sz="0" w:space="0" w:color="auto"/>
        <w:right w:val="none" w:sz="0" w:space="0" w:color="auto"/>
      </w:divBdr>
    </w:div>
    <w:div w:id="542133656">
      <w:bodyDiv w:val="1"/>
      <w:marLeft w:val="0"/>
      <w:marRight w:val="0"/>
      <w:marTop w:val="0"/>
      <w:marBottom w:val="0"/>
      <w:divBdr>
        <w:top w:val="none" w:sz="0" w:space="0" w:color="auto"/>
        <w:left w:val="none" w:sz="0" w:space="0" w:color="auto"/>
        <w:bottom w:val="none" w:sz="0" w:space="0" w:color="auto"/>
        <w:right w:val="none" w:sz="0" w:space="0" w:color="auto"/>
      </w:divBdr>
    </w:div>
    <w:div w:id="548763200">
      <w:bodyDiv w:val="1"/>
      <w:marLeft w:val="0"/>
      <w:marRight w:val="0"/>
      <w:marTop w:val="0"/>
      <w:marBottom w:val="0"/>
      <w:divBdr>
        <w:top w:val="none" w:sz="0" w:space="0" w:color="auto"/>
        <w:left w:val="none" w:sz="0" w:space="0" w:color="auto"/>
        <w:bottom w:val="none" w:sz="0" w:space="0" w:color="auto"/>
        <w:right w:val="none" w:sz="0" w:space="0" w:color="auto"/>
      </w:divBdr>
    </w:div>
    <w:div w:id="615913635">
      <w:bodyDiv w:val="1"/>
      <w:marLeft w:val="0"/>
      <w:marRight w:val="0"/>
      <w:marTop w:val="0"/>
      <w:marBottom w:val="0"/>
      <w:divBdr>
        <w:top w:val="none" w:sz="0" w:space="0" w:color="auto"/>
        <w:left w:val="none" w:sz="0" w:space="0" w:color="auto"/>
        <w:bottom w:val="none" w:sz="0" w:space="0" w:color="auto"/>
        <w:right w:val="none" w:sz="0" w:space="0" w:color="auto"/>
      </w:divBdr>
    </w:div>
    <w:div w:id="623535786">
      <w:bodyDiv w:val="1"/>
      <w:marLeft w:val="0"/>
      <w:marRight w:val="0"/>
      <w:marTop w:val="0"/>
      <w:marBottom w:val="0"/>
      <w:divBdr>
        <w:top w:val="none" w:sz="0" w:space="0" w:color="auto"/>
        <w:left w:val="none" w:sz="0" w:space="0" w:color="auto"/>
        <w:bottom w:val="none" w:sz="0" w:space="0" w:color="auto"/>
        <w:right w:val="none" w:sz="0" w:space="0" w:color="auto"/>
      </w:divBdr>
    </w:div>
    <w:div w:id="627904091">
      <w:bodyDiv w:val="1"/>
      <w:marLeft w:val="0"/>
      <w:marRight w:val="0"/>
      <w:marTop w:val="0"/>
      <w:marBottom w:val="0"/>
      <w:divBdr>
        <w:top w:val="none" w:sz="0" w:space="0" w:color="auto"/>
        <w:left w:val="none" w:sz="0" w:space="0" w:color="auto"/>
        <w:bottom w:val="none" w:sz="0" w:space="0" w:color="auto"/>
        <w:right w:val="none" w:sz="0" w:space="0" w:color="auto"/>
      </w:divBdr>
    </w:div>
    <w:div w:id="639072856">
      <w:bodyDiv w:val="1"/>
      <w:marLeft w:val="0"/>
      <w:marRight w:val="0"/>
      <w:marTop w:val="0"/>
      <w:marBottom w:val="0"/>
      <w:divBdr>
        <w:top w:val="none" w:sz="0" w:space="0" w:color="auto"/>
        <w:left w:val="none" w:sz="0" w:space="0" w:color="auto"/>
        <w:bottom w:val="none" w:sz="0" w:space="0" w:color="auto"/>
        <w:right w:val="none" w:sz="0" w:space="0" w:color="auto"/>
      </w:divBdr>
    </w:div>
    <w:div w:id="644168665">
      <w:bodyDiv w:val="1"/>
      <w:marLeft w:val="0"/>
      <w:marRight w:val="0"/>
      <w:marTop w:val="0"/>
      <w:marBottom w:val="0"/>
      <w:divBdr>
        <w:top w:val="none" w:sz="0" w:space="0" w:color="auto"/>
        <w:left w:val="none" w:sz="0" w:space="0" w:color="auto"/>
        <w:bottom w:val="none" w:sz="0" w:space="0" w:color="auto"/>
        <w:right w:val="none" w:sz="0" w:space="0" w:color="auto"/>
      </w:divBdr>
    </w:div>
    <w:div w:id="688337422">
      <w:bodyDiv w:val="1"/>
      <w:marLeft w:val="0"/>
      <w:marRight w:val="0"/>
      <w:marTop w:val="0"/>
      <w:marBottom w:val="0"/>
      <w:divBdr>
        <w:top w:val="none" w:sz="0" w:space="0" w:color="auto"/>
        <w:left w:val="none" w:sz="0" w:space="0" w:color="auto"/>
        <w:bottom w:val="none" w:sz="0" w:space="0" w:color="auto"/>
        <w:right w:val="none" w:sz="0" w:space="0" w:color="auto"/>
      </w:divBdr>
      <w:divsChild>
        <w:div w:id="851336810">
          <w:marLeft w:val="0"/>
          <w:marRight w:val="0"/>
          <w:marTop w:val="0"/>
          <w:marBottom w:val="0"/>
          <w:divBdr>
            <w:top w:val="none" w:sz="0" w:space="0" w:color="auto"/>
            <w:left w:val="none" w:sz="0" w:space="0" w:color="auto"/>
            <w:bottom w:val="none" w:sz="0" w:space="0" w:color="auto"/>
            <w:right w:val="none" w:sz="0" w:space="0" w:color="auto"/>
          </w:divBdr>
          <w:divsChild>
            <w:div w:id="1924222799">
              <w:marLeft w:val="0"/>
              <w:marRight w:val="0"/>
              <w:marTop w:val="0"/>
              <w:marBottom w:val="0"/>
              <w:divBdr>
                <w:top w:val="none" w:sz="0" w:space="0" w:color="auto"/>
                <w:left w:val="none" w:sz="0" w:space="0" w:color="auto"/>
                <w:bottom w:val="none" w:sz="0" w:space="0" w:color="auto"/>
                <w:right w:val="none" w:sz="0" w:space="0" w:color="auto"/>
              </w:divBdr>
              <w:divsChild>
                <w:div w:id="1931115365">
                  <w:marLeft w:val="0"/>
                  <w:marRight w:val="0"/>
                  <w:marTop w:val="0"/>
                  <w:marBottom w:val="0"/>
                  <w:divBdr>
                    <w:top w:val="none" w:sz="0" w:space="0" w:color="auto"/>
                    <w:left w:val="none" w:sz="0" w:space="0" w:color="auto"/>
                    <w:bottom w:val="none" w:sz="0" w:space="0" w:color="auto"/>
                    <w:right w:val="none" w:sz="0" w:space="0" w:color="auto"/>
                  </w:divBdr>
                  <w:divsChild>
                    <w:div w:id="1173036114">
                      <w:marLeft w:val="0"/>
                      <w:marRight w:val="0"/>
                      <w:marTop w:val="0"/>
                      <w:marBottom w:val="0"/>
                      <w:divBdr>
                        <w:top w:val="none" w:sz="0" w:space="0" w:color="auto"/>
                        <w:left w:val="none" w:sz="0" w:space="0" w:color="auto"/>
                        <w:bottom w:val="none" w:sz="0" w:space="0" w:color="auto"/>
                        <w:right w:val="none" w:sz="0" w:space="0" w:color="auto"/>
                      </w:divBdr>
                      <w:divsChild>
                        <w:div w:id="61605193">
                          <w:marLeft w:val="0"/>
                          <w:marRight w:val="0"/>
                          <w:marTop w:val="0"/>
                          <w:marBottom w:val="0"/>
                          <w:divBdr>
                            <w:top w:val="none" w:sz="0" w:space="0" w:color="auto"/>
                            <w:left w:val="none" w:sz="0" w:space="0" w:color="auto"/>
                            <w:bottom w:val="none" w:sz="0" w:space="0" w:color="auto"/>
                            <w:right w:val="none" w:sz="0" w:space="0" w:color="auto"/>
                          </w:divBdr>
                          <w:divsChild>
                            <w:div w:id="1469085925">
                              <w:marLeft w:val="0"/>
                              <w:marRight w:val="0"/>
                              <w:marTop w:val="0"/>
                              <w:marBottom w:val="0"/>
                              <w:divBdr>
                                <w:top w:val="none" w:sz="0" w:space="0" w:color="auto"/>
                                <w:left w:val="none" w:sz="0" w:space="0" w:color="auto"/>
                                <w:bottom w:val="none" w:sz="0" w:space="0" w:color="auto"/>
                                <w:right w:val="none" w:sz="0" w:space="0" w:color="auto"/>
                              </w:divBdr>
                              <w:divsChild>
                                <w:div w:id="126288670">
                                  <w:marLeft w:val="0"/>
                                  <w:marRight w:val="0"/>
                                  <w:marTop w:val="0"/>
                                  <w:marBottom w:val="0"/>
                                  <w:divBdr>
                                    <w:top w:val="none" w:sz="0" w:space="0" w:color="auto"/>
                                    <w:left w:val="none" w:sz="0" w:space="0" w:color="auto"/>
                                    <w:bottom w:val="none" w:sz="0" w:space="0" w:color="auto"/>
                                    <w:right w:val="none" w:sz="0" w:space="0" w:color="auto"/>
                                  </w:divBdr>
                                  <w:divsChild>
                                    <w:div w:id="448086418">
                                      <w:marLeft w:val="0"/>
                                      <w:marRight w:val="75"/>
                                      <w:marTop w:val="0"/>
                                      <w:marBottom w:val="0"/>
                                      <w:divBdr>
                                        <w:top w:val="none" w:sz="0" w:space="0" w:color="auto"/>
                                        <w:left w:val="none" w:sz="0" w:space="0" w:color="auto"/>
                                        <w:bottom w:val="none" w:sz="0" w:space="0" w:color="auto"/>
                                        <w:right w:val="none" w:sz="0" w:space="0" w:color="auto"/>
                                      </w:divBdr>
                                      <w:divsChild>
                                        <w:div w:id="1209146977">
                                          <w:marLeft w:val="0"/>
                                          <w:marRight w:val="0"/>
                                          <w:marTop w:val="0"/>
                                          <w:marBottom w:val="0"/>
                                          <w:divBdr>
                                            <w:top w:val="none" w:sz="0" w:space="0" w:color="auto"/>
                                            <w:left w:val="none" w:sz="0" w:space="0" w:color="auto"/>
                                            <w:bottom w:val="none" w:sz="0" w:space="0" w:color="auto"/>
                                            <w:right w:val="none" w:sz="0" w:space="0" w:color="auto"/>
                                          </w:divBdr>
                                        </w:div>
                                        <w:div w:id="308101095">
                                          <w:marLeft w:val="0"/>
                                          <w:marRight w:val="0"/>
                                          <w:marTop w:val="0"/>
                                          <w:marBottom w:val="0"/>
                                          <w:divBdr>
                                            <w:top w:val="single" w:sz="8" w:space="12" w:color="999999"/>
                                            <w:left w:val="single" w:sz="8" w:space="12" w:color="999999"/>
                                            <w:bottom w:val="single" w:sz="8" w:space="12" w:color="999999"/>
                                            <w:right w:val="single" w:sz="8" w:space="12" w:color="999999"/>
                                          </w:divBdr>
                                          <w:divsChild>
                                            <w:div w:id="1963222160">
                                              <w:marLeft w:val="0"/>
                                              <w:marRight w:val="0"/>
                                              <w:marTop w:val="0"/>
                                              <w:marBottom w:val="0"/>
                                              <w:divBdr>
                                                <w:top w:val="none" w:sz="0" w:space="0" w:color="auto"/>
                                                <w:left w:val="none" w:sz="0" w:space="0" w:color="auto"/>
                                                <w:bottom w:val="none" w:sz="0" w:space="0" w:color="auto"/>
                                                <w:right w:val="none" w:sz="0" w:space="0" w:color="auto"/>
                                              </w:divBdr>
                                            </w:div>
                                          </w:divsChild>
                                        </w:div>
                                        <w:div w:id="2139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57808">
                                  <w:marLeft w:val="0"/>
                                  <w:marRight w:val="0"/>
                                  <w:marTop w:val="0"/>
                                  <w:marBottom w:val="0"/>
                                  <w:divBdr>
                                    <w:top w:val="none" w:sz="0" w:space="0" w:color="auto"/>
                                    <w:left w:val="none" w:sz="0" w:space="0" w:color="auto"/>
                                    <w:bottom w:val="none" w:sz="0" w:space="0" w:color="auto"/>
                                    <w:right w:val="none" w:sz="0" w:space="0" w:color="auto"/>
                                  </w:divBdr>
                                  <w:divsChild>
                                    <w:div w:id="1270969881">
                                      <w:marLeft w:val="75"/>
                                      <w:marRight w:val="0"/>
                                      <w:marTop w:val="0"/>
                                      <w:marBottom w:val="0"/>
                                      <w:divBdr>
                                        <w:top w:val="none" w:sz="0" w:space="0" w:color="auto"/>
                                        <w:left w:val="none" w:sz="0" w:space="0" w:color="auto"/>
                                        <w:bottom w:val="none" w:sz="0" w:space="0" w:color="auto"/>
                                        <w:right w:val="none" w:sz="0" w:space="0" w:color="auto"/>
                                      </w:divBdr>
                                      <w:divsChild>
                                        <w:div w:id="513956025">
                                          <w:marLeft w:val="0"/>
                                          <w:marRight w:val="0"/>
                                          <w:marTop w:val="0"/>
                                          <w:marBottom w:val="0"/>
                                          <w:divBdr>
                                            <w:top w:val="none" w:sz="0" w:space="0" w:color="auto"/>
                                            <w:left w:val="none" w:sz="0" w:space="0" w:color="auto"/>
                                            <w:bottom w:val="none" w:sz="0" w:space="0" w:color="auto"/>
                                            <w:right w:val="none" w:sz="0" w:space="0" w:color="auto"/>
                                          </w:divBdr>
                                          <w:divsChild>
                                            <w:div w:id="1710491015">
                                              <w:marLeft w:val="0"/>
                                              <w:marRight w:val="0"/>
                                              <w:marTop w:val="0"/>
                                              <w:marBottom w:val="150"/>
                                              <w:divBdr>
                                                <w:top w:val="single" w:sz="8" w:space="0" w:color="F5F5F5"/>
                                                <w:left w:val="single" w:sz="8" w:space="0" w:color="F5F5F5"/>
                                                <w:bottom w:val="single" w:sz="8" w:space="0" w:color="F5F5F5"/>
                                                <w:right w:val="single" w:sz="8" w:space="0" w:color="F5F5F5"/>
                                              </w:divBdr>
                                              <w:divsChild>
                                                <w:div w:id="1142960414">
                                                  <w:marLeft w:val="0"/>
                                                  <w:marRight w:val="0"/>
                                                  <w:marTop w:val="0"/>
                                                  <w:marBottom w:val="0"/>
                                                  <w:divBdr>
                                                    <w:top w:val="none" w:sz="0" w:space="0" w:color="auto"/>
                                                    <w:left w:val="none" w:sz="0" w:space="0" w:color="auto"/>
                                                    <w:bottom w:val="none" w:sz="0" w:space="0" w:color="auto"/>
                                                    <w:right w:val="none" w:sz="0" w:space="0" w:color="auto"/>
                                                  </w:divBdr>
                                                  <w:divsChild>
                                                    <w:div w:id="2787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8724989">
      <w:bodyDiv w:val="1"/>
      <w:marLeft w:val="0"/>
      <w:marRight w:val="0"/>
      <w:marTop w:val="0"/>
      <w:marBottom w:val="0"/>
      <w:divBdr>
        <w:top w:val="none" w:sz="0" w:space="0" w:color="auto"/>
        <w:left w:val="none" w:sz="0" w:space="0" w:color="auto"/>
        <w:bottom w:val="none" w:sz="0" w:space="0" w:color="auto"/>
        <w:right w:val="none" w:sz="0" w:space="0" w:color="auto"/>
      </w:divBdr>
      <w:divsChild>
        <w:div w:id="5602354">
          <w:marLeft w:val="0"/>
          <w:marRight w:val="0"/>
          <w:marTop w:val="0"/>
          <w:marBottom w:val="0"/>
          <w:divBdr>
            <w:top w:val="none" w:sz="0" w:space="0" w:color="auto"/>
            <w:left w:val="none" w:sz="0" w:space="0" w:color="auto"/>
            <w:bottom w:val="none" w:sz="0" w:space="0" w:color="auto"/>
            <w:right w:val="none" w:sz="0" w:space="0" w:color="auto"/>
          </w:divBdr>
          <w:divsChild>
            <w:div w:id="201984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420">
      <w:bodyDiv w:val="1"/>
      <w:marLeft w:val="0"/>
      <w:marRight w:val="0"/>
      <w:marTop w:val="0"/>
      <w:marBottom w:val="0"/>
      <w:divBdr>
        <w:top w:val="none" w:sz="0" w:space="0" w:color="auto"/>
        <w:left w:val="none" w:sz="0" w:space="0" w:color="auto"/>
        <w:bottom w:val="none" w:sz="0" w:space="0" w:color="auto"/>
        <w:right w:val="none" w:sz="0" w:space="0" w:color="auto"/>
      </w:divBdr>
    </w:div>
    <w:div w:id="724137924">
      <w:bodyDiv w:val="1"/>
      <w:marLeft w:val="0"/>
      <w:marRight w:val="0"/>
      <w:marTop w:val="0"/>
      <w:marBottom w:val="0"/>
      <w:divBdr>
        <w:top w:val="none" w:sz="0" w:space="0" w:color="auto"/>
        <w:left w:val="none" w:sz="0" w:space="0" w:color="auto"/>
        <w:bottom w:val="none" w:sz="0" w:space="0" w:color="auto"/>
        <w:right w:val="none" w:sz="0" w:space="0" w:color="auto"/>
      </w:divBdr>
    </w:div>
    <w:div w:id="747727830">
      <w:bodyDiv w:val="1"/>
      <w:marLeft w:val="0"/>
      <w:marRight w:val="0"/>
      <w:marTop w:val="0"/>
      <w:marBottom w:val="0"/>
      <w:divBdr>
        <w:top w:val="none" w:sz="0" w:space="0" w:color="auto"/>
        <w:left w:val="none" w:sz="0" w:space="0" w:color="auto"/>
        <w:bottom w:val="none" w:sz="0" w:space="0" w:color="auto"/>
        <w:right w:val="none" w:sz="0" w:space="0" w:color="auto"/>
      </w:divBdr>
    </w:div>
    <w:div w:id="748576806">
      <w:bodyDiv w:val="1"/>
      <w:marLeft w:val="0"/>
      <w:marRight w:val="0"/>
      <w:marTop w:val="0"/>
      <w:marBottom w:val="0"/>
      <w:divBdr>
        <w:top w:val="none" w:sz="0" w:space="0" w:color="auto"/>
        <w:left w:val="none" w:sz="0" w:space="0" w:color="auto"/>
        <w:bottom w:val="none" w:sz="0" w:space="0" w:color="auto"/>
        <w:right w:val="none" w:sz="0" w:space="0" w:color="auto"/>
      </w:divBdr>
    </w:div>
    <w:div w:id="752288141">
      <w:bodyDiv w:val="1"/>
      <w:marLeft w:val="0"/>
      <w:marRight w:val="0"/>
      <w:marTop w:val="0"/>
      <w:marBottom w:val="0"/>
      <w:divBdr>
        <w:top w:val="none" w:sz="0" w:space="0" w:color="auto"/>
        <w:left w:val="none" w:sz="0" w:space="0" w:color="auto"/>
        <w:bottom w:val="none" w:sz="0" w:space="0" w:color="auto"/>
        <w:right w:val="none" w:sz="0" w:space="0" w:color="auto"/>
      </w:divBdr>
    </w:div>
    <w:div w:id="797530225">
      <w:bodyDiv w:val="1"/>
      <w:marLeft w:val="0"/>
      <w:marRight w:val="0"/>
      <w:marTop w:val="0"/>
      <w:marBottom w:val="0"/>
      <w:divBdr>
        <w:top w:val="none" w:sz="0" w:space="0" w:color="auto"/>
        <w:left w:val="none" w:sz="0" w:space="0" w:color="auto"/>
        <w:bottom w:val="none" w:sz="0" w:space="0" w:color="auto"/>
        <w:right w:val="none" w:sz="0" w:space="0" w:color="auto"/>
      </w:divBdr>
    </w:div>
    <w:div w:id="810101008">
      <w:bodyDiv w:val="1"/>
      <w:marLeft w:val="0"/>
      <w:marRight w:val="0"/>
      <w:marTop w:val="0"/>
      <w:marBottom w:val="0"/>
      <w:divBdr>
        <w:top w:val="none" w:sz="0" w:space="0" w:color="auto"/>
        <w:left w:val="none" w:sz="0" w:space="0" w:color="auto"/>
        <w:bottom w:val="none" w:sz="0" w:space="0" w:color="auto"/>
        <w:right w:val="none" w:sz="0" w:space="0" w:color="auto"/>
      </w:divBdr>
    </w:div>
    <w:div w:id="811101706">
      <w:bodyDiv w:val="1"/>
      <w:marLeft w:val="0"/>
      <w:marRight w:val="0"/>
      <w:marTop w:val="0"/>
      <w:marBottom w:val="0"/>
      <w:divBdr>
        <w:top w:val="none" w:sz="0" w:space="0" w:color="auto"/>
        <w:left w:val="none" w:sz="0" w:space="0" w:color="auto"/>
        <w:bottom w:val="none" w:sz="0" w:space="0" w:color="auto"/>
        <w:right w:val="none" w:sz="0" w:space="0" w:color="auto"/>
      </w:divBdr>
    </w:div>
    <w:div w:id="814032691">
      <w:bodyDiv w:val="1"/>
      <w:marLeft w:val="0"/>
      <w:marRight w:val="0"/>
      <w:marTop w:val="0"/>
      <w:marBottom w:val="0"/>
      <w:divBdr>
        <w:top w:val="none" w:sz="0" w:space="0" w:color="auto"/>
        <w:left w:val="none" w:sz="0" w:space="0" w:color="auto"/>
        <w:bottom w:val="none" w:sz="0" w:space="0" w:color="auto"/>
        <w:right w:val="none" w:sz="0" w:space="0" w:color="auto"/>
      </w:divBdr>
    </w:div>
    <w:div w:id="858592372">
      <w:bodyDiv w:val="1"/>
      <w:marLeft w:val="0"/>
      <w:marRight w:val="0"/>
      <w:marTop w:val="0"/>
      <w:marBottom w:val="0"/>
      <w:divBdr>
        <w:top w:val="none" w:sz="0" w:space="0" w:color="auto"/>
        <w:left w:val="none" w:sz="0" w:space="0" w:color="auto"/>
        <w:bottom w:val="none" w:sz="0" w:space="0" w:color="auto"/>
        <w:right w:val="none" w:sz="0" w:space="0" w:color="auto"/>
      </w:divBdr>
    </w:div>
    <w:div w:id="881551448">
      <w:bodyDiv w:val="1"/>
      <w:marLeft w:val="0"/>
      <w:marRight w:val="0"/>
      <w:marTop w:val="0"/>
      <w:marBottom w:val="0"/>
      <w:divBdr>
        <w:top w:val="none" w:sz="0" w:space="0" w:color="auto"/>
        <w:left w:val="none" w:sz="0" w:space="0" w:color="auto"/>
        <w:bottom w:val="none" w:sz="0" w:space="0" w:color="auto"/>
        <w:right w:val="none" w:sz="0" w:space="0" w:color="auto"/>
      </w:divBdr>
    </w:div>
    <w:div w:id="897862141">
      <w:bodyDiv w:val="1"/>
      <w:marLeft w:val="0"/>
      <w:marRight w:val="0"/>
      <w:marTop w:val="0"/>
      <w:marBottom w:val="0"/>
      <w:divBdr>
        <w:top w:val="none" w:sz="0" w:space="0" w:color="auto"/>
        <w:left w:val="none" w:sz="0" w:space="0" w:color="auto"/>
        <w:bottom w:val="none" w:sz="0" w:space="0" w:color="auto"/>
        <w:right w:val="none" w:sz="0" w:space="0" w:color="auto"/>
      </w:divBdr>
    </w:div>
    <w:div w:id="902252977">
      <w:bodyDiv w:val="1"/>
      <w:marLeft w:val="0"/>
      <w:marRight w:val="0"/>
      <w:marTop w:val="0"/>
      <w:marBottom w:val="0"/>
      <w:divBdr>
        <w:top w:val="none" w:sz="0" w:space="0" w:color="auto"/>
        <w:left w:val="none" w:sz="0" w:space="0" w:color="auto"/>
        <w:bottom w:val="none" w:sz="0" w:space="0" w:color="auto"/>
        <w:right w:val="none" w:sz="0" w:space="0" w:color="auto"/>
      </w:divBdr>
    </w:div>
    <w:div w:id="915171760">
      <w:bodyDiv w:val="1"/>
      <w:marLeft w:val="0"/>
      <w:marRight w:val="0"/>
      <w:marTop w:val="0"/>
      <w:marBottom w:val="0"/>
      <w:divBdr>
        <w:top w:val="none" w:sz="0" w:space="0" w:color="auto"/>
        <w:left w:val="none" w:sz="0" w:space="0" w:color="auto"/>
        <w:bottom w:val="none" w:sz="0" w:space="0" w:color="auto"/>
        <w:right w:val="none" w:sz="0" w:space="0" w:color="auto"/>
      </w:divBdr>
    </w:div>
    <w:div w:id="925967103">
      <w:bodyDiv w:val="1"/>
      <w:marLeft w:val="0"/>
      <w:marRight w:val="0"/>
      <w:marTop w:val="0"/>
      <w:marBottom w:val="0"/>
      <w:divBdr>
        <w:top w:val="none" w:sz="0" w:space="0" w:color="auto"/>
        <w:left w:val="none" w:sz="0" w:space="0" w:color="auto"/>
        <w:bottom w:val="none" w:sz="0" w:space="0" w:color="auto"/>
        <w:right w:val="none" w:sz="0" w:space="0" w:color="auto"/>
      </w:divBdr>
    </w:div>
    <w:div w:id="943727836">
      <w:bodyDiv w:val="1"/>
      <w:marLeft w:val="0"/>
      <w:marRight w:val="0"/>
      <w:marTop w:val="0"/>
      <w:marBottom w:val="0"/>
      <w:divBdr>
        <w:top w:val="none" w:sz="0" w:space="0" w:color="auto"/>
        <w:left w:val="none" w:sz="0" w:space="0" w:color="auto"/>
        <w:bottom w:val="none" w:sz="0" w:space="0" w:color="auto"/>
        <w:right w:val="none" w:sz="0" w:space="0" w:color="auto"/>
      </w:divBdr>
    </w:div>
    <w:div w:id="1020202846">
      <w:bodyDiv w:val="1"/>
      <w:marLeft w:val="0"/>
      <w:marRight w:val="0"/>
      <w:marTop w:val="0"/>
      <w:marBottom w:val="0"/>
      <w:divBdr>
        <w:top w:val="none" w:sz="0" w:space="0" w:color="auto"/>
        <w:left w:val="none" w:sz="0" w:space="0" w:color="auto"/>
        <w:bottom w:val="none" w:sz="0" w:space="0" w:color="auto"/>
        <w:right w:val="none" w:sz="0" w:space="0" w:color="auto"/>
      </w:divBdr>
    </w:div>
    <w:div w:id="1038310660">
      <w:bodyDiv w:val="1"/>
      <w:marLeft w:val="0"/>
      <w:marRight w:val="0"/>
      <w:marTop w:val="0"/>
      <w:marBottom w:val="0"/>
      <w:divBdr>
        <w:top w:val="none" w:sz="0" w:space="0" w:color="auto"/>
        <w:left w:val="none" w:sz="0" w:space="0" w:color="auto"/>
        <w:bottom w:val="none" w:sz="0" w:space="0" w:color="auto"/>
        <w:right w:val="none" w:sz="0" w:space="0" w:color="auto"/>
      </w:divBdr>
    </w:div>
    <w:div w:id="1118257846">
      <w:bodyDiv w:val="1"/>
      <w:marLeft w:val="0"/>
      <w:marRight w:val="0"/>
      <w:marTop w:val="0"/>
      <w:marBottom w:val="0"/>
      <w:divBdr>
        <w:top w:val="none" w:sz="0" w:space="0" w:color="auto"/>
        <w:left w:val="none" w:sz="0" w:space="0" w:color="auto"/>
        <w:bottom w:val="none" w:sz="0" w:space="0" w:color="auto"/>
        <w:right w:val="none" w:sz="0" w:space="0" w:color="auto"/>
      </w:divBdr>
    </w:div>
    <w:div w:id="1121802325">
      <w:bodyDiv w:val="1"/>
      <w:marLeft w:val="0"/>
      <w:marRight w:val="0"/>
      <w:marTop w:val="0"/>
      <w:marBottom w:val="0"/>
      <w:divBdr>
        <w:top w:val="none" w:sz="0" w:space="0" w:color="auto"/>
        <w:left w:val="none" w:sz="0" w:space="0" w:color="auto"/>
        <w:bottom w:val="none" w:sz="0" w:space="0" w:color="auto"/>
        <w:right w:val="none" w:sz="0" w:space="0" w:color="auto"/>
      </w:divBdr>
    </w:div>
    <w:div w:id="1133869513">
      <w:bodyDiv w:val="1"/>
      <w:marLeft w:val="0"/>
      <w:marRight w:val="0"/>
      <w:marTop w:val="0"/>
      <w:marBottom w:val="0"/>
      <w:divBdr>
        <w:top w:val="none" w:sz="0" w:space="0" w:color="auto"/>
        <w:left w:val="none" w:sz="0" w:space="0" w:color="auto"/>
        <w:bottom w:val="none" w:sz="0" w:space="0" w:color="auto"/>
        <w:right w:val="none" w:sz="0" w:space="0" w:color="auto"/>
      </w:divBdr>
    </w:div>
    <w:div w:id="1153303127">
      <w:bodyDiv w:val="1"/>
      <w:marLeft w:val="0"/>
      <w:marRight w:val="0"/>
      <w:marTop w:val="0"/>
      <w:marBottom w:val="0"/>
      <w:divBdr>
        <w:top w:val="none" w:sz="0" w:space="0" w:color="auto"/>
        <w:left w:val="none" w:sz="0" w:space="0" w:color="auto"/>
        <w:bottom w:val="none" w:sz="0" w:space="0" w:color="auto"/>
        <w:right w:val="none" w:sz="0" w:space="0" w:color="auto"/>
      </w:divBdr>
    </w:div>
    <w:div w:id="1154027350">
      <w:bodyDiv w:val="1"/>
      <w:marLeft w:val="0"/>
      <w:marRight w:val="0"/>
      <w:marTop w:val="0"/>
      <w:marBottom w:val="0"/>
      <w:divBdr>
        <w:top w:val="none" w:sz="0" w:space="0" w:color="auto"/>
        <w:left w:val="none" w:sz="0" w:space="0" w:color="auto"/>
        <w:bottom w:val="none" w:sz="0" w:space="0" w:color="auto"/>
        <w:right w:val="none" w:sz="0" w:space="0" w:color="auto"/>
      </w:divBdr>
    </w:div>
    <w:div w:id="1158107705">
      <w:bodyDiv w:val="1"/>
      <w:marLeft w:val="0"/>
      <w:marRight w:val="0"/>
      <w:marTop w:val="0"/>
      <w:marBottom w:val="0"/>
      <w:divBdr>
        <w:top w:val="none" w:sz="0" w:space="0" w:color="auto"/>
        <w:left w:val="none" w:sz="0" w:space="0" w:color="auto"/>
        <w:bottom w:val="none" w:sz="0" w:space="0" w:color="auto"/>
        <w:right w:val="none" w:sz="0" w:space="0" w:color="auto"/>
      </w:divBdr>
    </w:div>
    <w:div w:id="1208952348">
      <w:bodyDiv w:val="1"/>
      <w:marLeft w:val="0"/>
      <w:marRight w:val="0"/>
      <w:marTop w:val="0"/>
      <w:marBottom w:val="0"/>
      <w:divBdr>
        <w:top w:val="none" w:sz="0" w:space="0" w:color="auto"/>
        <w:left w:val="none" w:sz="0" w:space="0" w:color="auto"/>
        <w:bottom w:val="none" w:sz="0" w:space="0" w:color="auto"/>
        <w:right w:val="none" w:sz="0" w:space="0" w:color="auto"/>
      </w:divBdr>
    </w:div>
    <w:div w:id="1212764207">
      <w:bodyDiv w:val="1"/>
      <w:marLeft w:val="0"/>
      <w:marRight w:val="0"/>
      <w:marTop w:val="0"/>
      <w:marBottom w:val="0"/>
      <w:divBdr>
        <w:top w:val="none" w:sz="0" w:space="0" w:color="auto"/>
        <w:left w:val="none" w:sz="0" w:space="0" w:color="auto"/>
        <w:bottom w:val="none" w:sz="0" w:space="0" w:color="auto"/>
        <w:right w:val="none" w:sz="0" w:space="0" w:color="auto"/>
      </w:divBdr>
    </w:div>
    <w:div w:id="1220437817">
      <w:bodyDiv w:val="1"/>
      <w:marLeft w:val="0"/>
      <w:marRight w:val="0"/>
      <w:marTop w:val="0"/>
      <w:marBottom w:val="0"/>
      <w:divBdr>
        <w:top w:val="none" w:sz="0" w:space="0" w:color="auto"/>
        <w:left w:val="none" w:sz="0" w:space="0" w:color="auto"/>
        <w:bottom w:val="none" w:sz="0" w:space="0" w:color="auto"/>
        <w:right w:val="none" w:sz="0" w:space="0" w:color="auto"/>
      </w:divBdr>
    </w:div>
    <w:div w:id="1237014533">
      <w:bodyDiv w:val="1"/>
      <w:marLeft w:val="0"/>
      <w:marRight w:val="0"/>
      <w:marTop w:val="0"/>
      <w:marBottom w:val="0"/>
      <w:divBdr>
        <w:top w:val="none" w:sz="0" w:space="0" w:color="auto"/>
        <w:left w:val="none" w:sz="0" w:space="0" w:color="auto"/>
        <w:bottom w:val="none" w:sz="0" w:space="0" w:color="auto"/>
        <w:right w:val="none" w:sz="0" w:space="0" w:color="auto"/>
      </w:divBdr>
    </w:div>
    <w:div w:id="1237475607">
      <w:bodyDiv w:val="1"/>
      <w:marLeft w:val="0"/>
      <w:marRight w:val="0"/>
      <w:marTop w:val="0"/>
      <w:marBottom w:val="0"/>
      <w:divBdr>
        <w:top w:val="none" w:sz="0" w:space="0" w:color="auto"/>
        <w:left w:val="none" w:sz="0" w:space="0" w:color="auto"/>
        <w:bottom w:val="none" w:sz="0" w:space="0" w:color="auto"/>
        <w:right w:val="none" w:sz="0" w:space="0" w:color="auto"/>
      </w:divBdr>
    </w:div>
    <w:div w:id="1238781575">
      <w:bodyDiv w:val="1"/>
      <w:marLeft w:val="0"/>
      <w:marRight w:val="0"/>
      <w:marTop w:val="0"/>
      <w:marBottom w:val="0"/>
      <w:divBdr>
        <w:top w:val="none" w:sz="0" w:space="0" w:color="auto"/>
        <w:left w:val="none" w:sz="0" w:space="0" w:color="auto"/>
        <w:bottom w:val="none" w:sz="0" w:space="0" w:color="auto"/>
        <w:right w:val="none" w:sz="0" w:space="0" w:color="auto"/>
      </w:divBdr>
    </w:div>
    <w:div w:id="1285497971">
      <w:bodyDiv w:val="1"/>
      <w:marLeft w:val="0"/>
      <w:marRight w:val="0"/>
      <w:marTop w:val="0"/>
      <w:marBottom w:val="0"/>
      <w:divBdr>
        <w:top w:val="none" w:sz="0" w:space="0" w:color="auto"/>
        <w:left w:val="none" w:sz="0" w:space="0" w:color="auto"/>
        <w:bottom w:val="none" w:sz="0" w:space="0" w:color="auto"/>
        <w:right w:val="none" w:sz="0" w:space="0" w:color="auto"/>
      </w:divBdr>
    </w:div>
    <w:div w:id="1295670811">
      <w:bodyDiv w:val="1"/>
      <w:marLeft w:val="0"/>
      <w:marRight w:val="0"/>
      <w:marTop w:val="0"/>
      <w:marBottom w:val="0"/>
      <w:divBdr>
        <w:top w:val="none" w:sz="0" w:space="0" w:color="auto"/>
        <w:left w:val="none" w:sz="0" w:space="0" w:color="auto"/>
        <w:bottom w:val="none" w:sz="0" w:space="0" w:color="auto"/>
        <w:right w:val="none" w:sz="0" w:space="0" w:color="auto"/>
      </w:divBdr>
    </w:div>
    <w:div w:id="1330208121">
      <w:bodyDiv w:val="1"/>
      <w:marLeft w:val="0"/>
      <w:marRight w:val="0"/>
      <w:marTop w:val="0"/>
      <w:marBottom w:val="0"/>
      <w:divBdr>
        <w:top w:val="none" w:sz="0" w:space="0" w:color="auto"/>
        <w:left w:val="none" w:sz="0" w:space="0" w:color="auto"/>
        <w:bottom w:val="none" w:sz="0" w:space="0" w:color="auto"/>
        <w:right w:val="none" w:sz="0" w:space="0" w:color="auto"/>
      </w:divBdr>
    </w:div>
    <w:div w:id="1374379244">
      <w:bodyDiv w:val="1"/>
      <w:marLeft w:val="0"/>
      <w:marRight w:val="0"/>
      <w:marTop w:val="0"/>
      <w:marBottom w:val="0"/>
      <w:divBdr>
        <w:top w:val="none" w:sz="0" w:space="0" w:color="auto"/>
        <w:left w:val="none" w:sz="0" w:space="0" w:color="auto"/>
        <w:bottom w:val="none" w:sz="0" w:space="0" w:color="auto"/>
        <w:right w:val="none" w:sz="0" w:space="0" w:color="auto"/>
      </w:divBdr>
    </w:div>
    <w:div w:id="1375305238">
      <w:bodyDiv w:val="1"/>
      <w:marLeft w:val="0"/>
      <w:marRight w:val="0"/>
      <w:marTop w:val="0"/>
      <w:marBottom w:val="0"/>
      <w:divBdr>
        <w:top w:val="none" w:sz="0" w:space="0" w:color="auto"/>
        <w:left w:val="none" w:sz="0" w:space="0" w:color="auto"/>
        <w:bottom w:val="none" w:sz="0" w:space="0" w:color="auto"/>
        <w:right w:val="none" w:sz="0" w:space="0" w:color="auto"/>
      </w:divBdr>
    </w:div>
    <w:div w:id="1379356956">
      <w:bodyDiv w:val="1"/>
      <w:marLeft w:val="0"/>
      <w:marRight w:val="0"/>
      <w:marTop w:val="0"/>
      <w:marBottom w:val="0"/>
      <w:divBdr>
        <w:top w:val="none" w:sz="0" w:space="0" w:color="auto"/>
        <w:left w:val="none" w:sz="0" w:space="0" w:color="auto"/>
        <w:bottom w:val="none" w:sz="0" w:space="0" w:color="auto"/>
        <w:right w:val="none" w:sz="0" w:space="0" w:color="auto"/>
      </w:divBdr>
    </w:div>
    <w:div w:id="1387953669">
      <w:bodyDiv w:val="1"/>
      <w:marLeft w:val="0"/>
      <w:marRight w:val="0"/>
      <w:marTop w:val="0"/>
      <w:marBottom w:val="0"/>
      <w:divBdr>
        <w:top w:val="none" w:sz="0" w:space="0" w:color="auto"/>
        <w:left w:val="none" w:sz="0" w:space="0" w:color="auto"/>
        <w:bottom w:val="none" w:sz="0" w:space="0" w:color="auto"/>
        <w:right w:val="none" w:sz="0" w:space="0" w:color="auto"/>
      </w:divBdr>
    </w:div>
    <w:div w:id="1411851444">
      <w:bodyDiv w:val="1"/>
      <w:marLeft w:val="0"/>
      <w:marRight w:val="0"/>
      <w:marTop w:val="0"/>
      <w:marBottom w:val="0"/>
      <w:divBdr>
        <w:top w:val="none" w:sz="0" w:space="0" w:color="auto"/>
        <w:left w:val="none" w:sz="0" w:space="0" w:color="auto"/>
        <w:bottom w:val="none" w:sz="0" w:space="0" w:color="auto"/>
        <w:right w:val="none" w:sz="0" w:space="0" w:color="auto"/>
      </w:divBdr>
    </w:div>
    <w:div w:id="1431779511">
      <w:bodyDiv w:val="1"/>
      <w:marLeft w:val="0"/>
      <w:marRight w:val="0"/>
      <w:marTop w:val="0"/>
      <w:marBottom w:val="0"/>
      <w:divBdr>
        <w:top w:val="none" w:sz="0" w:space="0" w:color="auto"/>
        <w:left w:val="none" w:sz="0" w:space="0" w:color="auto"/>
        <w:bottom w:val="none" w:sz="0" w:space="0" w:color="auto"/>
        <w:right w:val="none" w:sz="0" w:space="0" w:color="auto"/>
      </w:divBdr>
    </w:div>
    <w:div w:id="1434131263">
      <w:bodyDiv w:val="1"/>
      <w:marLeft w:val="0"/>
      <w:marRight w:val="0"/>
      <w:marTop w:val="0"/>
      <w:marBottom w:val="0"/>
      <w:divBdr>
        <w:top w:val="none" w:sz="0" w:space="0" w:color="auto"/>
        <w:left w:val="none" w:sz="0" w:space="0" w:color="auto"/>
        <w:bottom w:val="none" w:sz="0" w:space="0" w:color="auto"/>
        <w:right w:val="none" w:sz="0" w:space="0" w:color="auto"/>
      </w:divBdr>
    </w:div>
    <w:div w:id="1514756707">
      <w:bodyDiv w:val="1"/>
      <w:marLeft w:val="0"/>
      <w:marRight w:val="0"/>
      <w:marTop w:val="0"/>
      <w:marBottom w:val="0"/>
      <w:divBdr>
        <w:top w:val="none" w:sz="0" w:space="0" w:color="auto"/>
        <w:left w:val="none" w:sz="0" w:space="0" w:color="auto"/>
        <w:bottom w:val="none" w:sz="0" w:space="0" w:color="auto"/>
        <w:right w:val="none" w:sz="0" w:space="0" w:color="auto"/>
      </w:divBdr>
    </w:div>
    <w:div w:id="1545483279">
      <w:bodyDiv w:val="1"/>
      <w:marLeft w:val="0"/>
      <w:marRight w:val="0"/>
      <w:marTop w:val="0"/>
      <w:marBottom w:val="0"/>
      <w:divBdr>
        <w:top w:val="none" w:sz="0" w:space="0" w:color="auto"/>
        <w:left w:val="none" w:sz="0" w:space="0" w:color="auto"/>
        <w:bottom w:val="none" w:sz="0" w:space="0" w:color="auto"/>
        <w:right w:val="none" w:sz="0" w:space="0" w:color="auto"/>
      </w:divBdr>
    </w:div>
    <w:div w:id="1647934364">
      <w:bodyDiv w:val="1"/>
      <w:marLeft w:val="0"/>
      <w:marRight w:val="0"/>
      <w:marTop w:val="0"/>
      <w:marBottom w:val="0"/>
      <w:divBdr>
        <w:top w:val="none" w:sz="0" w:space="0" w:color="auto"/>
        <w:left w:val="none" w:sz="0" w:space="0" w:color="auto"/>
        <w:bottom w:val="none" w:sz="0" w:space="0" w:color="auto"/>
        <w:right w:val="none" w:sz="0" w:space="0" w:color="auto"/>
      </w:divBdr>
    </w:div>
    <w:div w:id="1656883970">
      <w:bodyDiv w:val="1"/>
      <w:marLeft w:val="0"/>
      <w:marRight w:val="0"/>
      <w:marTop w:val="0"/>
      <w:marBottom w:val="0"/>
      <w:divBdr>
        <w:top w:val="none" w:sz="0" w:space="0" w:color="auto"/>
        <w:left w:val="none" w:sz="0" w:space="0" w:color="auto"/>
        <w:bottom w:val="none" w:sz="0" w:space="0" w:color="auto"/>
        <w:right w:val="none" w:sz="0" w:space="0" w:color="auto"/>
      </w:divBdr>
    </w:div>
    <w:div w:id="1683624117">
      <w:bodyDiv w:val="1"/>
      <w:marLeft w:val="0"/>
      <w:marRight w:val="0"/>
      <w:marTop w:val="0"/>
      <w:marBottom w:val="0"/>
      <w:divBdr>
        <w:top w:val="none" w:sz="0" w:space="0" w:color="auto"/>
        <w:left w:val="none" w:sz="0" w:space="0" w:color="auto"/>
        <w:bottom w:val="none" w:sz="0" w:space="0" w:color="auto"/>
        <w:right w:val="none" w:sz="0" w:space="0" w:color="auto"/>
      </w:divBdr>
    </w:div>
    <w:div w:id="1685089717">
      <w:bodyDiv w:val="1"/>
      <w:marLeft w:val="0"/>
      <w:marRight w:val="0"/>
      <w:marTop w:val="0"/>
      <w:marBottom w:val="0"/>
      <w:divBdr>
        <w:top w:val="none" w:sz="0" w:space="0" w:color="auto"/>
        <w:left w:val="none" w:sz="0" w:space="0" w:color="auto"/>
        <w:bottom w:val="none" w:sz="0" w:space="0" w:color="auto"/>
        <w:right w:val="none" w:sz="0" w:space="0" w:color="auto"/>
      </w:divBdr>
      <w:divsChild>
        <w:div w:id="358773389">
          <w:marLeft w:val="0"/>
          <w:marRight w:val="0"/>
          <w:marTop w:val="0"/>
          <w:marBottom w:val="0"/>
          <w:divBdr>
            <w:top w:val="none" w:sz="0" w:space="0" w:color="auto"/>
            <w:left w:val="none" w:sz="0" w:space="0" w:color="auto"/>
            <w:bottom w:val="none" w:sz="0" w:space="0" w:color="auto"/>
            <w:right w:val="none" w:sz="0" w:space="0" w:color="auto"/>
          </w:divBdr>
          <w:divsChild>
            <w:div w:id="653797089">
              <w:marLeft w:val="0"/>
              <w:marRight w:val="0"/>
              <w:marTop w:val="0"/>
              <w:marBottom w:val="0"/>
              <w:divBdr>
                <w:top w:val="none" w:sz="0" w:space="0" w:color="auto"/>
                <w:left w:val="none" w:sz="0" w:space="0" w:color="auto"/>
                <w:bottom w:val="none" w:sz="0" w:space="0" w:color="auto"/>
                <w:right w:val="none" w:sz="0" w:space="0" w:color="auto"/>
              </w:divBdr>
              <w:divsChild>
                <w:div w:id="484130035">
                  <w:marLeft w:val="0"/>
                  <w:marRight w:val="0"/>
                  <w:marTop w:val="0"/>
                  <w:marBottom w:val="0"/>
                  <w:divBdr>
                    <w:top w:val="none" w:sz="0" w:space="0" w:color="auto"/>
                    <w:left w:val="none" w:sz="0" w:space="0" w:color="auto"/>
                    <w:bottom w:val="none" w:sz="0" w:space="0" w:color="auto"/>
                    <w:right w:val="none" w:sz="0" w:space="0" w:color="auto"/>
                  </w:divBdr>
                  <w:divsChild>
                    <w:div w:id="1781294704">
                      <w:marLeft w:val="0"/>
                      <w:marRight w:val="0"/>
                      <w:marTop w:val="0"/>
                      <w:marBottom w:val="0"/>
                      <w:divBdr>
                        <w:top w:val="none" w:sz="0" w:space="0" w:color="auto"/>
                        <w:left w:val="none" w:sz="0" w:space="0" w:color="auto"/>
                        <w:bottom w:val="none" w:sz="0" w:space="0" w:color="auto"/>
                        <w:right w:val="none" w:sz="0" w:space="0" w:color="auto"/>
                      </w:divBdr>
                    </w:div>
                    <w:div w:id="1846819406">
                      <w:marLeft w:val="0"/>
                      <w:marRight w:val="0"/>
                      <w:marTop w:val="0"/>
                      <w:marBottom w:val="0"/>
                      <w:divBdr>
                        <w:top w:val="none" w:sz="0" w:space="0" w:color="auto"/>
                        <w:left w:val="none" w:sz="0" w:space="0" w:color="auto"/>
                        <w:bottom w:val="none" w:sz="0" w:space="0" w:color="auto"/>
                        <w:right w:val="none" w:sz="0" w:space="0" w:color="auto"/>
                      </w:divBdr>
                      <w:divsChild>
                        <w:div w:id="1808011889">
                          <w:marLeft w:val="0"/>
                          <w:marRight w:val="0"/>
                          <w:marTop w:val="0"/>
                          <w:marBottom w:val="0"/>
                          <w:divBdr>
                            <w:top w:val="none" w:sz="0" w:space="0" w:color="auto"/>
                            <w:left w:val="none" w:sz="0" w:space="0" w:color="auto"/>
                            <w:bottom w:val="none" w:sz="0" w:space="0" w:color="auto"/>
                            <w:right w:val="none" w:sz="0" w:space="0" w:color="auto"/>
                          </w:divBdr>
                          <w:divsChild>
                            <w:div w:id="568425864">
                              <w:marLeft w:val="0"/>
                              <w:marRight w:val="0"/>
                              <w:marTop w:val="0"/>
                              <w:marBottom w:val="0"/>
                              <w:divBdr>
                                <w:top w:val="none" w:sz="0" w:space="0" w:color="auto"/>
                                <w:left w:val="none" w:sz="0" w:space="0" w:color="auto"/>
                                <w:bottom w:val="none" w:sz="0" w:space="0" w:color="auto"/>
                                <w:right w:val="none" w:sz="0" w:space="0" w:color="auto"/>
                              </w:divBdr>
                              <w:divsChild>
                                <w:div w:id="1960143286">
                                  <w:marLeft w:val="0"/>
                                  <w:marRight w:val="0"/>
                                  <w:marTop w:val="0"/>
                                  <w:marBottom w:val="0"/>
                                  <w:divBdr>
                                    <w:top w:val="none" w:sz="0" w:space="0" w:color="auto"/>
                                    <w:left w:val="none" w:sz="0" w:space="0" w:color="auto"/>
                                    <w:bottom w:val="none" w:sz="0" w:space="0" w:color="auto"/>
                                    <w:right w:val="none" w:sz="0" w:space="0" w:color="auto"/>
                                  </w:divBdr>
                                  <w:divsChild>
                                    <w:div w:id="1189485239">
                                      <w:marLeft w:val="0"/>
                                      <w:marRight w:val="0"/>
                                      <w:marTop w:val="0"/>
                                      <w:marBottom w:val="0"/>
                                      <w:divBdr>
                                        <w:top w:val="none" w:sz="0" w:space="0" w:color="auto"/>
                                        <w:left w:val="none" w:sz="0" w:space="0" w:color="auto"/>
                                        <w:bottom w:val="none" w:sz="0" w:space="0" w:color="auto"/>
                                        <w:right w:val="none" w:sz="0" w:space="0" w:color="auto"/>
                                      </w:divBdr>
                                      <w:divsChild>
                                        <w:div w:id="1206989790">
                                          <w:marLeft w:val="0"/>
                                          <w:marRight w:val="0"/>
                                          <w:marTop w:val="0"/>
                                          <w:marBottom w:val="0"/>
                                          <w:divBdr>
                                            <w:top w:val="none" w:sz="0" w:space="0" w:color="auto"/>
                                            <w:left w:val="none" w:sz="0" w:space="0" w:color="auto"/>
                                            <w:bottom w:val="none" w:sz="0" w:space="0" w:color="auto"/>
                                            <w:right w:val="none" w:sz="0" w:space="0" w:color="auto"/>
                                          </w:divBdr>
                                          <w:divsChild>
                                            <w:div w:id="238489104">
                                              <w:marLeft w:val="0"/>
                                              <w:marRight w:val="0"/>
                                              <w:marTop w:val="0"/>
                                              <w:marBottom w:val="0"/>
                                              <w:divBdr>
                                                <w:top w:val="none" w:sz="0" w:space="0" w:color="auto"/>
                                                <w:left w:val="none" w:sz="0" w:space="0" w:color="auto"/>
                                                <w:bottom w:val="none" w:sz="0" w:space="0" w:color="auto"/>
                                                <w:right w:val="none" w:sz="0" w:space="0" w:color="auto"/>
                                              </w:divBdr>
                                              <w:divsChild>
                                                <w:div w:id="522133177">
                                                  <w:marLeft w:val="0"/>
                                                  <w:marRight w:val="0"/>
                                                  <w:marTop w:val="0"/>
                                                  <w:marBottom w:val="0"/>
                                                  <w:divBdr>
                                                    <w:top w:val="none" w:sz="0" w:space="0" w:color="auto"/>
                                                    <w:left w:val="none" w:sz="0" w:space="0" w:color="auto"/>
                                                    <w:bottom w:val="none" w:sz="0" w:space="0" w:color="auto"/>
                                                    <w:right w:val="none" w:sz="0" w:space="0" w:color="auto"/>
                                                  </w:divBdr>
                                                  <w:divsChild>
                                                    <w:div w:id="2104257925">
                                                      <w:marLeft w:val="0"/>
                                                      <w:marRight w:val="0"/>
                                                      <w:marTop w:val="0"/>
                                                      <w:marBottom w:val="0"/>
                                                      <w:divBdr>
                                                        <w:top w:val="none" w:sz="0" w:space="0" w:color="auto"/>
                                                        <w:left w:val="none" w:sz="0" w:space="0" w:color="auto"/>
                                                        <w:bottom w:val="none" w:sz="0" w:space="0" w:color="auto"/>
                                                        <w:right w:val="none" w:sz="0" w:space="0" w:color="auto"/>
                                                      </w:divBdr>
                                                      <w:divsChild>
                                                        <w:div w:id="1039554368">
                                                          <w:marLeft w:val="0"/>
                                                          <w:marRight w:val="0"/>
                                                          <w:marTop w:val="0"/>
                                                          <w:marBottom w:val="0"/>
                                                          <w:divBdr>
                                                            <w:top w:val="none" w:sz="0" w:space="0" w:color="auto"/>
                                                            <w:left w:val="none" w:sz="0" w:space="0" w:color="auto"/>
                                                            <w:bottom w:val="none" w:sz="0" w:space="0" w:color="auto"/>
                                                            <w:right w:val="none" w:sz="0" w:space="0" w:color="auto"/>
                                                          </w:divBdr>
                                                          <w:divsChild>
                                                            <w:div w:id="1522861397">
                                                              <w:marLeft w:val="0"/>
                                                              <w:marRight w:val="0"/>
                                                              <w:marTop w:val="0"/>
                                                              <w:marBottom w:val="0"/>
                                                              <w:divBdr>
                                                                <w:top w:val="none" w:sz="0" w:space="0" w:color="auto"/>
                                                                <w:left w:val="none" w:sz="0" w:space="0" w:color="auto"/>
                                                                <w:bottom w:val="none" w:sz="0" w:space="0" w:color="auto"/>
                                                                <w:right w:val="none" w:sz="0" w:space="0" w:color="auto"/>
                                                              </w:divBdr>
                                                              <w:divsChild>
                                                                <w:div w:id="1807579887">
                                                                  <w:marLeft w:val="0"/>
                                                                  <w:marRight w:val="0"/>
                                                                  <w:marTop w:val="0"/>
                                                                  <w:marBottom w:val="0"/>
                                                                  <w:divBdr>
                                                                    <w:top w:val="none" w:sz="0" w:space="0" w:color="auto"/>
                                                                    <w:left w:val="none" w:sz="0" w:space="0" w:color="auto"/>
                                                                    <w:bottom w:val="none" w:sz="0" w:space="0" w:color="auto"/>
                                                                    <w:right w:val="none" w:sz="0" w:space="0" w:color="auto"/>
                                                                  </w:divBdr>
                                                                  <w:divsChild>
                                                                    <w:div w:id="545069806">
                                                                      <w:marLeft w:val="0"/>
                                                                      <w:marRight w:val="0"/>
                                                                      <w:marTop w:val="0"/>
                                                                      <w:marBottom w:val="0"/>
                                                                      <w:divBdr>
                                                                        <w:top w:val="none" w:sz="0" w:space="0" w:color="auto"/>
                                                                        <w:left w:val="none" w:sz="0" w:space="0" w:color="auto"/>
                                                                        <w:bottom w:val="none" w:sz="0" w:space="0" w:color="auto"/>
                                                                        <w:right w:val="none" w:sz="0" w:space="0" w:color="auto"/>
                                                                      </w:divBdr>
                                                                      <w:divsChild>
                                                                        <w:div w:id="513152116">
                                                                          <w:marLeft w:val="0"/>
                                                                          <w:marRight w:val="0"/>
                                                                          <w:marTop w:val="0"/>
                                                                          <w:marBottom w:val="0"/>
                                                                          <w:divBdr>
                                                                            <w:top w:val="none" w:sz="0" w:space="0" w:color="auto"/>
                                                                            <w:left w:val="none" w:sz="0" w:space="0" w:color="auto"/>
                                                                            <w:bottom w:val="none" w:sz="0" w:space="0" w:color="auto"/>
                                                                            <w:right w:val="none" w:sz="0" w:space="0" w:color="auto"/>
                                                                          </w:divBdr>
                                                                          <w:divsChild>
                                                                            <w:div w:id="372580859">
                                                                              <w:marLeft w:val="0"/>
                                                                              <w:marRight w:val="0"/>
                                                                              <w:marTop w:val="0"/>
                                                                              <w:marBottom w:val="0"/>
                                                                              <w:divBdr>
                                                                                <w:top w:val="none" w:sz="0" w:space="0" w:color="auto"/>
                                                                                <w:left w:val="none" w:sz="0" w:space="0" w:color="auto"/>
                                                                                <w:bottom w:val="none" w:sz="0" w:space="0" w:color="auto"/>
                                                                                <w:right w:val="none" w:sz="0" w:space="0" w:color="auto"/>
                                                                              </w:divBdr>
                                                                              <w:divsChild>
                                                                                <w:div w:id="48457676">
                                                                                  <w:marLeft w:val="0"/>
                                                                                  <w:marRight w:val="0"/>
                                                                                  <w:marTop w:val="0"/>
                                                                                  <w:marBottom w:val="0"/>
                                                                                  <w:divBdr>
                                                                                    <w:top w:val="none" w:sz="0" w:space="0" w:color="auto"/>
                                                                                    <w:left w:val="none" w:sz="0" w:space="0" w:color="auto"/>
                                                                                    <w:bottom w:val="none" w:sz="0" w:space="0" w:color="auto"/>
                                                                                    <w:right w:val="none" w:sz="0" w:space="0" w:color="auto"/>
                                                                                  </w:divBdr>
                                                                                  <w:divsChild>
                                                                                    <w:div w:id="1695033343">
                                                                                      <w:marLeft w:val="0"/>
                                                                                      <w:marRight w:val="0"/>
                                                                                      <w:marTop w:val="0"/>
                                                                                      <w:marBottom w:val="0"/>
                                                                                      <w:divBdr>
                                                                                        <w:top w:val="none" w:sz="0" w:space="0" w:color="auto"/>
                                                                                        <w:left w:val="none" w:sz="0" w:space="0" w:color="auto"/>
                                                                                        <w:bottom w:val="none" w:sz="0" w:space="0" w:color="auto"/>
                                                                                        <w:right w:val="none" w:sz="0" w:space="0" w:color="auto"/>
                                                                                      </w:divBdr>
                                                                                      <w:divsChild>
                                                                                        <w:div w:id="689994714">
                                                                                          <w:marLeft w:val="0"/>
                                                                                          <w:marRight w:val="0"/>
                                                                                          <w:marTop w:val="0"/>
                                                                                          <w:marBottom w:val="0"/>
                                                                                          <w:divBdr>
                                                                                            <w:top w:val="none" w:sz="0" w:space="0" w:color="auto"/>
                                                                                            <w:left w:val="none" w:sz="0" w:space="0" w:color="auto"/>
                                                                                            <w:bottom w:val="none" w:sz="0" w:space="0" w:color="auto"/>
                                                                                            <w:right w:val="none" w:sz="0" w:space="0" w:color="auto"/>
                                                                                          </w:divBdr>
                                                                                          <w:divsChild>
                                                                                            <w:div w:id="856232170">
                                                                                              <w:marLeft w:val="0"/>
                                                                                              <w:marRight w:val="0"/>
                                                                                              <w:marTop w:val="0"/>
                                                                                              <w:marBottom w:val="0"/>
                                                                                              <w:divBdr>
                                                                                                <w:top w:val="none" w:sz="0" w:space="0" w:color="auto"/>
                                                                                                <w:left w:val="none" w:sz="0" w:space="0" w:color="auto"/>
                                                                                                <w:bottom w:val="none" w:sz="0" w:space="0" w:color="auto"/>
                                                                                                <w:right w:val="none" w:sz="0" w:space="0" w:color="auto"/>
                                                                                              </w:divBdr>
                                                                                              <w:divsChild>
                                                                                                <w:div w:id="318659489">
                                                                                                  <w:marLeft w:val="0"/>
                                                                                                  <w:marRight w:val="0"/>
                                                                                                  <w:marTop w:val="0"/>
                                                                                                  <w:marBottom w:val="0"/>
                                                                                                  <w:divBdr>
                                                                                                    <w:top w:val="none" w:sz="0" w:space="0" w:color="auto"/>
                                                                                                    <w:left w:val="none" w:sz="0" w:space="0" w:color="auto"/>
                                                                                                    <w:bottom w:val="none" w:sz="0" w:space="0" w:color="auto"/>
                                                                                                    <w:right w:val="none" w:sz="0" w:space="0" w:color="auto"/>
                                                                                                  </w:divBdr>
                                                                                                  <w:divsChild>
                                                                                                    <w:div w:id="2123377175">
                                                                                                      <w:marLeft w:val="0"/>
                                                                                                      <w:marRight w:val="0"/>
                                                                                                      <w:marTop w:val="0"/>
                                                                                                      <w:marBottom w:val="0"/>
                                                                                                      <w:divBdr>
                                                                                                        <w:top w:val="none" w:sz="0" w:space="0" w:color="auto"/>
                                                                                                        <w:left w:val="none" w:sz="0" w:space="0" w:color="auto"/>
                                                                                                        <w:bottom w:val="none" w:sz="0" w:space="0" w:color="auto"/>
                                                                                                        <w:right w:val="none" w:sz="0" w:space="0" w:color="auto"/>
                                                                                                      </w:divBdr>
                                                                                                      <w:divsChild>
                                                                                                        <w:div w:id="18383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1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8343">
      <w:bodyDiv w:val="1"/>
      <w:marLeft w:val="0"/>
      <w:marRight w:val="0"/>
      <w:marTop w:val="0"/>
      <w:marBottom w:val="0"/>
      <w:divBdr>
        <w:top w:val="none" w:sz="0" w:space="0" w:color="auto"/>
        <w:left w:val="none" w:sz="0" w:space="0" w:color="auto"/>
        <w:bottom w:val="none" w:sz="0" w:space="0" w:color="auto"/>
        <w:right w:val="none" w:sz="0" w:space="0" w:color="auto"/>
      </w:divBdr>
      <w:divsChild>
        <w:div w:id="788552977">
          <w:marLeft w:val="0"/>
          <w:marRight w:val="0"/>
          <w:marTop w:val="0"/>
          <w:marBottom w:val="0"/>
          <w:divBdr>
            <w:top w:val="none" w:sz="0" w:space="0" w:color="auto"/>
            <w:left w:val="none" w:sz="0" w:space="0" w:color="auto"/>
            <w:bottom w:val="none" w:sz="0" w:space="0" w:color="auto"/>
            <w:right w:val="none" w:sz="0" w:space="0" w:color="auto"/>
          </w:divBdr>
          <w:divsChild>
            <w:div w:id="1766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6113">
      <w:bodyDiv w:val="1"/>
      <w:marLeft w:val="0"/>
      <w:marRight w:val="0"/>
      <w:marTop w:val="0"/>
      <w:marBottom w:val="0"/>
      <w:divBdr>
        <w:top w:val="none" w:sz="0" w:space="0" w:color="auto"/>
        <w:left w:val="none" w:sz="0" w:space="0" w:color="auto"/>
        <w:bottom w:val="none" w:sz="0" w:space="0" w:color="auto"/>
        <w:right w:val="none" w:sz="0" w:space="0" w:color="auto"/>
      </w:divBdr>
    </w:div>
    <w:div w:id="1745452577">
      <w:bodyDiv w:val="1"/>
      <w:marLeft w:val="0"/>
      <w:marRight w:val="0"/>
      <w:marTop w:val="0"/>
      <w:marBottom w:val="0"/>
      <w:divBdr>
        <w:top w:val="none" w:sz="0" w:space="0" w:color="auto"/>
        <w:left w:val="none" w:sz="0" w:space="0" w:color="auto"/>
        <w:bottom w:val="none" w:sz="0" w:space="0" w:color="auto"/>
        <w:right w:val="none" w:sz="0" w:space="0" w:color="auto"/>
      </w:divBdr>
    </w:div>
    <w:div w:id="1749497760">
      <w:bodyDiv w:val="1"/>
      <w:marLeft w:val="0"/>
      <w:marRight w:val="0"/>
      <w:marTop w:val="0"/>
      <w:marBottom w:val="0"/>
      <w:divBdr>
        <w:top w:val="none" w:sz="0" w:space="0" w:color="auto"/>
        <w:left w:val="none" w:sz="0" w:space="0" w:color="auto"/>
        <w:bottom w:val="none" w:sz="0" w:space="0" w:color="auto"/>
        <w:right w:val="none" w:sz="0" w:space="0" w:color="auto"/>
      </w:divBdr>
    </w:div>
    <w:div w:id="1761100331">
      <w:bodyDiv w:val="1"/>
      <w:marLeft w:val="0"/>
      <w:marRight w:val="0"/>
      <w:marTop w:val="0"/>
      <w:marBottom w:val="0"/>
      <w:divBdr>
        <w:top w:val="none" w:sz="0" w:space="0" w:color="auto"/>
        <w:left w:val="none" w:sz="0" w:space="0" w:color="auto"/>
        <w:bottom w:val="none" w:sz="0" w:space="0" w:color="auto"/>
        <w:right w:val="none" w:sz="0" w:space="0" w:color="auto"/>
      </w:divBdr>
    </w:div>
    <w:div w:id="1765759376">
      <w:bodyDiv w:val="1"/>
      <w:marLeft w:val="0"/>
      <w:marRight w:val="0"/>
      <w:marTop w:val="0"/>
      <w:marBottom w:val="0"/>
      <w:divBdr>
        <w:top w:val="none" w:sz="0" w:space="0" w:color="auto"/>
        <w:left w:val="none" w:sz="0" w:space="0" w:color="auto"/>
        <w:bottom w:val="none" w:sz="0" w:space="0" w:color="auto"/>
        <w:right w:val="none" w:sz="0" w:space="0" w:color="auto"/>
      </w:divBdr>
    </w:div>
    <w:div w:id="1779714339">
      <w:bodyDiv w:val="1"/>
      <w:marLeft w:val="0"/>
      <w:marRight w:val="0"/>
      <w:marTop w:val="0"/>
      <w:marBottom w:val="0"/>
      <w:divBdr>
        <w:top w:val="none" w:sz="0" w:space="0" w:color="auto"/>
        <w:left w:val="none" w:sz="0" w:space="0" w:color="auto"/>
        <w:bottom w:val="none" w:sz="0" w:space="0" w:color="auto"/>
        <w:right w:val="none" w:sz="0" w:space="0" w:color="auto"/>
      </w:divBdr>
    </w:div>
    <w:div w:id="1785733290">
      <w:bodyDiv w:val="1"/>
      <w:marLeft w:val="0"/>
      <w:marRight w:val="0"/>
      <w:marTop w:val="0"/>
      <w:marBottom w:val="0"/>
      <w:divBdr>
        <w:top w:val="none" w:sz="0" w:space="0" w:color="auto"/>
        <w:left w:val="none" w:sz="0" w:space="0" w:color="auto"/>
        <w:bottom w:val="none" w:sz="0" w:space="0" w:color="auto"/>
        <w:right w:val="none" w:sz="0" w:space="0" w:color="auto"/>
      </w:divBdr>
    </w:div>
    <w:div w:id="1846047170">
      <w:bodyDiv w:val="1"/>
      <w:marLeft w:val="0"/>
      <w:marRight w:val="0"/>
      <w:marTop w:val="0"/>
      <w:marBottom w:val="0"/>
      <w:divBdr>
        <w:top w:val="none" w:sz="0" w:space="0" w:color="auto"/>
        <w:left w:val="none" w:sz="0" w:space="0" w:color="auto"/>
        <w:bottom w:val="none" w:sz="0" w:space="0" w:color="auto"/>
        <w:right w:val="none" w:sz="0" w:space="0" w:color="auto"/>
      </w:divBdr>
    </w:div>
    <w:div w:id="1863010793">
      <w:bodyDiv w:val="1"/>
      <w:marLeft w:val="0"/>
      <w:marRight w:val="0"/>
      <w:marTop w:val="0"/>
      <w:marBottom w:val="0"/>
      <w:divBdr>
        <w:top w:val="none" w:sz="0" w:space="0" w:color="auto"/>
        <w:left w:val="none" w:sz="0" w:space="0" w:color="auto"/>
        <w:bottom w:val="none" w:sz="0" w:space="0" w:color="auto"/>
        <w:right w:val="none" w:sz="0" w:space="0" w:color="auto"/>
      </w:divBdr>
    </w:div>
    <w:div w:id="1871187267">
      <w:bodyDiv w:val="1"/>
      <w:marLeft w:val="0"/>
      <w:marRight w:val="0"/>
      <w:marTop w:val="0"/>
      <w:marBottom w:val="0"/>
      <w:divBdr>
        <w:top w:val="none" w:sz="0" w:space="0" w:color="auto"/>
        <w:left w:val="none" w:sz="0" w:space="0" w:color="auto"/>
        <w:bottom w:val="none" w:sz="0" w:space="0" w:color="auto"/>
        <w:right w:val="none" w:sz="0" w:space="0" w:color="auto"/>
      </w:divBdr>
    </w:div>
    <w:div w:id="1907295397">
      <w:bodyDiv w:val="1"/>
      <w:marLeft w:val="0"/>
      <w:marRight w:val="0"/>
      <w:marTop w:val="0"/>
      <w:marBottom w:val="0"/>
      <w:divBdr>
        <w:top w:val="none" w:sz="0" w:space="0" w:color="auto"/>
        <w:left w:val="none" w:sz="0" w:space="0" w:color="auto"/>
        <w:bottom w:val="none" w:sz="0" w:space="0" w:color="auto"/>
        <w:right w:val="none" w:sz="0" w:space="0" w:color="auto"/>
      </w:divBdr>
    </w:div>
    <w:div w:id="1921282005">
      <w:bodyDiv w:val="1"/>
      <w:marLeft w:val="0"/>
      <w:marRight w:val="0"/>
      <w:marTop w:val="0"/>
      <w:marBottom w:val="0"/>
      <w:divBdr>
        <w:top w:val="none" w:sz="0" w:space="0" w:color="auto"/>
        <w:left w:val="none" w:sz="0" w:space="0" w:color="auto"/>
        <w:bottom w:val="none" w:sz="0" w:space="0" w:color="auto"/>
        <w:right w:val="none" w:sz="0" w:space="0" w:color="auto"/>
      </w:divBdr>
    </w:div>
    <w:div w:id="1925871103">
      <w:bodyDiv w:val="1"/>
      <w:marLeft w:val="0"/>
      <w:marRight w:val="0"/>
      <w:marTop w:val="0"/>
      <w:marBottom w:val="0"/>
      <w:divBdr>
        <w:top w:val="none" w:sz="0" w:space="0" w:color="auto"/>
        <w:left w:val="none" w:sz="0" w:space="0" w:color="auto"/>
        <w:bottom w:val="none" w:sz="0" w:space="0" w:color="auto"/>
        <w:right w:val="none" w:sz="0" w:space="0" w:color="auto"/>
      </w:divBdr>
      <w:divsChild>
        <w:div w:id="5250561">
          <w:marLeft w:val="0"/>
          <w:marRight w:val="0"/>
          <w:marTop w:val="0"/>
          <w:marBottom w:val="0"/>
          <w:divBdr>
            <w:top w:val="none" w:sz="0" w:space="0" w:color="auto"/>
            <w:left w:val="none" w:sz="0" w:space="0" w:color="auto"/>
            <w:bottom w:val="none" w:sz="0" w:space="0" w:color="auto"/>
            <w:right w:val="none" w:sz="0" w:space="0" w:color="auto"/>
          </w:divBdr>
        </w:div>
        <w:div w:id="66730989">
          <w:marLeft w:val="0"/>
          <w:marRight w:val="0"/>
          <w:marTop w:val="0"/>
          <w:marBottom w:val="0"/>
          <w:divBdr>
            <w:top w:val="none" w:sz="0" w:space="0" w:color="auto"/>
            <w:left w:val="none" w:sz="0" w:space="0" w:color="auto"/>
            <w:bottom w:val="none" w:sz="0" w:space="0" w:color="auto"/>
            <w:right w:val="none" w:sz="0" w:space="0" w:color="auto"/>
          </w:divBdr>
        </w:div>
        <w:div w:id="221987603">
          <w:marLeft w:val="0"/>
          <w:marRight w:val="0"/>
          <w:marTop w:val="0"/>
          <w:marBottom w:val="0"/>
          <w:divBdr>
            <w:top w:val="none" w:sz="0" w:space="0" w:color="auto"/>
            <w:left w:val="none" w:sz="0" w:space="0" w:color="auto"/>
            <w:bottom w:val="none" w:sz="0" w:space="0" w:color="auto"/>
            <w:right w:val="none" w:sz="0" w:space="0" w:color="auto"/>
          </w:divBdr>
        </w:div>
        <w:div w:id="371341818">
          <w:marLeft w:val="0"/>
          <w:marRight w:val="0"/>
          <w:marTop w:val="0"/>
          <w:marBottom w:val="0"/>
          <w:divBdr>
            <w:top w:val="none" w:sz="0" w:space="0" w:color="auto"/>
            <w:left w:val="none" w:sz="0" w:space="0" w:color="auto"/>
            <w:bottom w:val="none" w:sz="0" w:space="0" w:color="auto"/>
            <w:right w:val="none" w:sz="0" w:space="0" w:color="auto"/>
          </w:divBdr>
        </w:div>
        <w:div w:id="591938831">
          <w:marLeft w:val="0"/>
          <w:marRight w:val="0"/>
          <w:marTop w:val="0"/>
          <w:marBottom w:val="0"/>
          <w:divBdr>
            <w:top w:val="none" w:sz="0" w:space="0" w:color="auto"/>
            <w:left w:val="none" w:sz="0" w:space="0" w:color="auto"/>
            <w:bottom w:val="none" w:sz="0" w:space="0" w:color="auto"/>
            <w:right w:val="none" w:sz="0" w:space="0" w:color="auto"/>
          </w:divBdr>
        </w:div>
        <w:div w:id="929578767">
          <w:marLeft w:val="0"/>
          <w:marRight w:val="0"/>
          <w:marTop w:val="0"/>
          <w:marBottom w:val="0"/>
          <w:divBdr>
            <w:top w:val="none" w:sz="0" w:space="0" w:color="auto"/>
            <w:left w:val="none" w:sz="0" w:space="0" w:color="auto"/>
            <w:bottom w:val="none" w:sz="0" w:space="0" w:color="auto"/>
            <w:right w:val="none" w:sz="0" w:space="0" w:color="auto"/>
          </w:divBdr>
        </w:div>
        <w:div w:id="1010840023">
          <w:marLeft w:val="0"/>
          <w:marRight w:val="0"/>
          <w:marTop w:val="0"/>
          <w:marBottom w:val="0"/>
          <w:divBdr>
            <w:top w:val="none" w:sz="0" w:space="0" w:color="auto"/>
            <w:left w:val="none" w:sz="0" w:space="0" w:color="auto"/>
            <w:bottom w:val="none" w:sz="0" w:space="0" w:color="auto"/>
            <w:right w:val="none" w:sz="0" w:space="0" w:color="auto"/>
          </w:divBdr>
        </w:div>
        <w:div w:id="1010909283">
          <w:marLeft w:val="0"/>
          <w:marRight w:val="0"/>
          <w:marTop w:val="0"/>
          <w:marBottom w:val="0"/>
          <w:divBdr>
            <w:top w:val="none" w:sz="0" w:space="0" w:color="auto"/>
            <w:left w:val="none" w:sz="0" w:space="0" w:color="auto"/>
            <w:bottom w:val="none" w:sz="0" w:space="0" w:color="auto"/>
            <w:right w:val="none" w:sz="0" w:space="0" w:color="auto"/>
          </w:divBdr>
        </w:div>
        <w:div w:id="1055616251">
          <w:marLeft w:val="0"/>
          <w:marRight w:val="0"/>
          <w:marTop w:val="0"/>
          <w:marBottom w:val="0"/>
          <w:divBdr>
            <w:top w:val="none" w:sz="0" w:space="0" w:color="auto"/>
            <w:left w:val="none" w:sz="0" w:space="0" w:color="auto"/>
            <w:bottom w:val="none" w:sz="0" w:space="0" w:color="auto"/>
            <w:right w:val="none" w:sz="0" w:space="0" w:color="auto"/>
          </w:divBdr>
        </w:div>
        <w:div w:id="1067191612">
          <w:marLeft w:val="0"/>
          <w:marRight w:val="0"/>
          <w:marTop w:val="0"/>
          <w:marBottom w:val="0"/>
          <w:divBdr>
            <w:top w:val="none" w:sz="0" w:space="0" w:color="auto"/>
            <w:left w:val="none" w:sz="0" w:space="0" w:color="auto"/>
            <w:bottom w:val="none" w:sz="0" w:space="0" w:color="auto"/>
            <w:right w:val="none" w:sz="0" w:space="0" w:color="auto"/>
          </w:divBdr>
        </w:div>
        <w:div w:id="1199196375">
          <w:marLeft w:val="0"/>
          <w:marRight w:val="0"/>
          <w:marTop w:val="0"/>
          <w:marBottom w:val="0"/>
          <w:divBdr>
            <w:top w:val="none" w:sz="0" w:space="0" w:color="auto"/>
            <w:left w:val="none" w:sz="0" w:space="0" w:color="auto"/>
            <w:bottom w:val="none" w:sz="0" w:space="0" w:color="auto"/>
            <w:right w:val="none" w:sz="0" w:space="0" w:color="auto"/>
          </w:divBdr>
        </w:div>
        <w:div w:id="1991443512">
          <w:marLeft w:val="0"/>
          <w:marRight w:val="0"/>
          <w:marTop w:val="0"/>
          <w:marBottom w:val="0"/>
          <w:divBdr>
            <w:top w:val="none" w:sz="0" w:space="0" w:color="auto"/>
            <w:left w:val="none" w:sz="0" w:space="0" w:color="auto"/>
            <w:bottom w:val="none" w:sz="0" w:space="0" w:color="auto"/>
            <w:right w:val="none" w:sz="0" w:space="0" w:color="auto"/>
          </w:divBdr>
        </w:div>
        <w:div w:id="2111507800">
          <w:marLeft w:val="0"/>
          <w:marRight w:val="0"/>
          <w:marTop w:val="0"/>
          <w:marBottom w:val="0"/>
          <w:divBdr>
            <w:top w:val="none" w:sz="0" w:space="0" w:color="auto"/>
            <w:left w:val="none" w:sz="0" w:space="0" w:color="auto"/>
            <w:bottom w:val="none" w:sz="0" w:space="0" w:color="auto"/>
            <w:right w:val="none" w:sz="0" w:space="0" w:color="auto"/>
          </w:divBdr>
        </w:div>
      </w:divsChild>
    </w:div>
    <w:div w:id="2015453798">
      <w:bodyDiv w:val="1"/>
      <w:marLeft w:val="0"/>
      <w:marRight w:val="0"/>
      <w:marTop w:val="0"/>
      <w:marBottom w:val="0"/>
      <w:divBdr>
        <w:top w:val="none" w:sz="0" w:space="0" w:color="auto"/>
        <w:left w:val="none" w:sz="0" w:space="0" w:color="auto"/>
        <w:bottom w:val="none" w:sz="0" w:space="0" w:color="auto"/>
        <w:right w:val="none" w:sz="0" w:space="0" w:color="auto"/>
      </w:divBdr>
      <w:divsChild>
        <w:div w:id="2029256824">
          <w:marLeft w:val="0"/>
          <w:marRight w:val="0"/>
          <w:marTop w:val="0"/>
          <w:marBottom w:val="0"/>
          <w:divBdr>
            <w:top w:val="none" w:sz="0" w:space="0" w:color="auto"/>
            <w:left w:val="none" w:sz="0" w:space="0" w:color="auto"/>
            <w:bottom w:val="none" w:sz="0" w:space="0" w:color="auto"/>
            <w:right w:val="none" w:sz="0" w:space="0" w:color="auto"/>
          </w:divBdr>
          <w:divsChild>
            <w:div w:id="634872792">
              <w:marLeft w:val="0"/>
              <w:marRight w:val="0"/>
              <w:marTop w:val="0"/>
              <w:marBottom w:val="0"/>
              <w:divBdr>
                <w:top w:val="none" w:sz="0" w:space="0" w:color="auto"/>
                <w:left w:val="none" w:sz="0" w:space="0" w:color="auto"/>
                <w:bottom w:val="none" w:sz="0" w:space="0" w:color="auto"/>
                <w:right w:val="none" w:sz="0" w:space="0" w:color="auto"/>
              </w:divBdr>
              <w:divsChild>
                <w:div w:id="142352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37596">
      <w:bodyDiv w:val="1"/>
      <w:marLeft w:val="0"/>
      <w:marRight w:val="0"/>
      <w:marTop w:val="0"/>
      <w:marBottom w:val="0"/>
      <w:divBdr>
        <w:top w:val="none" w:sz="0" w:space="0" w:color="auto"/>
        <w:left w:val="none" w:sz="0" w:space="0" w:color="auto"/>
        <w:bottom w:val="none" w:sz="0" w:space="0" w:color="auto"/>
        <w:right w:val="none" w:sz="0" w:space="0" w:color="auto"/>
      </w:divBdr>
    </w:div>
    <w:div w:id="2056152073">
      <w:bodyDiv w:val="1"/>
      <w:marLeft w:val="0"/>
      <w:marRight w:val="0"/>
      <w:marTop w:val="0"/>
      <w:marBottom w:val="0"/>
      <w:divBdr>
        <w:top w:val="none" w:sz="0" w:space="0" w:color="auto"/>
        <w:left w:val="none" w:sz="0" w:space="0" w:color="auto"/>
        <w:bottom w:val="none" w:sz="0" w:space="0" w:color="auto"/>
        <w:right w:val="none" w:sz="0" w:space="0" w:color="auto"/>
      </w:divBdr>
    </w:div>
    <w:div w:id="2061202379">
      <w:bodyDiv w:val="1"/>
      <w:marLeft w:val="0"/>
      <w:marRight w:val="0"/>
      <w:marTop w:val="0"/>
      <w:marBottom w:val="0"/>
      <w:divBdr>
        <w:top w:val="none" w:sz="0" w:space="0" w:color="auto"/>
        <w:left w:val="none" w:sz="0" w:space="0" w:color="auto"/>
        <w:bottom w:val="none" w:sz="0" w:space="0" w:color="auto"/>
        <w:right w:val="none" w:sz="0" w:space="0" w:color="auto"/>
      </w:divBdr>
    </w:div>
    <w:div w:id="2093967133">
      <w:bodyDiv w:val="1"/>
      <w:marLeft w:val="0"/>
      <w:marRight w:val="0"/>
      <w:marTop w:val="0"/>
      <w:marBottom w:val="0"/>
      <w:divBdr>
        <w:top w:val="none" w:sz="0" w:space="0" w:color="auto"/>
        <w:left w:val="none" w:sz="0" w:space="0" w:color="auto"/>
        <w:bottom w:val="none" w:sz="0" w:space="0" w:color="auto"/>
        <w:right w:val="none" w:sz="0" w:space="0" w:color="auto"/>
      </w:divBdr>
    </w:div>
    <w:div w:id="210364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oleObject1.bin"/><Relationship Id="rId25" Type="http://schemas.openxmlformats.org/officeDocument/2006/relationships/hyperlink" Target="http://vflo.vieuxinc.com/helpWiki/index.php/Exporting_data_from_Vflo%E2%84%A2" TargetMode="External"/><Relationship Id="rId33" Type="http://schemas.openxmlformats.org/officeDocument/2006/relationships/hyperlink" Target="URL:http://SoilDataMart.nrcs.usda.gov/" TargetMode="Externa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4.png"/><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vflo.vieuxinc.com/helpWiki/index.php/Tutorial:_Formatting_parameter_maps_in_GIS" TargetMode="External"/><Relationship Id="rId32" Type="http://schemas.openxmlformats.org/officeDocument/2006/relationships/hyperlink" Target="http://water.weather.gov/ahps2/hydrograph.php?wfo=sju&amp;gage=horp4" TargetMode="Externa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vflo.vieuxinc.com/helpWiki/index.php/Exporting_data_from_Vflo%E2%84%A2" TargetMode="External"/><Relationship Id="rId28" Type="http://schemas.openxmlformats.org/officeDocument/2006/relationships/image" Target="media/image9.emf"/><Relationship Id="rId10" Type="http://schemas.openxmlformats.org/officeDocument/2006/relationships/footer" Target="footer2.xml"/><Relationship Id="rId19" Type="http://schemas.openxmlformats.org/officeDocument/2006/relationships/image" Target="media/image3.png"/><Relationship Id="rId31" Type="http://schemas.openxmlformats.org/officeDocument/2006/relationships/hyperlink" Target="http://www.srh.noaa.gov/sju/?n=mean_annual_precipita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6.jpeg"/><Relationship Id="rId27" Type="http://schemas.openxmlformats.org/officeDocument/2006/relationships/image" Target="media/image8.emf"/><Relationship Id="rId30" Type="http://schemas.openxmlformats.org/officeDocument/2006/relationships/hyperlink" Target="http://www.minitab.com"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87AE-E1AE-46E9-BA88-F7885924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8450</Words>
  <Characters>48165</Characters>
  <Application>Microsoft Office Word</Application>
  <DocSecurity>0</DocSecurity>
  <Lines>401</Lines>
  <Paragraphs>113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UNIVERSITY OF PUERTO RICO</vt:lpstr>
      <vt:lpstr>UNIVERSITY OF PUERTO RICO</vt:lpstr>
    </vt:vector>
  </TitlesOfParts>
  <Company>UPRM</Company>
  <LinksUpToDate>false</LinksUpToDate>
  <CharactersWithSpaces>56502</CharactersWithSpaces>
  <SharedDoc>false</SharedDoc>
  <HLinks>
    <vt:vector size="660" baseType="variant">
      <vt:variant>
        <vt:i4>4194376</vt:i4>
      </vt:variant>
      <vt:variant>
        <vt:i4>1284</vt:i4>
      </vt:variant>
      <vt:variant>
        <vt:i4>0</vt:i4>
      </vt:variant>
      <vt:variant>
        <vt:i4>5</vt:i4>
      </vt:variant>
      <vt:variant>
        <vt:lpwstr>http://www.vieuxinc.com/</vt:lpwstr>
      </vt:variant>
      <vt:variant>
        <vt:lpwstr/>
      </vt:variant>
      <vt:variant>
        <vt:i4>7209023</vt:i4>
      </vt:variant>
      <vt:variant>
        <vt:i4>1281</vt:i4>
      </vt:variant>
      <vt:variant>
        <vt:i4>0</vt:i4>
      </vt:variant>
      <vt:variant>
        <vt:i4>5</vt:i4>
      </vt:variant>
      <vt:variant>
        <vt:lpwstr>http://soildatamart.nrcs.usda.gov/</vt:lpwstr>
      </vt:variant>
      <vt:variant>
        <vt:lpwstr/>
      </vt:variant>
      <vt:variant>
        <vt:i4>7209023</vt:i4>
      </vt:variant>
      <vt:variant>
        <vt:i4>1278</vt:i4>
      </vt:variant>
      <vt:variant>
        <vt:i4>0</vt:i4>
      </vt:variant>
      <vt:variant>
        <vt:i4>5</vt:i4>
      </vt:variant>
      <vt:variant>
        <vt:lpwstr>http://soildatamart.nrcs.usda.gov/</vt:lpwstr>
      </vt:variant>
      <vt:variant>
        <vt:lpwstr/>
      </vt:variant>
      <vt:variant>
        <vt:i4>2949155</vt:i4>
      </vt:variant>
      <vt:variant>
        <vt:i4>1275</vt:i4>
      </vt:variant>
      <vt:variant>
        <vt:i4>0</vt:i4>
      </vt:variant>
      <vt:variant>
        <vt:i4>5</vt:i4>
      </vt:variant>
      <vt:variant>
        <vt:lpwstr>http://www.srh.noaa.gov/sju/?n=mean_annual_precipitation</vt:lpwstr>
      </vt:variant>
      <vt:variant>
        <vt:lpwstr/>
      </vt:variant>
      <vt:variant>
        <vt:i4>7536758</vt:i4>
      </vt:variant>
      <vt:variant>
        <vt:i4>687</vt:i4>
      </vt:variant>
      <vt:variant>
        <vt:i4>0</vt:i4>
      </vt:variant>
      <vt:variant>
        <vt:i4>5</vt:i4>
      </vt:variant>
      <vt:variant>
        <vt:lpwstr>http://www.wunderground.com/US/PR/</vt:lpwstr>
      </vt:variant>
      <vt:variant>
        <vt:lpwstr/>
      </vt:variant>
      <vt:variant>
        <vt:i4>1245240</vt:i4>
      </vt:variant>
      <vt:variant>
        <vt:i4>632</vt:i4>
      </vt:variant>
      <vt:variant>
        <vt:i4>0</vt:i4>
      </vt:variant>
      <vt:variant>
        <vt:i4>5</vt:i4>
      </vt:variant>
      <vt:variant>
        <vt:lpwstr/>
      </vt:variant>
      <vt:variant>
        <vt:lpwstr>_Toc313092174</vt:lpwstr>
      </vt:variant>
      <vt:variant>
        <vt:i4>1245240</vt:i4>
      </vt:variant>
      <vt:variant>
        <vt:i4>626</vt:i4>
      </vt:variant>
      <vt:variant>
        <vt:i4>0</vt:i4>
      </vt:variant>
      <vt:variant>
        <vt:i4>5</vt:i4>
      </vt:variant>
      <vt:variant>
        <vt:lpwstr/>
      </vt:variant>
      <vt:variant>
        <vt:lpwstr>_Toc313092173</vt:lpwstr>
      </vt:variant>
      <vt:variant>
        <vt:i4>1245240</vt:i4>
      </vt:variant>
      <vt:variant>
        <vt:i4>620</vt:i4>
      </vt:variant>
      <vt:variant>
        <vt:i4>0</vt:i4>
      </vt:variant>
      <vt:variant>
        <vt:i4>5</vt:i4>
      </vt:variant>
      <vt:variant>
        <vt:lpwstr/>
      </vt:variant>
      <vt:variant>
        <vt:lpwstr>_Toc313092172</vt:lpwstr>
      </vt:variant>
      <vt:variant>
        <vt:i4>1245240</vt:i4>
      </vt:variant>
      <vt:variant>
        <vt:i4>614</vt:i4>
      </vt:variant>
      <vt:variant>
        <vt:i4>0</vt:i4>
      </vt:variant>
      <vt:variant>
        <vt:i4>5</vt:i4>
      </vt:variant>
      <vt:variant>
        <vt:lpwstr/>
      </vt:variant>
      <vt:variant>
        <vt:lpwstr>_Toc313092171</vt:lpwstr>
      </vt:variant>
      <vt:variant>
        <vt:i4>1245240</vt:i4>
      </vt:variant>
      <vt:variant>
        <vt:i4>608</vt:i4>
      </vt:variant>
      <vt:variant>
        <vt:i4>0</vt:i4>
      </vt:variant>
      <vt:variant>
        <vt:i4>5</vt:i4>
      </vt:variant>
      <vt:variant>
        <vt:lpwstr/>
      </vt:variant>
      <vt:variant>
        <vt:lpwstr>_Toc313092170</vt:lpwstr>
      </vt:variant>
      <vt:variant>
        <vt:i4>1179704</vt:i4>
      </vt:variant>
      <vt:variant>
        <vt:i4>602</vt:i4>
      </vt:variant>
      <vt:variant>
        <vt:i4>0</vt:i4>
      </vt:variant>
      <vt:variant>
        <vt:i4>5</vt:i4>
      </vt:variant>
      <vt:variant>
        <vt:lpwstr/>
      </vt:variant>
      <vt:variant>
        <vt:lpwstr>_Toc313092169</vt:lpwstr>
      </vt:variant>
      <vt:variant>
        <vt:i4>1179704</vt:i4>
      </vt:variant>
      <vt:variant>
        <vt:i4>596</vt:i4>
      </vt:variant>
      <vt:variant>
        <vt:i4>0</vt:i4>
      </vt:variant>
      <vt:variant>
        <vt:i4>5</vt:i4>
      </vt:variant>
      <vt:variant>
        <vt:lpwstr/>
      </vt:variant>
      <vt:variant>
        <vt:lpwstr>_Toc313092168</vt:lpwstr>
      </vt:variant>
      <vt:variant>
        <vt:i4>1179704</vt:i4>
      </vt:variant>
      <vt:variant>
        <vt:i4>590</vt:i4>
      </vt:variant>
      <vt:variant>
        <vt:i4>0</vt:i4>
      </vt:variant>
      <vt:variant>
        <vt:i4>5</vt:i4>
      </vt:variant>
      <vt:variant>
        <vt:lpwstr/>
      </vt:variant>
      <vt:variant>
        <vt:lpwstr>_Toc313092167</vt:lpwstr>
      </vt:variant>
      <vt:variant>
        <vt:i4>1179704</vt:i4>
      </vt:variant>
      <vt:variant>
        <vt:i4>584</vt:i4>
      </vt:variant>
      <vt:variant>
        <vt:i4>0</vt:i4>
      </vt:variant>
      <vt:variant>
        <vt:i4>5</vt:i4>
      </vt:variant>
      <vt:variant>
        <vt:lpwstr/>
      </vt:variant>
      <vt:variant>
        <vt:lpwstr>_Toc313092166</vt:lpwstr>
      </vt:variant>
      <vt:variant>
        <vt:i4>1179704</vt:i4>
      </vt:variant>
      <vt:variant>
        <vt:i4>578</vt:i4>
      </vt:variant>
      <vt:variant>
        <vt:i4>0</vt:i4>
      </vt:variant>
      <vt:variant>
        <vt:i4>5</vt:i4>
      </vt:variant>
      <vt:variant>
        <vt:lpwstr/>
      </vt:variant>
      <vt:variant>
        <vt:lpwstr>_Toc313092165</vt:lpwstr>
      </vt:variant>
      <vt:variant>
        <vt:i4>1179704</vt:i4>
      </vt:variant>
      <vt:variant>
        <vt:i4>572</vt:i4>
      </vt:variant>
      <vt:variant>
        <vt:i4>0</vt:i4>
      </vt:variant>
      <vt:variant>
        <vt:i4>5</vt:i4>
      </vt:variant>
      <vt:variant>
        <vt:lpwstr/>
      </vt:variant>
      <vt:variant>
        <vt:lpwstr>_Toc313092164</vt:lpwstr>
      </vt:variant>
      <vt:variant>
        <vt:i4>1179704</vt:i4>
      </vt:variant>
      <vt:variant>
        <vt:i4>566</vt:i4>
      </vt:variant>
      <vt:variant>
        <vt:i4>0</vt:i4>
      </vt:variant>
      <vt:variant>
        <vt:i4>5</vt:i4>
      </vt:variant>
      <vt:variant>
        <vt:lpwstr/>
      </vt:variant>
      <vt:variant>
        <vt:lpwstr>_Toc313092163</vt:lpwstr>
      </vt:variant>
      <vt:variant>
        <vt:i4>1179704</vt:i4>
      </vt:variant>
      <vt:variant>
        <vt:i4>560</vt:i4>
      </vt:variant>
      <vt:variant>
        <vt:i4>0</vt:i4>
      </vt:variant>
      <vt:variant>
        <vt:i4>5</vt:i4>
      </vt:variant>
      <vt:variant>
        <vt:lpwstr/>
      </vt:variant>
      <vt:variant>
        <vt:lpwstr>_Toc313092162</vt:lpwstr>
      </vt:variant>
      <vt:variant>
        <vt:i4>1179704</vt:i4>
      </vt:variant>
      <vt:variant>
        <vt:i4>554</vt:i4>
      </vt:variant>
      <vt:variant>
        <vt:i4>0</vt:i4>
      </vt:variant>
      <vt:variant>
        <vt:i4>5</vt:i4>
      </vt:variant>
      <vt:variant>
        <vt:lpwstr/>
      </vt:variant>
      <vt:variant>
        <vt:lpwstr>_Toc313092161</vt:lpwstr>
      </vt:variant>
      <vt:variant>
        <vt:i4>1179704</vt:i4>
      </vt:variant>
      <vt:variant>
        <vt:i4>548</vt:i4>
      </vt:variant>
      <vt:variant>
        <vt:i4>0</vt:i4>
      </vt:variant>
      <vt:variant>
        <vt:i4>5</vt:i4>
      </vt:variant>
      <vt:variant>
        <vt:lpwstr/>
      </vt:variant>
      <vt:variant>
        <vt:lpwstr>_Toc313092160</vt:lpwstr>
      </vt:variant>
      <vt:variant>
        <vt:i4>1114168</vt:i4>
      </vt:variant>
      <vt:variant>
        <vt:i4>542</vt:i4>
      </vt:variant>
      <vt:variant>
        <vt:i4>0</vt:i4>
      </vt:variant>
      <vt:variant>
        <vt:i4>5</vt:i4>
      </vt:variant>
      <vt:variant>
        <vt:lpwstr/>
      </vt:variant>
      <vt:variant>
        <vt:lpwstr>_Toc313092159</vt:lpwstr>
      </vt:variant>
      <vt:variant>
        <vt:i4>1114168</vt:i4>
      </vt:variant>
      <vt:variant>
        <vt:i4>536</vt:i4>
      </vt:variant>
      <vt:variant>
        <vt:i4>0</vt:i4>
      </vt:variant>
      <vt:variant>
        <vt:i4>5</vt:i4>
      </vt:variant>
      <vt:variant>
        <vt:lpwstr/>
      </vt:variant>
      <vt:variant>
        <vt:lpwstr>_Toc313092158</vt:lpwstr>
      </vt:variant>
      <vt:variant>
        <vt:i4>1114168</vt:i4>
      </vt:variant>
      <vt:variant>
        <vt:i4>530</vt:i4>
      </vt:variant>
      <vt:variant>
        <vt:i4>0</vt:i4>
      </vt:variant>
      <vt:variant>
        <vt:i4>5</vt:i4>
      </vt:variant>
      <vt:variant>
        <vt:lpwstr/>
      </vt:variant>
      <vt:variant>
        <vt:lpwstr>_Toc313092157</vt:lpwstr>
      </vt:variant>
      <vt:variant>
        <vt:i4>1114168</vt:i4>
      </vt:variant>
      <vt:variant>
        <vt:i4>524</vt:i4>
      </vt:variant>
      <vt:variant>
        <vt:i4>0</vt:i4>
      </vt:variant>
      <vt:variant>
        <vt:i4>5</vt:i4>
      </vt:variant>
      <vt:variant>
        <vt:lpwstr/>
      </vt:variant>
      <vt:variant>
        <vt:lpwstr>_Toc313092156</vt:lpwstr>
      </vt:variant>
      <vt:variant>
        <vt:i4>1114168</vt:i4>
      </vt:variant>
      <vt:variant>
        <vt:i4>518</vt:i4>
      </vt:variant>
      <vt:variant>
        <vt:i4>0</vt:i4>
      </vt:variant>
      <vt:variant>
        <vt:i4>5</vt:i4>
      </vt:variant>
      <vt:variant>
        <vt:lpwstr/>
      </vt:variant>
      <vt:variant>
        <vt:lpwstr>_Toc313092155</vt:lpwstr>
      </vt:variant>
      <vt:variant>
        <vt:i4>1114168</vt:i4>
      </vt:variant>
      <vt:variant>
        <vt:i4>512</vt:i4>
      </vt:variant>
      <vt:variant>
        <vt:i4>0</vt:i4>
      </vt:variant>
      <vt:variant>
        <vt:i4>5</vt:i4>
      </vt:variant>
      <vt:variant>
        <vt:lpwstr/>
      </vt:variant>
      <vt:variant>
        <vt:lpwstr>_Toc313092154</vt:lpwstr>
      </vt:variant>
      <vt:variant>
        <vt:i4>1114168</vt:i4>
      </vt:variant>
      <vt:variant>
        <vt:i4>506</vt:i4>
      </vt:variant>
      <vt:variant>
        <vt:i4>0</vt:i4>
      </vt:variant>
      <vt:variant>
        <vt:i4>5</vt:i4>
      </vt:variant>
      <vt:variant>
        <vt:lpwstr/>
      </vt:variant>
      <vt:variant>
        <vt:lpwstr>_Toc313092153</vt:lpwstr>
      </vt:variant>
      <vt:variant>
        <vt:i4>1114168</vt:i4>
      </vt:variant>
      <vt:variant>
        <vt:i4>500</vt:i4>
      </vt:variant>
      <vt:variant>
        <vt:i4>0</vt:i4>
      </vt:variant>
      <vt:variant>
        <vt:i4>5</vt:i4>
      </vt:variant>
      <vt:variant>
        <vt:lpwstr/>
      </vt:variant>
      <vt:variant>
        <vt:lpwstr>_Toc313092152</vt:lpwstr>
      </vt:variant>
      <vt:variant>
        <vt:i4>1114168</vt:i4>
      </vt:variant>
      <vt:variant>
        <vt:i4>494</vt:i4>
      </vt:variant>
      <vt:variant>
        <vt:i4>0</vt:i4>
      </vt:variant>
      <vt:variant>
        <vt:i4>5</vt:i4>
      </vt:variant>
      <vt:variant>
        <vt:lpwstr/>
      </vt:variant>
      <vt:variant>
        <vt:lpwstr>_Toc313092151</vt:lpwstr>
      </vt:variant>
      <vt:variant>
        <vt:i4>1114168</vt:i4>
      </vt:variant>
      <vt:variant>
        <vt:i4>488</vt:i4>
      </vt:variant>
      <vt:variant>
        <vt:i4>0</vt:i4>
      </vt:variant>
      <vt:variant>
        <vt:i4>5</vt:i4>
      </vt:variant>
      <vt:variant>
        <vt:lpwstr/>
      </vt:variant>
      <vt:variant>
        <vt:lpwstr>_Toc313092150</vt:lpwstr>
      </vt:variant>
      <vt:variant>
        <vt:i4>1048632</vt:i4>
      </vt:variant>
      <vt:variant>
        <vt:i4>482</vt:i4>
      </vt:variant>
      <vt:variant>
        <vt:i4>0</vt:i4>
      </vt:variant>
      <vt:variant>
        <vt:i4>5</vt:i4>
      </vt:variant>
      <vt:variant>
        <vt:lpwstr/>
      </vt:variant>
      <vt:variant>
        <vt:lpwstr>_Toc313092149</vt:lpwstr>
      </vt:variant>
      <vt:variant>
        <vt:i4>1048632</vt:i4>
      </vt:variant>
      <vt:variant>
        <vt:i4>476</vt:i4>
      </vt:variant>
      <vt:variant>
        <vt:i4>0</vt:i4>
      </vt:variant>
      <vt:variant>
        <vt:i4>5</vt:i4>
      </vt:variant>
      <vt:variant>
        <vt:lpwstr/>
      </vt:variant>
      <vt:variant>
        <vt:lpwstr>_Toc313092148</vt:lpwstr>
      </vt:variant>
      <vt:variant>
        <vt:i4>1048632</vt:i4>
      </vt:variant>
      <vt:variant>
        <vt:i4>470</vt:i4>
      </vt:variant>
      <vt:variant>
        <vt:i4>0</vt:i4>
      </vt:variant>
      <vt:variant>
        <vt:i4>5</vt:i4>
      </vt:variant>
      <vt:variant>
        <vt:lpwstr/>
      </vt:variant>
      <vt:variant>
        <vt:lpwstr>_Toc313092147</vt:lpwstr>
      </vt:variant>
      <vt:variant>
        <vt:i4>1048632</vt:i4>
      </vt:variant>
      <vt:variant>
        <vt:i4>464</vt:i4>
      </vt:variant>
      <vt:variant>
        <vt:i4>0</vt:i4>
      </vt:variant>
      <vt:variant>
        <vt:i4>5</vt:i4>
      </vt:variant>
      <vt:variant>
        <vt:lpwstr/>
      </vt:variant>
      <vt:variant>
        <vt:lpwstr>_Toc313092146</vt:lpwstr>
      </vt:variant>
      <vt:variant>
        <vt:i4>1048632</vt:i4>
      </vt:variant>
      <vt:variant>
        <vt:i4>455</vt:i4>
      </vt:variant>
      <vt:variant>
        <vt:i4>0</vt:i4>
      </vt:variant>
      <vt:variant>
        <vt:i4>5</vt:i4>
      </vt:variant>
      <vt:variant>
        <vt:lpwstr/>
      </vt:variant>
      <vt:variant>
        <vt:lpwstr>_Toc313092145</vt:lpwstr>
      </vt:variant>
      <vt:variant>
        <vt:i4>1048632</vt:i4>
      </vt:variant>
      <vt:variant>
        <vt:i4>449</vt:i4>
      </vt:variant>
      <vt:variant>
        <vt:i4>0</vt:i4>
      </vt:variant>
      <vt:variant>
        <vt:i4>5</vt:i4>
      </vt:variant>
      <vt:variant>
        <vt:lpwstr/>
      </vt:variant>
      <vt:variant>
        <vt:lpwstr>_Toc313092144</vt:lpwstr>
      </vt:variant>
      <vt:variant>
        <vt:i4>1048632</vt:i4>
      </vt:variant>
      <vt:variant>
        <vt:i4>443</vt:i4>
      </vt:variant>
      <vt:variant>
        <vt:i4>0</vt:i4>
      </vt:variant>
      <vt:variant>
        <vt:i4>5</vt:i4>
      </vt:variant>
      <vt:variant>
        <vt:lpwstr/>
      </vt:variant>
      <vt:variant>
        <vt:lpwstr>_Toc313092143</vt:lpwstr>
      </vt:variant>
      <vt:variant>
        <vt:i4>1048632</vt:i4>
      </vt:variant>
      <vt:variant>
        <vt:i4>437</vt:i4>
      </vt:variant>
      <vt:variant>
        <vt:i4>0</vt:i4>
      </vt:variant>
      <vt:variant>
        <vt:i4>5</vt:i4>
      </vt:variant>
      <vt:variant>
        <vt:lpwstr/>
      </vt:variant>
      <vt:variant>
        <vt:lpwstr>_Toc313092142</vt:lpwstr>
      </vt:variant>
      <vt:variant>
        <vt:i4>1048632</vt:i4>
      </vt:variant>
      <vt:variant>
        <vt:i4>431</vt:i4>
      </vt:variant>
      <vt:variant>
        <vt:i4>0</vt:i4>
      </vt:variant>
      <vt:variant>
        <vt:i4>5</vt:i4>
      </vt:variant>
      <vt:variant>
        <vt:lpwstr/>
      </vt:variant>
      <vt:variant>
        <vt:lpwstr>_Toc313092141</vt:lpwstr>
      </vt:variant>
      <vt:variant>
        <vt:i4>1048632</vt:i4>
      </vt:variant>
      <vt:variant>
        <vt:i4>425</vt:i4>
      </vt:variant>
      <vt:variant>
        <vt:i4>0</vt:i4>
      </vt:variant>
      <vt:variant>
        <vt:i4>5</vt:i4>
      </vt:variant>
      <vt:variant>
        <vt:lpwstr/>
      </vt:variant>
      <vt:variant>
        <vt:lpwstr>_Toc313092140</vt:lpwstr>
      </vt:variant>
      <vt:variant>
        <vt:i4>1507384</vt:i4>
      </vt:variant>
      <vt:variant>
        <vt:i4>419</vt:i4>
      </vt:variant>
      <vt:variant>
        <vt:i4>0</vt:i4>
      </vt:variant>
      <vt:variant>
        <vt:i4>5</vt:i4>
      </vt:variant>
      <vt:variant>
        <vt:lpwstr/>
      </vt:variant>
      <vt:variant>
        <vt:lpwstr>_Toc313092139</vt:lpwstr>
      </vt:variant>
      <vt:variant>
        <vt:i4>1507384</vt:i4>
      </vt:variant>
      <vt:variant>
        <vt:i4>413</vt:i4>
      </vt:variant>
      <vt:variant>
        <vt:i4>0</vt:i4>
      </vt:variant>
      <vt:variant>
        <vt:i4>5</vt:i4>
      </vt:variant>
      <vt:variant>
        <vt:lpwstr/>
      </vt:variant>
      <vt:variant>
        <vt:lpwstr>_Toc313092138</vt:lpwstr>
      </vt:variant>
      <vt:variant>
        <vt:i4>1507384</vt:i4>
      </vt:variant>
      <vt:variant>
        <vt:i4>407</vt:i4>
      </vt:variant>
      <vt:variant>
        <vt:i4>0</vt:i4>
      </vt:variant>
      <vt:variant>
        <vt:i4>5</vt:i4>
      </vt:variant>
      <vt:variant>
        <vt:lpwstr/>
      </vt:variant>
      <vt:variant>
        <vt:lpwstr>_Toc313092137</vt:lpwstr>
      </vt:variant>
      <vt:variant>
        <vt:i4>1507384</vt:i4>
      </vt:variant>
      <vt:variant>
        <vt:i4>401</vt:i4>
      </vt:variant>
      <vt:variant>
        <vt:i4>0</vt:i4>
      </vt:variant>
      <vt:variant>
        <vt:i4>5</vt:i4>
      </vt:variant>
      <vt:variant>
        <vt:lpwstr/>
      </vt:variant>
      <vt:variant>
        <vt:lpwstr>_Toc313092136</vt:lpwstr>
      </vt:variant>
      <vt:variant>
        <vt:i4>1507384</vt:i4>
      </vt:variant>
      <vt:variant>
        <vt:i4>395</vt:i4>
      </vt:variant>
      <vt:variant>
        <vt:i4>0</vt:i4>
      </vt:variant>
      <vt:variant>
        <vt:i4>5</vt:i4>
      </vt:variant>
      <vt:variant>
        <vt:lpwstr/>
      </vt:variant>
      <vt:variant>
        <vt:lpwstr>_Toc313092135</vt:lpwstr>
      </vt:variant>
      <vt:variant>
        <vt:i4>1507384</vt:i4>
      </vt:variant>
      <vt:variant>
        <vt:i4>389</vt:i4>
      </vt:variant>
      <vt:variant>
        <vt:i4>0</vt:i4>
      </vt:variant>
      <vt:variant>
        <vt:i4>5</vt:i4>
      </vt:variant>
      <vt:variant>
        <vt:lpwstr/>
      </vt:variant>
      <vt:variant>
        <vt:lpwstr>_Toc313092134</vt:lpwstr>
      </vt:variant>
      <vt:variant>
        <vt:i4>1507384</vt:i4>
      </vt:variant>
      <vt:variant>
        <vt:i4>383</vt:i4>
      </vt:variant>
      <vt:variant>
        <vt:i4>0</vt:i4>
      </vt:variant>
      <vt:variant>
        <vt:i4>5</vt:i4>
      </vt:variant>
      <vt:variant>
        <vt:lpwstr/>
      </vt:variant>
      <vt:variant>
        <vt:lpwstr>_Toc313092133</vt:lpwstr>
      </vt:variant>
      <vt:variant>
        <vt:i4>1507384</vt:i4>
      </vt:variant>
      <vt:variant>
        <vt:i4>374</vt:i4>
      </vt:variant>
      <vt:variant>
        <vt:i4>0</vt:i4>
      </vt:variant>
      <vt:variant>
        <vt:i4>5</vt:i4>
      </vt:variant>
      <vt:variant>
        <vt:lpwstr/>
      </vt:variant>
      <vt:variant>
        <vt:lpwstr>_Toc313092132</vt:lpwstr>
      </vt:variant>
      <vt:variant>
        <vt:i4>1507384</vt:i4>
      </vt:variant>
      <vt:variant>
        <vt:i4>368</vt:i4>
      </vt:variant>
      <vt:variant>
        <vt:i4>0</vt:i4>
      </vt:variant>
      <vt:variant>
        <vt:i4>5</vt:i4>
      </vt:variant>
      <vt:variant>
        <vt:lpwstr/>
      </vt:variant>
      <vt:variant>
        <vt:lpwstr>_Toc313092131</vt:lpwstr>
      </vt:variant>
      <vt:variant>
        <vt:i4>1507384</vt:i4>
      </vt:variant>
      <vt:variant>
        <vt:i4>362</vt:i4>
      </vt:variant>
      <vt:variant>
        <vt:i4>0</vt:i4>
      </vt:variant>
      <vt:variant>
        <vt:i4>5</vt:i4>
      </vt:variant>
      <vt:variant>
        <vt:lpwstr/>
      </vt:variant>
      <vt:variant>
        <vt:lpwstr>_Toc313092130</vt:lpwstr>
      </vt:variant>
      <vt:variant>
        <vt:i4>1441848</vt:i4>
      </vt:variant>
      <vt:variant>
        <vt:i4>356</vt:i4>
      </vt:variant>
      <vt:variant>
        <vt:i4>0</vt:i4>
      </vt:variant>
      <vt:variant>
        <vt:i4>5</vt:i4>
      </vt:variant>
      <vt:variant>
        <vt:lpwstr/>
      </vt:variant>
      <vt:variant>
        <vt:lpwstr>_Toc313092129</vt:lpwstr>
      </vt:variant>
      <vt:variant>
        <vt:i4>1441848</vt:i4>
      </vt:variant>
      <vt:variant>
        <vt:i4>350</vt:i4>
      </vt:variant>
      <vt:variant>
        <vt:i4>0</vt:i4>
      </vt:variant>
      <vt:variant>
        <vt:i4>5</vt:i4>
      </vt:variant>
      <vt:variant>
        <vt:lpwstr/>
      </vt:variant>
      <vt:variant>
        <vt:lpwstr>_Toc313092128</vt:lpwstr>
      </vt:variant>
      <vt:variant>
        <vt:i4>1441848</vt:i4>
      </vt:variant>
      <vt:variant>
        <vt:i4>344</vt:i4>
      </vt:variant>
      <vt:variant>
        <vt:i4>0</vt:i4>
      </vt:variant>
      <vt:variant>
        <vt:i4>5</vt:i4>
      </vt:variant>
      <vt:variant>
        <vt:lpwstr/>
      </vt:variant>
      <vt:variant>
        <vt:lpwstr>_Toc313092127</vt:lpwstr>
      </vt:variant>
      <vt:variant>
        <vt:i4>1441848</vt:i4>
      </vt:variant>
      <vt:variant>
        <vt:i4>338</vt:i4>
      </vt:variant>
      <vt:variant>
        <vt:i4>0</vt:i4>
      </vt:variant>
      <vt:variant>
        <vt:i4>5</vt:i4>
      </vt:variant>
      <vt:variant>
        <vt:lpwstr/>
      </vt:variant>
      <vt:variant>
        <vt:lpwstr>_Toc313092126</vt:lpwstr>
      </vt:variant>
      <vt:variant>
        <vt:i4>1441848</vt:i4>
      </vt:variant>
      <vt:variant>
        <vt:i4>332</vt:i4>
      </vt:variant>
      <vt:variant>
        <vt:i4>0</vt:i4>
      </vt:variant>
      <vt:variant>
        <vt:i4>5</vt:i4>
      </vt:variant>
      <vt:variant>
        <vt:lpwstr/>
      </vt:variant>
      <vt:variant>
        <vt:lpwstr>_Toc313092125</vt:lpwstr>
      </vt:variant>
      <vt:variant>
        <vt:i4>1441848</vt:i4>
      </vt:variant>
      <vt:variant>
        <vt:i4>326</vt:i4>
      </vt:variant>
      <vt:variant>
        <vt:i4>0</vt:i4>
      </vt:variant>
      <vt:variant>
        <vt:i4>5</vt:i4>
      </vt:variant>
      <vt:variant>
        <vt:lpwstr/>
      </vt:variant>
      <vt:variant>
        <vt:lpwstr>_Toc313092124</vt:lpwstr>
      </vt:variant>
      <vt:variant>
        <vt:i4>1441848</vt:i4>
      </vt:variant>
      <vt:variant>
        <vt:i4>320</vt:i4>
      </vt:variant>
      <vt:variant>
        <vt:i4>0</vt:i4>
      </vt:variant>
      <vt:variant>
        <vt:i4>5</vt:i4>
      </vt:variant>
      <vt:variant>
        <vt:lpwstr/>
      </vt:variant>
      <vt:variant>
        <vt:lpwstr>_Toc313092123</vt:lpwstr>
      </vt:variant>
      <vt:variant>
        <vt:i4>1441848</vt:i4>
      </vt:variant>
      <vt:variant>
        <vt:i4>314</vt:i4>
      </vt:variant>
      <vt:variant>
        <vt:i4>0</vt:i4>
      </vt:variant>
      <vt:variant>
        <vt:i4>5</vt:i4>
      </vt:variant>
      <vt:variant>
        <vt:lpwstr/>
      </vt:variant>
      <vt:variant>
        <vt:lpwstr>_Toc313092122</vt:lpwstr>
      </vt:variant>
      <vt:variant>
        <vt:i4>1441848</vt:i4>
      </vt:variant>
      <vt:variant>
        <vt:i4>308</vt:i4>
      </vt:variant>
      <vt:variant>
        <vt:i4>0</vt:i4>
      </vt:variant>
      <vt:variant>
        <vt:i4>5</vt:i4>
      </vt:variant>
      <vt:variant>
        <vt:lpwstr/>
      </vt:variant>
      <vt:variant>
        <vt:lpwstr>_Toc313092121</vt:lpwstr>
      </vt:variant>
      <vt:variant>
        <vt:i4>1441848</vt:i4>
      </vt:variant>
      <vt:variant>
        <vt:i4>302</vt:i4>
      </vt:variant>
      <vt:variant>
        <vt:i4>0</vt:i4>
      </vt:variant>
      <vt:variant>
        <vt:i4>5</vt:i4>
      </vt:variant>
      <vt:variant>
        <vt:lpwstr/>
      </vt:variant>
      <vt:variant>
        <vt:lpwstr>_Toc313092120</vt:lpwstr>
      </vt:variant>
      <vt:variant>
        <vt:i4>1376312</vt:i4>
      </vt:variant>
      <vt:variant>
        <vt:i4>296</vt:i4>
      </vt:variant>
      <vt:variant>
        <vt:i4>0</vt:i4>
      </vt:variant>
      <vt:variant>
        <vt:i4>5</vt:i4>
      </vt:variant>
      <vt:variant>
        <vt:lpwstr/>
      </vt:variant>
      <vt:variant>
        <vt:lpwstr>_Toc313092119</vt:lpwstr>
      </vt:variant>
      <vt:variant>
        <vt:i4>1376312</vt:i4>
      </vt:variant>
      <vt:variant>
        <vt:i4>290</vt:i4>
      </vt:variant>
      <vt:variant>
        <vt:i4>0</vt:i4>
      </vt:variant>
      <vt:variant>
        <vt:i4>5</vt:i4>
      </vt:variant>
      <vt:variant>
        <vt:lpwstr/>
      </vt:variant>
      <vt:variant>
        <vt:lpwstr>_Toc313092118</vt:lpwstr>
      </vt:variant>
      <vt:variant>
        <vt:i4>1376312</vt:i4>
      </vt:variant>
      <vt:variant>
        <vt:i4>284</vt:i4>
      </vt:variant>
      <vt:variant>
        <vt:i4>0</vt:i4>
      </vt:variant>
      <vt:variant>
        <vt:i4>5</vt:i4>
      </vt:variant>
      <vt:variant>
        <vt:lpwstr/>
      </vt:variant>
      <vt:variant>
        <vt:lpwstr>_Toc313092117</vt:lpwstr>
      </vt:variant>
      <vt:variant>
        <vt:i4>1376312</vt:i4>
      </vt:variant>
      <vt:variant>
        <vt:i4>278</vt:i4>
      </vt:variant>
      <vt:variant>
        <vt:i4>0</vt:i4>
      </vt:variant>
      <vt:variant>
        <vt:i4>5</vt:i4>
      </vt:variant>
      <vt:variant>
        <vt:lpwstr/>
      </vt:variant>
      <vt:variant>
        <vt:lpwstr>_Toc313092116</vt:lpwstr>
      </vt:variant>
      <vt:variant>
        <vt:i4>1376312</vt:i4>
      </vt:variant>
      <vt:variant>
        <vt:i4>272</vt:i4>
      </vt:variant>
      <vt:variant>
        <vt:i4>0</vt:i4>
      </vt:variant>
      <vt:variant>
        <vt:i4>5</vt:i4>
      </vt:variant>
      <vt:variant>
        <vt:lpwstr/>
      </vt:variant>
      <vt:variant>
        <vt:lpwstr>_Toc313092115</vt:lpwstr>
      </vt:variant>
      <vt:variant>
        <vt:i4>1376312</vt:i4>
      </vt:variant>
      <vt:variant>
        <vt:i4>266</vt:i4>
      </vt:variant>
      <vt:variant>
        <vt:i4>0</vt:i4>
      </vt:variant>
      <vt:variant>
        <vt:i4>5</vt:i4>
      </vt:variant>
      <vt:variant>
        <vt:lpwstr/>
      </vt:variant>
      <vt:variant>
        <vt:lpwstr>_Toc313092114</vt:lpwstr>
      </vt:variant>
      <vt:variant>
        <vt:i4>1376312</vt:i4>
      </vt:variant>
      <vt:variant>
        <vt:i4>260</vt:i4>
      </vt:variant>
      <vt:variant>
        <vt:i4>0</vt:i4>
      </vt:variant>
      <vt:variant>
        <vt:i4>5</vt:i4>
      </vt:variant>
      <vt:variant>
        <vt:lpwstr/>
      </vt:variant>
      <vt:variant>
        <vt:lpwstr>_Toc313092113</vt:lpwstr>
      </vt:variant>
      <vt:variant>
        <vt:i4>1376312</vt:i4>
      </vt:variant>
      <vt:variant>
        <vt:i4>254</vt:i4>
      </vt:variant>
      <vt:variant>
        <vt:i4>0</vt:i4>
      </vt:variant>
      <vt:variant>
        <vt:i4>5</vt:i4>
      </vt:variant>
      <vt:variant>
        <vt:lpwstr/>
      </vt:variant>
      <vt:variant>
        <vt:lpwstr>_Toc313092112</vt:lpwstr>
      </vt:variant>
      <vt:variant>
        <vt:i4>1376312</vt:i4>
      </vt:variant>
      <vt:variant>
        <vt:i4>248</vt:i4>
      </vt:variant>
      <vt:variant>
        <vt:i4>0</vt:i4>
      </vt:variant>
      <vt:variant>
        <vt:i4>5</vt:i4>
      </vt:variant>
      <vt:variant>
        <vt:lpwstr/>
      </vt:variant>
      <vt:variant>
        <vt:lpwstr>_Toc313092111</vt:lpwstr>
      </vt:variant>
      <vt:variant>
        <vt:i4>1376312</vt:i4>
      </vt:variant>
      <vt:variant>
        <vt:i4>242</vt:i4>
      </vt:variant>
      <vt:variant>
        <vt:i4>0</vt:i4>
      </vt:variant>
      <vt:variant>
        <vt:i4>5</vt:i4>
      </vt:variant>
      <vt:variant>
        <vt:lpwstr/>
      </vt:variant>
      <vt:variant>
        <vt:lpwstr>_Toc313092110</vt:lpwstr>
      </vt:variant>
      <vt:variant>
        <vt:i4>1310776</vt:i4>
      </vt:variant>
      <vt:variant>
        <vt:i4>236</vt:i4>
      </vt:variant>
      <vt:variant>
        <vt:i4>0</vt:i4>
      </vt:variant>
      <vt:variant>
        <vt:i4>5</vt:i4>
      </vt:variant>
      <vt:variant>
        <vt:lpwstr/>
      </vt:variant>
      <vt:variant>
        <vt:lpwstr>_Toc313092109</vt:lpwstr>
      </vt:variant>
      <vt:variant>
        <vt:i4>1310776</vt:i4>
      </vt:variant>
      <vt:variant>
        <vt:i4>230</vt:i4>
      </vt:variant>
      <vt:variant>
        <vt:i4>0</vt:i4>
      </vt:variant>
      <vt:variant>
        <vt:i4>5</vt:i4>
      </vt:variant>
      <vt:variant>
        <vt:lpwstr/>
      </vt:variant>
      <vt:variant>
        <vt:lpwstr>_Toc313092108</vt:lpwstr>
      </vt:variant>
      <vt:variant>
        <vt:i4>1310776</vt:i4>
      </vt:variant>
      <vt:variant>
        <vt:i4>224</vt:i4>
      </vt:variant>
      <vt:variant>
        <vt:i4>0</vt:i4>
      </vt:variant>
      <vt:variant>
        <vt:i4>5</vt:i4>
      </vt:variant>
      <vt:variant>
        <vt:lpwstr/>
      </vt:variant>
      <vt:variant>
        <vt:lpwstr>_Toc313092107</vt:lpwstr>
      </vt:variant>
      <vt:variant>
        <vt:i4>1310776</vt:i4>
      </vt:variant>
      <vt:variant>
        <vt:i4>218</vt:i4>
      </vt:variant>
      <vt:variant>
        <vt:i4>0</vt:i4>
      </vt:variant>
      <vt:variant>
        <vt:i4>5</vt:i4>
      </vt:variant>
      <vt:variant>
        <vt:lpwstr/>
      </vt:variant>
      <vt:variant>
        <vt:lpwstr>_Toc313092106</vt:lpwstr>
      </vt:variant>
      <vt:variant>
        <vt:i4>1310776</vt:i4>
      </vt:variant>
      <vt:variant>
        <vt:i4>212</vt:i4>
      </vt:variant>
      <vt:variant>
        <vt:i4>0</vt:i4>
      </vt:variant>
      <vt:variant>
        <vt:i4>5</vt:i4>
      </vt:variant>
      <vt:variant>
        <vt:lpwstr/>
      </vt:variant>
      <vt:variant>
        <vt:lpwstr>_Toc313092105</vt:lpwstr>
      </vt:variant>
      <vt:variant>
        <vt:i4>1310776</vt:i4>
      </vt:variant>
      <vt:variant>
        <vt:i4>206</vt:i4>
      </vt:variant>
      <vt:variant>
        <vt:i4>0</vt:i4>
      </vt:variant>
      <vt:variant>
        <vt:i4>5</vt:i4>
      </vt:variant>
      <vt:variant>
        <vt:lpwstr/>
      </vt:variant>
      <vt:variant>
        <vt:lpwstr>_Toc313092104</vt:lpwstr>
      </vt:variant>
      <vt:variant>
        <vt:i4>1310776</vt:i4>
      </vt:variant>
      <vt:variant>
        <vt:i4>200</vt:i4>
      </vt:variant>
      <vt:variant>
        <vt:i4>0</vt:i4>
      </vt:variant>
      <vt:variant>
        <vt:i4>5</vt:i4>
      </vt:variant>
      <vt:variant>
        <vt:lpwstr/>
      </vt:variant>
      <vt:variant>
        <vt:lpwstr>_Toc313092103</vt:lpwstr>
      </vt:variant>
      <vt:variant>
        <vt:i4>1310776</vt:i4>
      </vt:variant>
      <vt:variant>
        <vt:i4>194</vt:i4>
      </vt:variant>
      <vt:variant>
        <vt:i4>0</vt:i4>
      </vt:variant>
      <vt:variant>
        <vt:i4>5</vt:i4>
      </vt:variant>
      <vt:variant>
        <vt:lpwstr/>
      </vt:variant>
      <vt:variant>
        <vt:lpwstr>_Toc313092102</vt:lpwstr>
      </vt:variant>
      <vt:variant>
        <vt:i4>1310776</vt:i4>
      </vt:variant>
      <vt:variant>
        <vt:i4>188</vt:i4>
      </vt:variant>
      <vt:variant>
        <vt:i4>0</vt:i4>
      </vt:variant>
      <vt:variant>
        <vt:i4>5</vt:i4>
      </vt:variant>
      <vt:variant>
        <vt:lpwstr/>
      </vt:variant>
      <vt:variant>
        <vt:lpwstr>_Toc313092101</vt:lpwstr>
      </vt:variant>
      <vt:variant>
        <vt:i4>1310776</vt:i4>
      </vt:variant>
      <vt:variant>
        <vt:i4>182</vt:i4>
      </vt:variant>
      <vt:variant>
        <vt:i4>0</vt:i4>
      </vt:variant>
      <vt:variant>
        <vt:i4>5</vt:i4>
      </vt:variant>
      <vt:variant>
        <vt:lpwstr/>
      </vt:variant>
      <vt:variant>
        <vt:lpwstr>_Toc313092100</vt:lpwstr>
      </vt:variant>
      <vt:variant>
        <vt:i4>1900601</vt:i4>
      </vt:variant>
      <vt:variant>
        <vt:i4>176</vt:i4>
      </vt:variant>
      <vt:variant>
        <vt:i4>0</vt:i4>
      </vt:variant>
      <vt:variant>
        <vt:i4>5</vt:i4>
      </vt:variant>
      <vt:variant>
        <vt:lpwstr/>
      </vt:variant>
      <vt:variant>
        <vt:lpwstr>_Toc313092099</vt:lpwstr>
      </vt:variant>
      <vt:variant>
        <vt:i4>1900601</vt:i4>
      </vt:variant>
      <vt:variant>
        <vt:i4>170</vt:i4>
      </vt:variant>
      <vt:variant>
        <vt:i4>0</vt:i4>
      </vt:variant>
      <vt:variant>
        <vt:i4>5</vt:i4>
      </vt:variant>
      <vt:variant>
        <vt:lpwstr/>
      </vt:variant>
      <vt:variant>
        <vt:lpwstr>_Toc313092098</vt:lpwstr>
      </vt:variant>
      <vt:variant>
        <vt:i4>1900601</vt:i4>
      </vt:variant>
      <vt:variant>
        <vt:i4>164</vt:i4>
      </vt:variant>
      <vt:variant>
        <vt:i4>0</vt:i4>
      </vt:variant>
      <vt:variant>
        <vt:i4>5</vt:i4>
      </vt:variant>
      <vt:variant>
        <vt:lpwstr/>
      </vt:variant>
      <vt:variant>
        <vt:lpwstr>_Toc313092097</vt:lpwstr>
      </vt:variant>
      <vt:variant>
        <vt:i4>1900601</vt:i4>
      </vt:variant>
      <vt:variant>
        <vt:i4>158</vt:i4>
      </vt:variant>
      <vt:variant>
        <vt:i4>0</vt:i4>
      </vt:variant>
      <vt:variant>
        <vt:i4>5</vt:i4>
      </vt:variant>
      <vt:variant>
        <vt:lpwstr/>
      </vt:variant>
      <vt:variant>
        <vt:lpwstr>_Toc313092096</vt:lpwstr>
      </vt:variant>
      <vt:variant>
        <vt:i4>1900601</vt:i4>
      </vt:variant>
      <vt:variant>
        <vt:i4>152</vt:i4>
      </vt:variant>
      <vt:variant>
        <vt:i4>0</vt:i4>
      </vt:variant>
      <vt:variant>
        <vt:i4>5</vt:i4>
      </vt:variant>
      <vt:variant>
        <vt:lpwstr/>
      </vt:variant>
      <vt:variant>
        <vt:lpwstr>_Toc313092095</vt:lpwstr>
      </vt:variant>
      <vt:variant>
        <vt:i4>1900601</vt:i4>
      </vt:variant>
      <vt:variant>
        <vt:i4>146</vt:i4>
      </vt:variant>
      <vt:variant>
        <vt:i4>0</vt:i4>
      </vt:variant>
      <vt:variant>
        <vt:i4>5</vt:i4>
      </vt:variant>
      <vt:variant>
        <vt:lpwstr/>
      </vt:variant>
      <vt:variant>
        <vt:lpwstr>_Toc313092094</vt:lpwstr>
      </vt:variant>
      <vt:variant>
        <vt:i4>1900601</vt:i4>
      </vt:variant>
      <vt:variant>
        <vt:i4>140</vt:i4>
      </vt:variant>
      <vt:variant>
        <vt:i4>0</vt:i4>
      </vt:variant>
      <vt:variant>
        <vt:i4>5</vt:i4>
      </vt:variant>
      <vt:variant>
        <vt:lpwstr/>
      </vt:variant>
      <vt:variant>
        <vt:lpwstr>_Toc313092093</vt:lpwstr>
      </vt:variant>
      <vt:variant>
        <vt:i4>1900601</vt:i4>
      </vt:variant>
      <vt:variant>
        <vt:i4>134</vt:i4>
      </vt:variant>
      <vt:variant>
        <vt:i4>0</vt:i4>
      </vt:variant>
      <vt:variant>
        <vt:i4>5</vt:i4>
      </vt:variant>
      <vt:variant>
        <vt:lpwstr/>
      </vt:variant>
      <vt:variant>
        <vt:lpwstr>_Toc313092092</vt:lpwstr>
      </vt:variant>
      <vt:variant>
        <vt:i4>1900601</vt:i4>
      </vt:variant>
      <vt:variant>
        <vt:i4>128</vt:i4>
      </vt:variant>
      <vt:variant>
        <vt:i4>0</vt:i4>
      </vt:variant>
      <vt:variant>
        <vt:i4>5</vt:i4>
      </vt:variant>
      <vt:variant>
        <vt:lpwstr/>
      </vt:variant>
      <vt:variant>
        <vt:lpwstr>_Toc313092091</vt:lpwstr>
      </vt:variant>
      <vt:variant>
        <vt:i4>1900601</vt:i4>
      </vt:variant>
      <vt:variant>
        <vt:i4>122</vt:i4>
      </vt:variant>
      <vt:variant>
        <vt:i4>0</vt:i4>
      </vt:variant>
      <vt:variant>
        <vt:i4>5</vt:i4>
      </vt:variant>
      <vt:variant>
        <vt:lpwstr/>
      </vt:variant>
      <vt:variant>
        <vt:lpwstr>_Toc313092090</vt:lpwstr>
      </vt:variant>
      <vt:variant>
        <vt:i4>1835065</vt:i4>
      </vt:variant>
      <vt:variant>
        <vt:i4>116</vt:i4>
      </vt:variant>
      <vt:variant>
        <vt:i4>0</vt:i4>
      </vt:variant>
      <vt:variant>
        <vt:i4>5</vt:i4>
      </vt:variant>
      <vt:variant>
        <vt:lpwstr/>
      </vt:variant>
      <vt:variant>
        <vt:lpwstr>_Toc313092089</vt:lpwstr>
      </vt:variant>
      <vt:variant>
        <vt:i4>1835065</vt:i4>
      </vt:variant>
      <vt:variant>
        <vt:i4>110</vt:i4>
      </vt:variant>
      <vt:variant>
        <vt:i4>0</vt:i4>
      </vt:variant>
      <vt:variant>
        <vt:i4>5</vt:i4>
      </vt:variant>
      <vt:variant>
        <vt:lpwstr/>
      </vt:variant>
      <vt:variant>
        <vt:lpwstr>_Toc313092088</vt:lpwstr>
      </vt:variant>
      <vt:variant>
        <vt:i4>1835065</vt:i4>
      </vt:variant>
      <vt:variant>
        <vt:i4>104</vt:i4>
      </vt:variant>
      <vt:variant>
        <vt:i4>0</vt:i4>
      </vt:variant>
      <vt:variant>
        <vt:i4>5</vt:i4>
      </vt:variant>
      <vt:variant>
        <vt:lpwstr/>
      </vt:variant>
      <vt:variant>
        <vt:lpwstr>_Toc313092087</vt:lpwstr>
      </vt:variant>
      <vt:variant>
        <vt:i4>1835065</vt:i4>
      </vt:variant>
      <vt:variant>
        <vt:i4>98</vt:i4>
      </vt:variant>
      <vt:variant>
        <vt:i4>0</vt:i4>
      </vt:variant>
      <vt:variant>
        <vt:i4>5</vt:i4>
      </vt:variant>
      <vt:variant>
        <vt:lpwstr/>
      </vt:variant>
      <vt:variant>
        <vt:lpwstr>_Toc313092086</vt:lpwstr>
      </vt:variant>
      <vt:variant>
        <vt:i4>1835065</vt:i4>
      </vt:variant>
      <vt:variant>
        <vt:i4>92</vt:i4>
      </vt:variant>
      <vt:variant>
        <vt:i4>0</vt:i4>
      </vt:variant>
      <vt:variant>
        <vt:i4>5</vt:i4>
      </vt:variant>
      <vt:variant>
        <vt:lpwstr/>
      </vt:variant>
      <vt:variant>
        <vt:lpwstr>_Toc313092085</vt:lpwstr>
      </vt:variant>
      <vt:variant>
        <vt:i4>1835065</vt:i4>
      </vt:variant>
      <vt:variant>
        <vt:i4>86</vt:i4>
      </vt:variant>
      <vt:variant>
        <vt:i4>0</vt:i4>
      </vt:variant>
      <vt:variant>
        <vt:i4>5</vt:i4>
      </vt:variant>
      <vt:variant>
        <vt:lpwstr/>
      </vt:variant>
      <vt:variant>
        <vt:lpwstr>_Toc313092084</vt:lpwstr>
      </vt:variant>
      <vt:variant>
        <vt:i4>1835065</vt:i4>
      </vt:variant>
      <vt:variant>
        <vt:i4>80</vt:i4>
      </vt:variant>
      <vt:variant>
        <vt:i4>0</vt:i4>
      </vt:variant>
      <vt:variant>
        <vt:i4>5</vt:i4>
      </vt:variant>
      <vt:variant>
        <vt:lpwstr/>
      </vt:variant>
      <vt:variant>
        <vt:lpwstr>_Toc313092083</vt:lpwstr>
      </vt:variant>
      <vt:variant>
        <vt:i4>1835065</vt:i4>
      </vt:variant>
      <vt:variant>
        <vt:i4>74</vt:i4>
      </vt:variant>
      <vt:variant>
        <vt:i4>0</vt:i4>
      </vt:variant>
      <vt:variant>
        <vt:i4>5</vt:i4>
      </vt:variant>
      <vt:variant>
        <vt:lpwstr/>
      </vt:variant>
      <vt:variant>
        <vt:lpwstr>_Toc313092082</vt:lpwstr>
      </vt:variant>
      <vt:variant>
        <vt:i4>1835065</vt:i4>
      </vt:variant>
      <vt:variant>
        <vt:i4>68</vt:i4>
      </vt:variant>
      <vt:variant>
        <vt:i4>0</vt:i4>
      </vt:variant>
      <vt:variant>
        <vt:i4>5</vt:i4>
      </vt:variant>
      <vt:variant>
        <vt:lpwstr/>
      </vt:variant>
      <vt:variant>
        <vt:lpwstr>_Toc313092081</vt:lpwstr>
      </vt:variant>
      <vt:variant>
        <vt:i4>1835065</vt:i4>
      </vt:variant>
      <vt:variant>
        <vt:i4>62</vt:i4>
      </vt:variant>
      <vt:variant>
        <vt:i4>0</vt:i4>
      </vt:variant>
      <vt:variant>
        <vt:i4>5</vt:i4>
      </vt:variant>
      <vt:variant>
        <vt:lpwstr/>
      </vt:variant>
      <vt:variant>
        <vt:lpwstr>_Toc313092080</vt:lpwstr>
      </vt:variant>
      <vt:variant>
        <vt:i4>1245241</vt:i4>
      </vt:variant>
      <vt:variant>
        <vt:i4>56</vt:i4>
      </vt:variant>
      <vt:variant>
        <vt:i4>0</vt:i4>
      </vt:variant>
      <vt:variant>
        <vt:i4>5</vt:i4>
      </vt:variant>
      <vt:variant>
        <vt:lpwstr/>
      </vt:variant>
      <vt:variant>
        <vt:lpwstr>_Toc313092079</vt:lpwstr>
      </vt:variant>
      <vt:variant>
        <vt:i4>1245241</vt:i4>
      </vt:variant>
      <vt:variant>
        <vt:i4>50</vt:i4>
      </vt:variant>
      <vt:variant>
        <vt:i4>0</vt:i4>
      </vt:variant>
      <vt:variant>
        <vt:i4>5</vt:i4>
      </vt:variant>
      <vt:variant>
        <vt:lpwstr/>
      </vt:variant>
      <vt:variant>
        <vt:lpwstr>_Toc313092078</vt:lpwstr>
      </vt:variant>
      <vt:variant>
        <vt:i4>1245241</vt:i4>
      </vt:variant>
      <vt:variant>
        <vt:i4>44</vt:i4>
      </vt:variant>
      <vt:variant>
        <vt:i4>0</vt:i4>
      </vt:variant>
      <vt:variant>
        <vt:i4>5</vt:i4>
      </vt:variant>
      <vt:variant>
        <vt:lpwstr/>
      </vt:variant>
      <vt:variant>
        <vt:lpwstr>_Toc313092077</vt:lpwstr>
      </vt:variant>
      <vt:variant>
        <vt:i4>1245241</vt:i4>
      </vt:variant>
      <vt:variant>
        <vt:i4>38</vt:i4>
      </vt:variant>
      <vt:variant>
        <vt:i4>0</vt:i4>
      </vt:variant>
      <vt:variant>
        <vt:i4>5</vt:i4>
      </vt:variant>
      <vt:variant>
        <vt:lpwstr/>
      </vt:variant>
      <vt:variant>
        <vt:lpwstr>_Toc313092076</vt:lpwstr>
      </vt:variant>
      <vt:variant>
        <vt:i4>1245241</vt:i4>
      </vt:variant>
      <vt:variant>
        <vt:i4>32</vt:i4>
      </vt:variant>
      <vt:variant>
        <vt:i4>0</vt:i4>
      </vt:variant>
      <vt:variant>
        <vt:i4>5</vt:i4>
      </vt:variant>
      <vt:variant>
        <vt:lpwstr/>
      </vt:variant>
      <vt:variant>
        <vt:lpwstr>_Toc313092075</vt:lpwstr>
      </vt:variant>
      <vt:variant>
        <vt:i4>1245241</vt:i4>
      </vt:variant>
      <vt:variant>
        <vt:i4>26</vt:i4>
      </vt:variant>
      <vt:variant>
        <vt:i4>0</vt:i4>
      </vt:variant>
      <vt:variant>
        <vt:i4>5</vt:i4>
      </vt:variant>
      <vt:variant>
        <vt:lpwstr/>
      </vt:variant>
      <vt:variant>
        <vt:lpwstr>_Toc313092074</vt:lpwstr>
      </vt:variant>
      <vt:variant>
        <vt:i4>1245241</vt:i4>
      </vt:variant>
      <vt:variant>
        <vt:i4>20</vt:i4>
      </vt:variant>
      <vt:variant>
        <vt:i4>0</vt:i4>
      </vt:variant>
      <vt:variant>
        <vt:i4>5</vt:i4>
      </vt:variant>
      <vt:variant>
        <vt:lpwstr/>
      </vt:variant>
      <vt:variant>
        <vt:lpwstr>_Toc313092073</vt:lpwstr>
      </vt:variant>
      <vt:variant>
        <vt:i4>1245241</vt:i4>
      </vt:variant>
      <vt:variant>
        <vt:i4>14</vt:i4>
      </vt:variant>
      <vt:variant>
        <vt:i4>0</vt:i4>
      </vt:variant>
      <vt:variant>
        <vt:i4>5</vt:i4>
      </vt:variant>
      <vt:variant>
        <vt:lpwstr/>
      </vt:variant>
      <vt:variant>
        <vt:lpwstr>_Toc313092072</vt:lpwstr>
      </vt:variant>
      <vt:variant>
        <vt:i4>1245241</vt:i4>
      </vt:variant>
      <vt:variant>
        <vt:i4>8</vt:i4>
      </vt:variant>
      <vt:variant>
        <vt:i4>0</vt:i4>
      </vt:variant>
      <vt:variant>
        <vt:i4>5</vt:i4>
      </vt:variant>
      <vt:variant>
        <vt:lpwstr/>
      </vt:variant>
      <vt:variant>
        <vt:lpwstr>_Toc313092071</vt:lpwstr>
      </vt:variant>
      <vt:variant>
        <vt:i4>1245241</vt:i4>
      </vt:variant>
      <vt:variant>
        <vt:i4>2</vt:i4>
      </vt:variant>
      <vt:variant>
        <vt:i4>0</vt:i4>
      </vt:variant>
      <vt:variant>
        <vt:i4>5</vt:i4>
      </vt:variant>
      <vt:variant>
        <vt:lpwstr/>
      </vt:variant>
      <vt:variant>
        <vt:lpwstr>_Toc313092070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PUERTO RICO</dc:title>
  <dc:creator>Luz Estella Torres Molina</dc:creator>
  <cp:lastModifiedBy>Salvador F Acuna Guzman</cp:lastModifiedBy>
  <cp:revision>3</cp:revision>
  <cp:lastPrinted>2015-01-23T19:50:00Z</cp:lastPrinted>
  <dcterms:created xsi:type="dcterms:W3CDTF">2015-01-27T20:32:00Z</dcterms:created>
  <dcterms:modified xsi:type="dcterms:W3CDTF">2024-04-05T13:30:00Z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http://www.zotero.org/styles/mla</vt:lpwstr>
  </property>
  <property fmtid="{D5CDD505-2E9C-101B-9397-08002B2CF9AE}" pid="3" name="Mendeley Document_1">
    <vt:lpwstr>True</vt:lpwstr>
  </property>
  <property fmtid="{D5CDD505-2E9C-101B-9397-08002B2CF9AE}" pid="4" name="Mendeley User Name_1">
    <vt:lpwstr>alejandra.rojasgonzalez@ucr.ac.cr@www.mendeley.com</vt:lpwstr>
  </property>
  <property fmtid="{D5CDD505-2E9C-101B-9397-08002B2CF9AE}" pid="5" name="Mendeley Recent Style Name 0_1">
    <vt:lpwstr>Modern Language Association</vt:lpwstr>
  </property>
  <property fmtid="{D5CDD505-2E9C-101B-9397-08002B2CF9AE}" pid="6" name="Mendeley Recent Style Id 0_1">
    <vt:lpwstr>http://www.zotero.org/styles/mla</vt:lpwstr>
  </property>
  <property fmtid="{D5CDD505-2E9C-101B-9397-08002B2CF9AE}" pid="7" name="Mendeley Recent Style Name 1_1">
    <vt:lpwstr>American Sociological Association</vt:lpwstr>
  </property>
  <property fmtid="{D5CDD505-2E9C-101B-9397-08002B2CF9AE}" pid="8" name="Mendeley Recent Style Id 1_1">
    <vt:lpwstr>http://www.zotero.org/styles/asa</vt:lpwstr>
  </property>
  <property fmtid="{D5CDD505-2E9C-101B-9397-08002B2CF9AE}" pid="9" name="Mendeley Recent Style Name 2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3_1">
    <vt:lpwstr>Chicago Manual of Style (Author-Date format)</vt:lpwstr>
  </property>
  <property fmtid="{D5CDD505-2E9C-101B-9397-08002B2CF9AE}" pid="12" name="Mendeley Recent Style Id 3_1">
    <vt:lpwstr>http://www.zotero.org/styles/chicago-author-date</vt:lpwstr>
  </property>
  <property fmtid="{D5CDD505-2E9C-101B-9397-08002B2CF9AE}" pid="13" name="Mendeley Recent Style Name 4_1">
    <vt:lpwstr>Modern Humanities Research Association (Note with Bibliography)</vt:lpwstr>
  </property>
  <property fmtid="{D5CDD505-2E9C-101B-9397-08002B2CF9AE}" pid="14" name="Mendeley Recent Style Id 4_1">
    <vt:lpwstr>http://www.zotero.org/styles/mhra</vt:lpwstr>
  </property>
  <property fmtid="{D5CDD505-2E9C-101B-9397-08002B2CF9AE}" pid="15" name="Mendeley Recent Style Name 5_1">
    <vt:lpwstr>Nature Journal</vt:lpwstr>
  </property>
  <property fmtid="{D5CDD505-2E9C-101B-9397-08002B2CF9AE}" pid="16" name="Mendeley Recent Style Id 5_1">
    <vt:lpwstr>http://www.zotero.org/styles/nature</vt:lpwstr>
  </property>
  <property fmtid="{D5CDD505-2E9C-101B-9397-08002B2CF9AE}" pid="17" name="Mendeley Recent Style Name 6_1">
    <vt:lpwstr>American Political Science Association</vt:lpwstr>
  </property>
  <property fmtid="{D5CDD505-2E9C-101B-9397-08002B2CF9AE}" pid="18" name="Mendeley Recent Style Id 6_1">
    <vt:lpwstr>http://www.zotero.org/styles/apsa</vt:lpwstr>
  </property>
  <property fmtid="{D5CDD505-2E9C-101B-9397-08002B2CF9AE}" pid="19" name="Mendeley Recent Style Name 7_1">
    <vt:lpwstr>American Medical Association</vt:lpwstr>
  </property>
  <property fmtid="{D5CDD505-2E9C-101B-9397-08002B2CF9AE}" pid="20" name="Mendeley Recent Style Id 7_1">
    <vt:lpwstr>http://www.zotero.org/styles/ama</vt:lpwstr>
  </property>
  <property fmtid="{D5CDD505-2E9C-101B-9397-08002B2CF9AE}" pid="21" name="Mendeley Recent Style Name 8_1">
    <vt:lpwstr>Harvard Reference format 1 (Author-Date)</vt:lpwstr>
  </property>
  <property fmtid="{D5CDD505-2E9C-101B-9397-08002B2CF9AE}" pid="22" name="Mendeley Recent Style Id 8_1">
    <vt:lpwstr>http://www.zotero.org/styles/harvard1</vt:lpwstr>
  </property>
  <property fmtid="{D5CDD505-2E9C-101B-9397-08002B2CF9AE}" pid="23" name="Mendeley Recent Style Name 9_1">
    <vt:lpwstr>IEEE</vt:lpwstr>
  </property>
  <property fmtid="{D5CDD505-2E9C-101B-9397-08002B2CF9AE}" pid="24" name="Mendeley Recent Style Id 9_1">
    <vt:lpwstr>http://www.zotero.org/styles/ieee</vt:lpwstr>
  </property>
  <property fmtid="{D5CDD505-2E9C-101B-9397-08002B2CF9AE}" pid="25" name="MTWinEqns">
    <vt:bool>true</vt:bool>
  </property>
</Properties>
</file>